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74B" w:rsidRDefault="00295F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48640" cy="66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74B" w:rsidRDefault="00DD374B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374B" w:rsidRDefault="00295FF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ИНСПЕКЦИЯ ГОСУДАРСТВЕННОГО СТРОИТЕЛЬНОГО НАДЗОРА</w:t>
      </w:r>
    </w:p>
    <w:p w:rsidR="00DD374B" w:rsidRDefault="00295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DD374B" w:rsidRDefault="00295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Стройнадзор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Новосибирской области)</w:t>
      </w:r>
    </w:p>
    <w:p w:rsidR="00DD374B" w:rsidRDefault="00DD3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28"/>
          <w:szCs w:val="20"/>
          <w:lang w:eastAsia="ru-RU"/>
        </w:rPr>
      </w:pPr>
    </w:p>
    <w:p w:rsidR="00DD374B" w:rsidRDefault="00295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40"/>
          <w:sz w:val="28"/>
          <w:szCs w:val="20"/>
          <w:lang w:eastAsia="ru-RU"/>
        </w:rPr>
        <w:t>ПРИКАЗ</w:t>
      </w:r>
    </w:p>
    <w:p w:rsidR="00DD374B" w:rsidRDefault="00DD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781" w:type="dxa"/>
        <w:tblInd w:w="-175" w:type="dxa"/>
        <w:tblLook w:val="0000" w:firstRow="0" w:lastRow="0" w:firstColumn="0" w:lastColumn="0" w:noHBand="0" w:noVBand="0"/>
      </w:tblPr>
      <w:tblGrid>
        <w:gridCol w:w="1559"/>
        <w:gridCol w:w="6379"/>
        <w:gridCol w:w="1843"/>
      </w:tblGrid>
      <w:tr w:rsidR="00DD374B">
        <w:tc>
          <w:tcPr>
            <w:tcW w:w="1559" w:type="dxa"/>
            <w:tcBorders>
              <w:bottom w:val="single" w:sz="4" w:space="0" w:color="000000"/>
            </w:tcBorders>
          </w:tcPr>
          <w:p w:rsidR="00DD374B" w:rsidRDefault="00DD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DD374B" w:rsidRDefault="00295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DD374B" w:rsidRDefault="00DD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374B" w:rsidRDefault="00DD374B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DD374B" w:rsidRDefault="00295FFF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Новосибирск</w:t>
      </w:r>
    </w:p>
    <w:p w:rsidR="00DD374B" w:rsidRDefault="00DD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374B" w:rsidRDefault="00295FFF">
      <w:pPr>
        <w:tabs>
          <w:tab w:val="left" w:pos="1800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приказ инспекции государственного строительного надзора Новосибирской области от 24.05.2021 № 2 «Об утверждении инструкции о порядке организации работы с обращениями граждан»</w:t>
      </w:r>
    </w:p>
    <w:p w:rsidR="00DD374B" w:rsidRDefault="00DD374B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04.08.2023 № 480-ФЗ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«О внесении изменений в Федеральный закон «О порядке рассмотрения обращений граждан Российской Федерации», постановлением Губернатора Новосибирской области от 21.09.2023 № 187 «О внесении изменений                              в постановлен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Губернатора Новосибирской области от 06.05.2019 № 134»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 и к а з ы в а 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приказ инспекции государственного строительного надзора Новосибирской области от 24.05.2021 № 2 «Об утверждении инструкции                          о порядке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работы с обращениями граждан»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инструкции о порядке организации работы с обращениями граждан: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Пункт 5 изложить в следующей редакции: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«5. Письменные обращения, поступившие в адрес инспекции, подлежат обязательному рассмотрению.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ращения граждан могут быть направлены: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в письменной форме: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почтовому адресу: Красный проспект, 18, г. Новосибирск, 630007;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в форме электронного документа: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унифицированную форму официального сайта инспекции: www.gsn.nso.ru;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адрес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почты инспекции: gsn@nso.ru;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портал): </w:t>
      </w:r>
      <w:hyperlink r:id="rId6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https://esia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.gosuslugi.ru</w:t>
        </w:r>
      </w:hyperlink>
      <w:hyperlink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.».».</w:t>
        </w:r>
      </w:hyperlink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В пункте 6: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в абзаце первом слова «письменном обращении» заменить словами «обращении в письменной форме», слова «письменное обращение» заменить словами «обращение в письменной форме»;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2) в абзаце втором слова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«письменному обращению» заменить словами «обращению в письменной форме»;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в абзаце третьем слова «письменному обращению» заменить словами «обращению в письменной форме», слова «к поступившему письменному обращению» заменить словами «к поступившему обраще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в письменной форме (далее – письменное обращение)».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>
        <w:rPr>
          <w:rFonts w:ascii="Times New Roman" w:hAnsi="Times New Roman" w:cs="Times New Roman"/>
          <w:sz w:val="28"/>
          <w:szCs w:val="28"/>
        </w:rPr>
        <w:t>В пункте 7: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cs="Calibri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абзац первый после слов «в форме электронного документа» дополнить словами «, в том числе с использованием Единого портала),»;</w:t>
      </w:r>
      <w:proofErr w:type="gramEnd"/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2) в абзаце втором: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 слова «адрес электронной почты» </w:t>
      </w:r>
      <w:r>
        <w:rPr>
          <w:rFonts w:ascii="Times New Roman" w:hAnsi="Times New Roman" w:cs="Times New Roman"/>
          <w:sz w:val="28"/>
          <w:szCs w:val="28"/>
        </w:rPr>
        <w:t>заменить словами «, а также указывает адрес электронной почты либо использует адрес (уникальный идентификатор) личного кабинета на Едином портале»;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 слово «которому» 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«которым»;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3) абзац четвертый после слов «указанный в пункте 5 настоящей</w:t>
      </w:r>
      <w:r>
        <w:rPr>
          <w:rFonts w:ascii="Times New Roman" w:hAnsi="Times New Roman" w:cs="Times New Roman"/>
          <w:sz w:val="28"/>
          <w:szCs w:val="28"/>
        </w:rPr>
        <w:t xml:space="preserve"> Инструкции» дополнить словами «, в том числе через Единый портал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 В пункте 29: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1) абзац первый после слов «в форме электронного документа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«или по адресу (уникальному идентификатору) личного кабинета гражданина на Едином портале пр</w:t>
      </w:r>
      <w:r>
        <w:rPr>
          <w:rFonts w:ascii="Times New Roman" w:hAnsi="Times New Roman" w:cs="Times New Roman"/>
          <w:sz w:val="28"/>
          <w:szCs w:val="28"/>
        </w:rPr>
        <w:t>и его использовании»;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2) абзац второй после слов «в форме электронного документа» дополнить словами «, в том числе через Единый портал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D374B" w:rsidRDefault="0029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 В пункте 54 цифры «383 31 01» заменить цифрами «296 58 65».</w:t>
      </w:r>
    </w:p>
    <w:p w:rsidR="00DD374B" w:rsidRDefault="00DD3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74B" w:rsidRDefault="00DD374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374B" w:rsidRDefault="00DD374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374B" w:rsidRDefault="00295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инспекции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А.А. Нечунаев</w:t>
      </w:r>
    </w:p>
    <w:p w:rsidR="00DD374B" w:rsidRDefault="00DD37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74B" w:rsidRDefault="00DD37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74B" w:rsidRDefault="00DD37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74B" w:rsidRDefault="00DD37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74B" w:rsidRDefault="00DD37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74B" w:rsidRDefault="00DD37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74B" w:rsidRDefault="00DD37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74B" w:rsidRDefault="00DD37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74B" w:rsidRDefault="00DD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74B" w:rsidRDefault="00DD37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74B" w:rsidRDefault="00DD3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74B" w:rsidRDefault="00DD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74B" w:rsidRDefault="00DD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74B" w:rsidRDefault="00DD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74B" w:rsidRDefault="00DD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74B" w:rsidRDefault="00DD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74B" w:rsidRDefault="00295F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О.С. Чубарова</w:t>
      </w:r>
    </w:p>
    <w:p w:rsidR="00DD374B" w:rsidRDefault="00295F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296 58 65</w:t>
      </w:r>
    </w:p>
    <w:sectPr w:rsidR="00DD374B">
      <w:pgSz w:w="11906" w:h="16838"/>
      <w:pgMar w:top="1134" w:right="547" w:bottom="1134" w:left="1432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4B"/>
    <w:rsid w:val="00295FFF"/>
    <w:rsid w:val="00DD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a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a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ia.gosuslugi.ru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Чубарова Ольга Сергеевна</dc:creator>
  <cp:lastModifiedBy>Топорищева Олеся Викторовна</cp:lastModifiedBy>
  <cp:revision>2</cp:revision>
  <dcterms:created xsi:type="dcterms:W3CDTF">2023-10-20T01:27:00Z</dcterms:created>
  <dcterms:modified xsi:type="dcterms:W3CDTF">2023-10-20T01:27:00Z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АГНОиПНО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