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C1EAC" w:rsidRPr="00C144D6" w:rsidTr="001B1E48">
        <w:trPr>
          <w:trHeight w:val="1075"/>
        </w:trPr>
        <w:tc>
          <w:tcPr>
            <w:tcW w:w="10173" w:type="dxa"/>
          </w:tcPr>
          <w:p w:rsidR="00EC1EAC" w:rsidRPr="00C144D6" w:rsidRDefault="00EC1EAC" w:rsidP="00045799">
            <w:pPr>
              <w:pStyle w:val="1"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30ECDB2C" wp14:editId="09A10792">
                  <wp:extent cx="5429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EAC" w:rsidRPr="00797823" w:rsidTr="001B1E48">
        <w:tc>
          <w:tcPr>
            <w:tcW w:w="10173" w:type="dxa"/>
          </w:tcPr>
          <w:p w:rsidR="00EC1EAC" w:rsidRPr="00797823" w:rsidRDefault="00EC1EAC" w:rsidP="00EC1EAC">
            <w:pPr>
              <w:pStyle w:val="1"/>
              <w:spacing w:before="240" w:after="0"/>
              <w:jc w:val="center"/>
              <w:rPr>
                <w:b/>
                <w:sz w:val="27"/>
                <w:szCs w:val="27"/>
              </w:rPr>
            </w:pPr>
            <w:r w:rsidRPr="00797823">
              <w:rPr>
                <w:b/>
                <w:sz w:val="27"/>
                <w:szCs w:val="27"/>
              </w:rPr>
              <w:t>МИНИСТЕРСТВО ЗДРАВООХРАНЕНИЯ НОВОСИБИРСКОЙ ОБЛАСТИ</w:t>
            </w:r>
          </w:p>
        </w:tc>
      </w:tr>
    </w:tbl>
    <w:p w:rsidR="00B5117D" w:rsidRPr="00797823" w:rsidRDefault="00B5117D">
      <w:pPr>
        <w:rPr>
          <w:sz w:val="27"/>
          <w:szCs w:val="27"/>
        </w:rPr>
      </w:pPr>
    </w:p>
    <w:p w:rsidR="00EC1EAC" w:rsidRPr="00797823" w:rsidRDefault="00EC1EAC" w:rsidP="00EC1EAC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iCs/>
          <w:kern w:val="28"/>
          <w:sz w:val="27"/>
          <w:szCs w:val="27"/>
          <w:lang w:eastAsia="x-none"/>
        </w:rPr>
      </w:pPr>
      <w:r w:rsidRPr="00797823">
        <w:rPr>
          <w:b/>
          <w:iCs/>
          <w:kern w:val="28"/>
          <w:sz w:val="27"/>
          <w:szCs w:val="27"/>
          <w:lang w:val="x-none" w:eastAsia="x-none"/>
        </w:rPr>
        <w:t>ПОЯСНИТЕЛЬНАЯ ЗАПИСКА</w:t>
      </w:r>
      <w:r w:rsidRPr="00797823">
        <w:rPr>
          <w:b/>
          <w:iCs/>
          <w:kern w:val="28"/>
          <w:sz w:val="27"/>
          <w:szCs w:val="27"/>
          <w:lang w:eastAsia="x-none"/>
        </w:rPr>
        <w:t xml:space="preserve"> </w:t>
      </w:r>
    </w:p>
    <w:p w:rsidR="00EC1EAC" w:rsidRPr="00797823" w:rsidRDefault="00EC1EAC" w:rsidP="009264A2">
      <w:pPr>
        <w:widowControl w:val="0"/>
        <w:shd w:val="clear" w:color="auto" w:fill="FFFFFF"/>
        <w:autoSpaceDE w:val="0"/>
        <w:autoSpaceDN w:val="0"/>
        <w:adjustRightInd w:val="0"/>
        <w:ind w:right="-2"/>
        <w:jc w:val="center"/>
        <w:rPr>
          <w:b/>
          <w:sz w:val="27"/>
          <w:szCs w:val="27"/>
        </w:rPr>
      </w:pPr>
      <w:r w:rsidRPr="00797823">
        <w:rPr>
          <w:b/>
          <w:sz w:val="27"/>
          <w:szCs w:val="27"/>
        </w:rPr>
        <w:t xml:space="preserve">к проекту </w:t>
      </w:r>
      <w:r w:rsidR="00483EEB" w:rsidRPr="00797823">
        <w:rPr>
          <w:b/>
          <w:sz w:val="27"/>
          <w:szCs w:val="27"/>
        </w:rPr>
        <w:t>постановления</w:t>
      </w:r>
      <w:r w:rsidRPr="00797823">
        <w:rPr>
          <w:b/>
          <w:sz w:val="27"/>
          <w:szCs w:val="27"/>
        </w:rPr>
        <w:t xml:space="preserve"> Губернатора Новосибирской области «О медицинском обеспечении граждан Российской Федерации до их первоначальной постановки на воинский учет»</w:t>
      </w:r>
    </w:p>
    <w:p w:rsidR="00EC1EAC" w:rsidRPr="00797823" w:rsidRDefault="00EC1EAC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b/>
          <w:sz w:val="27"/>
          <w:szCs w:val="27"/>
        </w:rPr>
      </w:pPr>
    </w:p>
    <w:p w:rsidR="006F49D3" w:rsidRPr="00797823" w:rsidRDefault="006F49D3" w:rsidP="006F49D3">
      <w:pPr>
        <w:pStyle w:val="ConsPlusNormal"/>
        <w:ind w:firstLine="709"/>
        <w:jc w:val="both"/>
        <w:rPr>
          <w:sz w:val="27"/>
          <w:szCs w:val="27"/>
        </w:rPr>
      </w:pPr>
      <w:r w:rsidRPr="00797823">
        <w:rPr>
          <w:sz w:val="27"/>
          <w:szCs w:val="27"/>
        </w:rPr>
        <w:t xml:space="preserve">В соответствии с пунктом 12 </w:t>
      </w:r>
      <w:r w:rsidR="00993B3A" w:rsidRPr="00797823">
        <w:rPr>
          <w:sz w:val="27"/>
          <w:szCs w:val="27"/>
        </w:rPr>
        <w:t>инструкции о порядке медицинского обеспечения граждан Российской Федерации до их первоначальной постановки на воинский учет</w:t>
      </w:r>
      <w:r w:rsidR="00F62CED" w:rsidRPr="00797823">
        <w:rPr>
          <w:sz w:val="27"/>
          <w:szCs w:val="27"/>
        </w:rPr>
        <w:t xml:space="preserve">, утвержденной </w:t>
      </w:r>
      <w:r w:rsidRPr="00797823">
        <w:rPr>
          <w:sz w:val="27"/>
          <w:szCs w:val="27"/>
        </w:rPr>
        <w:t>приказ</w:t>
      </w:r>
      <w:r w:rsidR="00F62CED" w:rsidRPr="00797823">
        <w:rPr>
          <w:sz w:val="27"/>
          <w:szCs w:val="27"/>
        </w:rPr>
        <w:t>ом</w:t>
      </w:r>
      <w:r w:rsidRPr="00797823">
        <w:rPr>
          <w:sz w:val="27"/>
          <w:szCs w:val="27"/>
        </w:rPr>
        <w:t xml:space="preserve"> Министра обороны Российской Федерации и Министерства здравоохранения Российской Федерации от 23.05.2001 № 240/168 «Об организации медицинского обеспечения подготовки граждан Российской Федерации к военной службе»</w:t>
      </w:r>
      <w:r w:rsidR="003F126E">
        <w:rPr>
          <w:sz w:val="27"/>
          <w:szCs w:val="27"/>
        </w:rPr>
        <w:t>,</w:t>
      </w:r>
      <w:r w:rsidRPr="00797823">
        <w:rPr>
          <w:sz w:val="27"/>
          <w:szCs w:val="27"/>
        </w:rPr>
        <w:t xml:space="preserve"> орган исполнительной власти субъекта Российской Федерации в сфере здравоохранения совместно с военным комиссариатом субъекта Российской Федерации ежегодно, до 15 марта, разрабатывает проект постановления (решения) руководителя органа исполнительной власти субъекта Российской Федерации о медицинском обеспечении юношей до их первоначальной постановки на воинский учет. </w:t>
      </w:r>
    </w:p>
    <w:p w:rsidR="00AF3440" w:rsidRPr="00797823" w:rsidRDefault="00AF3440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 w:val="27"/>
          <w:szCs w:val="27"/>
        </w:rPr>
      </w:pPr>
      <w:r w:rsidRPr="00797823">
        <w:rPr>
          <w:sz w:val="27"/>
          <w:szCs w:val="27"/>
        </w:rPr>
        <w:t xml:space="preserve">Предлагаемый проект </w:t>
      </w:r>
      <w:r w:rsidR="00483EEB" w:rsidRPr="00797823">
        <w:rPr>
          <w:sz w:val="27"/>
          <w:szCs w:val="27"/>
        </w:rPr>
        <w:t>постановления</w:t>
      </w:r>
      <w:r w:rsidRPr="00797823">
        <w:rPr>
          <w:sz w:val="27"/>
          <w:szCs w:val="27"/>
        </w:rPr>
        <w:t xml:space="preserve"> Губернатора Новосибирской области «О медицинском обеспечении граждан Российской Федерации до их первоначальной постановки на воинский учет» подготовлен в связи с необходимостью </w:t>
      </w:r>
      <w:r w:rsidR="00C64FA0" w:rsidRPr="00797823">
        <w:rPr>
          <w:sz w:val="27"/>
          <w:szCs w:val="27"/>
        </w:rPr>
        <w:t xml:space="preserve">проведения в апреле - </w:t>
      </w:r>
      <w:r w:rsidR="009564F9" w:rsidRPr="00797823">
        <w:rPr>
          <w:sz w:val="27"/>
          <w:szCs w:val="27"/>
        </w:rPr>
        <w:t>мае 20</w:t>
      </w:r>
      <w:r w:rsidR="0059654E">
        <w:rPr>
          <w:sz w:val="27"/>
          <w:szCs w:val="27"/>
        </w:rPr>
        <w:t>20</w:t>
      </w:r>
      <w:r w:rsidR="009564F9" w:rsidRPr="00797823">
        <w:rPr>
          <w:sz w:val="27"/>
          <w:szCs w:val="27"/>
        </w:rPr>
        <w:t xml:space="preserve"> года плановых профилактических медицинских осмотров обучающихся в образовательных </w:t>
      </w:r>
      <w:r w:rsidR="00163BDC" w:rsidRPr="00797823">
        <w:rPr>
          <w:sz w:val="27"/>
          <w:szCs w:val="27"/>
        </w:rPr>
        <w:t>организациях</w:t>
      </w:r>
      <w:r w:rsidR="009564F9" w:rsidRPr="00797823">
        <w:rPr>
          <w:sz w:val="27"/>
          <w:szCs w:val="27"/>
        </w:rPr>
        <w:t xml:space="preserve"> юношей по месту их обучения и работающих, не работающих и не обучающихся в образовательных </w:t>
      </w:r>
      <w:r w:rsidR="00163BDC" w:rsidRPr="00797823">
        <w:rPr>
          <w:sz w:val="27"/>
          <w:szCs w:val="27"/>
        </w:rPr>
        <w:t>организациях</w:t>
      </w:r>
      <w:r w:rsidR="009564F9" w:rsidRPr="00797823">
        <w:rPr>
          <w:sz w:val="27"/>
          <w:szCs w:val="27"/>
        </w:rPr>
        <w:t xml:space="preserve"> юношей в </w:t>
      </w:r>
      <w:r w:rsidR="0001367F" w:rsidRPr="00797823">
        <w:rPr>
          <w:sz w:val="27"/>
          <w:szCs w:val="27"/>
        </w:rPr>
        <w:t>государственных медицинских организациях Новосибирской области, оказывающих первичную медико-санитарную помощь детскому населению</w:t>
      </w:r>
      <w:r w:rsidR="009564F9" w:rsidRPr="00797823">
        <w:rPr>
          <w:sz w:val="27"/>
          <w:szCs w:val="27"/>
        </w:rPr>
        <w:t xml:space="preserve"> </w:t>
      </w:r>
      <w:r w:rsidR="0001367F" w:rsidRPr="00797823">
        <w:rPr>
          <w:sz w:val="27"/>
          <w:szCs w:val="27"/>
        </w:rPr>
        <w:t xml:space="preserve">в амбулаторных условиях, </w:t>
      </w:r>
      <w:r w:rsidR="009564F9" w:rsidRPr="00797823">
        <w:rPr>
          <w:sz w:val="27"/>
          <w:szCs w:val="27"/>
        </w:rPr>
        <w:t>по месту жительства.</w:t>
      </w:r>
    </w:p>
    <w:p w:rsidR="00EC1EAC" w:rsidRPr="00797823" w:rsidRDefault="00C318BC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 w:val="27"/>
          <w:szCs w:val="27"/>
        </w:rPr>
      </w:pPr>
      <w:r w:rsidRPr="00797823">
        <w:rPr>
          <w:sz w:val="27"/>
          <w:szCs w:val="27"/>
        </w:rPr>
        <w:t xml:space="preserve">Плановые профилактические медицинские осмотры указанных контингентов проводятся </w:t>
      </w:r>
      <w:r w:rsidR="0050188A" w:rsidRPr="00797823">
        <w:rPr>
          <w:sz w:val="27"/>
          <w:szCs w:val="27"/>
        </w:rPr>
        <w:t xml:space="preserve">в целях медицинского обеспечения граждан Российской Федерации мужского пола 15- и 16-летнего возраста, </w:t>
      </w:r>
      <w:r w:rsidRPr="00797823">
        <w:rPr>
          <w:sz w:val="27"/>
          <w:szCs w:val="27"/>
        </w:rPr>
        <w:t>в соответствии с</w:t>
      </w:r>
      <w:r w:rsidR="00AF3440" w:rsidRPr="00797823">
        <w:rPr>
          <w:sz w:val="27"/>
          <w:szCs w:val="27"/>
        </w:rPr>
        <w:t xml:space="preserve"> постановлением Правительства Российской Федерации от 31.12.1999 №</w:t>
      </w:r>
      <w:r w:rsidR="00C55B50" w:rsidRPr="00797823">
        <w:rPr>
          <w:sz w:val="27"/>
          <w:szCs w:val="27"/>
        </w:rPr>
        <w:t> </w:t>
      </w:r>
      <w:r w:rsidR="00AF3440" w:rsidRPr="00797823">
        <w:rPr>
          <w:sz w:val="27"/>
          <w:szCs w:val="27"/>
        </w:rPr>
        <w:t>1441 «Об утверждении Положения о подготовке</w:t>
      </w:r>
      <w:r w:rsidR="00B06725" w:rsidRPr="00797823">
        <w:rPr>
          <w:sz w:val="27"/>
          <w:szCs w:val="27"/>
        </w:rPr>
        <w:t xml:space="preserve"> граждан Российской Федерации к </w:t>
      </w:r>
      <w:r w:rsidR="00AF3440" w:rsidRPr="00797823">
        <w:rPr>
          <w:sz w:val="27"/>
          <w:szCs w:val="27"/>
        </w:rPr>
        <w:t>военной службе», приказ</w:t>
      </w:r>
      <w:r w:rsidR="00C55B50" w:rsidRPr="00797823">
        <w:rPr>
          <w:sz w:val="27"/>
          <w:szCs w:val="27"/>
        </w:rPr>
        <w:t>а</w:t>
      </w:r>
      <w:r w:rsidR="00AF3440" w:rsidRPr="00797823">
        <w:rPr>
          <w:sz w:val="27"/>
          <w:szCs w:val="27"/>
        </w:rPr>
        <w:t xml:space="preserve"> Министра обороны Российской Федерации и Министерства здрав</w:t>
      </w:r>
      <w:r w:rsidR="00526076" w:rsidRPr="00797823">
        <w:rPr>
          <w:sz w:val="27"/>
          <w:szCs w:val="27"/>
        </w:rPr>
        <w:t>оохранения Российской Федерации</w:t>
      </w:r>
      <w:r w:rsidR="00AF3440" w:rsidRPr="00797823">
        <w:rPr>
          <w:sz w:val="27"/>
          <w:szCs w:val="27"/>
        </w:rPr>
        <w:t xml:space="preserve"> от 23.05.2001 № 240/168 «Об организации медицинского обеспечения подготовки граждан Российской Федерации к военной службе»</w:t>
      </w:r>
      <w:r w:rsidRPr="00797823">
        <w:rPr>
          <w:sz w:val="27"/>
          <w:szCs w:val="27"/>
        </w:rPr>
        <w:t>.</w:t>
      </w:r>
    </w:p>
    <w:p w:rsidR="0050188A" w:rsidRPr="00797823" w:rsidRDefault="0050188A" w:rsidP="0050188A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 w:val="27"/>
          <w:szCs w:val="27"/>
        </w:rPr>
      </w:pPr>
      <w:r w:rsidRPr="00797823">
        <w:rPr>
          <w:sz w:val="27"/>
          <w:szCs w:val="27"/>
        </w:rPr>
        <w:t>Принятие проекта не потребует изменения, дополнения или признания утратившими силу иных правовых актов</w:t>
      </w:r>
      <w:r w:rsidRPr="00797823">
        <w:rPr>
          <w:b/>
          <w:sz w:val="27"/>
          <w:szCs w:val="27"/>
        </w:rPr>
        <w:t xml:space="preserve"> </w:t>
      </w:r>
      <w:r w:rsidR="00F62CED" w:rsidRPr="00797823">
        <w:rPr>
          <w:sz w:val="27"/>
          <w:szCs w:val="27"/>
        </w:rPr>
        <w:t>Новосибирской области, а также выделени</w:t>
      </w:r>
      <w:r w:rsidR="00A43DB1" w:rsidRPr="00797823">
        <w:rPr>
          <w:sz w:val="27"/>
          <w:szCs w:val="27"/>
        </w:rPr>
        <w:t>я</w:t>
      </w:r>
      <w:r w:rsidR="00F62CED" w:rsidRPr="00797823">
        <w:rPr>
          <w:sz w:val="27"/>
          <w:szCs w:val="27"/>
        </w:rPr>
        <w:t xml:space="preserve"> дополнительных средств из </w:t>
      </w:r>
      <w:r w:rsidR="003F126E">
        <w:rPr>
          <w:sz w:val="27"/>
          <w:szCs w:val="27"/>
        </w:rPr>
        <w:t>областного</w:t>
      </w:r>
      <w:r w:rsidR="00F62CED" w:rsidRPr="00797823">
        <w:rPr>
          <w:sz w:val="27"/>
          <w:szCs w:val="27"/>
        </w:rPr>
        <w:t xml:space="preserve"> </w:t>
      </w:r>
      <w:r w:rsidR="00A43DB1" w:rsidRPr="00797823">
        <w:rPr>
          <w:sz w:val="27"/>
          <w:szCs w:val="27"/>
        </w:rPr>
        <w:t>бюджета Новосибирской области.</w:t>
      </w:r>
    </w:p>
    <w:p w:rsidR="0050188A" w:rsidRPr="00797823" w:rsidRDefault="0050188A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 w:val="27"/>
          <w:szCs w:val="27"/>
        </w:rPr>
      </w:pPr>
    </w:p>
    <w:p w:rsidR="0050188A" w:rsidRPr="00797823" w:rsidRDefault="0050188A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 w:val="27"/>
          <w:szCs w:val="27"/>
        </w:rPr>
      </w:pPr>
    </w:p>
    <w:p w:rsidR="0050188A" w:rsidRPr="00797823" w:rsidRDefault="0050188A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50188A" w:rsidRPr="00797823" w:rsidTr="00935FEC">
        <w:tc>
          <w:tcPr>
            <w:tcW w:w="4785" w:type="dxa"/>
          </w:tcPr>
          <w:p w:rsidR="0050188A" w:rsidRPr="00797823" w:rsidRDefault="00755768" w:rsidP="00755768">
            <w:pPr>
              <w:widowControl w:val="0"/>
              <w:autoSpaceDE w:val="0"/>
              <w:autoSpaceDN w:val="0"/>
              <w:adjustRightInd w:val="0"/>
              <w:ind w:right="5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50188A" w:rsidRPr="00797823">
              <w:rPr>
                <w:sz w:val="27"/>
                <w:szCs w:val="27"/>
              </w:rPr>
              <w:t>инистр</w:t>
            </w:r>
          </w:p>
        </w:tc>
        <w:tc>
          <w:tcPr>
            <w:tcW w:w="5246" w:type="dxa"/>
          </w:tcPr>
          <w:p w:rsidR="0050188A" w:rsidRPr="00797823" w:rsidRDefault="00755768" w:rsidP="0050188A">
            <w:pPr>
              <w:widowControl w:val="0"/>
              <w:autoSpaceDE w:val="0"/>
              <w:autoSpaceDN w:val="0"/>
              <w:adjustRightInd w:val="0"/>
              <w:ind w:right="58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К.В. Хальзов</w:t>
            </w:r>
          </w:p>
        </w:tc>
      </w:tr>
    </w:tbl>
    <w:p w:rsidR="00FE427E" w:rsidRDefault="00FE427E" w:rsidP="00FE427E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sz w:val="20"/>
        </w:rPr>
      </w:pPr>
    </w:p>
    <w:p w:rsidR="00A43DB1" w:rsidRDefault="00EE3B01" w:rsidP="00B71DCD">
      <w:pPr>
        <w:pStyle w:val="a6"/>
        <w:tabs>
          <w:tab w:val="left" w:pos="2880"/>
        </w:tabs>
      </w:pPr>
      <w:r>
        <w:t>Хлопцева Е.В.</w:t>
      </w:r>
    </w:p>
    <w:p w:rsidR="00797823" w:rsidRDefault="00102E2E" w:rsidP="00B71DCD">
      <w:pPr>
        <w:pStyle w:val="a6"/>
        <w:tabs>
          <w:tab w:val="left" w:pos="2880"/>
        </w:tabs>
        <w:sectPr w:rsidR="00797823" w:rsidSect="00797823">
          <w:pgSz w:w="11906" w:h="16838"/>
          <w:pgMar w:top="680" w:right="567" w:bottom="567" w:left="1418" w:header="709" w:footer="709" w:gutter="0"/>
          <w:cols w:space="708"/>
          <w:docGrid w:linePitch="360"/>
        </w:sectPr>
      </w:pPr>
      <w:r>
        <w:t>(383) </w:t>
      </w:r>
      <w:r w:rsidR="00115ED7">
        <w:t>238 62 66</w:t>
      </w:r>
      <w:r w:rsidR="00797823">
        <w:tab/>
      </w:r>
    </w:p>
    <w:p w:rsidR="00EE3B01" w:rsidRDefault="00EE3B01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57659D">
      <w:pPr>
        <w:pStyle w:val="a6"/>
        <w:tabs>
          <w:tab w:val="left" w:pos="2880"/>
        </w:tabs>
      </w:pPr>
      <w:r>
        <w:t>Заместитель министра здравоохранения Новосибирской области Лиханов А.В.</w:t>
      </w:r>
    </w:p>
    <w:p w:rsidR="0057659D" w:rsidRDefault="0057659D" w:rsidP="0057659D">
      <w:pPr>
        <w:pStyle w:val="a6"/>
        <w:tabs>
          <w:tab w:val="left" w:pos="2880"/>
        </w:tabs>
      </w:pPr>
      <w:r>
        <w:t>Начальник отдела организации медицинской помощи детям</w:t>
      </w:r>
      <w:r w:rsidR="0059654E">
        <w:t xml:space="preserve"> и службы родовспоможения</w:t>
      </w:r>
      <w:r>
        <w:t xml:space="preserve"> Юрьева Ю.С. </w:t>
      </w:r>
    </w:p>
    <w:p w:rsidR="0057659D" w:rsidRDefault="0057659D" w:rsidP="0057659D">
      <w:pPr>
        <w:pStyle w:val="a6"/>
        <w:tabs>
          <w:tab w:val="left" w:pos="2880"/>
        </w:tabs>
      </w:pPr>
      <w:r>
        <w:t xml:space="preserve">Начальник отдела правового обеспечения Помогайбо К.В. </w:t>
      </w:r>
    </w:p>
    <w:p w:rsidR="00797823" w:rsidRPr="00FE427E" w:rsidRDefault="0057659D" w:rsidP="0057659D">
      <w:pPr>
        <w:pStyle w:val="a6"/>
        <w:tabs>
          <w:tab w:val="left" w:pos="2880"/>
        </w:tabs>
      </w:pPr>
      <w:r>
        <w:t>Консультант отдела организации медицинской помощи детям</w:t>
      </w:r>
      <w:r w:rsidR="0059654E">
        <w:t xml:space="preserve"> и служб</w:t>
      </w:r>
      <w:bookmarkStart w:id="0" w:name="_GoBack"/>
      <w:bookmarkEnd w:id="0"/>
      <w:r w:rsidR="0059654E">
        <w:t xml:space="preserve">ы родовспоможения </w:t>
      </w:r>
      <w:r>
        <w:t>Хлопцева Е.В.</w:t>
      </w:r>
    </w:p>
    <w:sectPr w:rsidR="00797823" w:rsidRPr="00FE427E" w:rsidSect="00797823">
      <w:pgSz w:w="11906" w:h="16838"/>
      <w:pgMar w:top="68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E4"/>
    <w:rsid w:val="0000252A"/>
    <w:rsid w:val="0000469C"/>
    <w:rsid w:val="000112C4"/>
    <w:rsid w:val="0001367F"/>
    <w:rsid w:val="00022C43"/>
    <w:rsid w:val="00045C62"/>
    <w:rsid w:val="000551F3"/>
    <w:rsid w:val="00064BA4"/>
    <w:rsid w:val="00065457"/>
    <w:rsid w:val="000654A3"/>
    <w:rsid w:val="00065AB8"/>
    <w:rsid w:val="00073A6D"/>
    <w:rsid w:val="0008399F"/>
    <w:rsid w:val="000926CB"/>
    <w:rsid w:val="00093CB2"/>
    <w:rsid w:val="00097F15"/>
    <w:rsid w:val="000A0A45"/>
    <w:rsid w:val="000A265D"/>
    <w:rsid w:val="000A3073"/>
    <w:rsid w:val="000A30BB"/>
    <w:rsid w:val="000A356F"/>
    <w:rsid w:val="000A5043"/>
    <w:rsid w:val="000B35D2"/>
    <w:rsid w:val="000B52CE"/>
    <w:rsid w:val="000C5D6C"/>
    <w:rsid w:val="000D3A75"/>
    <w:rsid w:val="000D6931"/>
    <w:rsid w:val="000E1D79"/>
    <w:rsid w:val="00102E2E"/>
    <w:rsid w:val="00104BBA"/>
    <w:rsid w:val="001064CB"/>
    <w:rsid w:val="001114A1"/>
    <w:rsid w:val="0011181A"/>
    <w:rsid w:val="00115ED7"/>
    <w:rsid w:val="00133197"/>
    <w:rsid w:val="0013352C"/>
    <w:rsid w:val="0013513A"/>
    <w:rsid w:val="00150D45"/>
    <w:rsid w:val="0015283F"/>
    <w:rsid w:val="00163BDC"/>
    <w:rsid w:val="0017754E"/>
    <w:rsid w:val="001A069F"/>
    <w:rsid w:val="001A2C83"/>
    <w:rsid w:val="001B1E48"/>
    <w:rsid w:val="001B5B74"/>
    <w:rsid w:val="001D0F24"/>
    <w:rsid w:val="001D11B9"/>
    <w:rsid w:val="001D2459"/>
    <w:rsid w:val="001D69D2"/>
    <w:rsid w:val="001E1313"/>
    <w:rsid w:val="001E7C3A"/>
    <w:rsid w:val="002036ED"/>
    <w:rsid w:val="00206B72"/>
    <w:rsid w:val="0020773B"/>
    <w:rsid w:val="0021077A"/>
    <w:rsid w:val="00230A15"/>
    <w:rsid w:val="00240904"/>
    <w:rsid w:val="002475A9"/>
    <w:rsid w:val="00261F2F"/>
    <w:rsid w:val="00263B6D"/>
    <w:rsid w:val="002657CA"/>
    <w:rsid w:val="002824C5"/>
    <w:rsid w:val="002843E9"/>
    <w:rsid w:val="00284A08"/>
    <w:rsid w:val="00291C11"/>
    <w:rsid w:val="00293DD7"/>
    <w:rsid w:val="002964DC"/>
    <w:rsid w:val="002A020C"/>
    <w:rsid w:val="002A2377"/>
    <w:rsid w:val="002A34AF"/>
    <w:rsid w:val="002A46BC"/>
    <w:rsid w:val="002B41E4"/>
    <w:rsid w:val="002D1C97"/>
    <w:rsid w:val="002D3826"/>
    <w:rsid w:val="002D4080"/>
    <w:rsid w:val="002E3858"/>
    <w:rsid w:val="002E5854"/>
    <w:rsid w:val="002E5E15"/>
    <w:rsid w:val="002F66C8"/>
    <w:rsid w:val="003154E7"/>
    <w:rsid w:val="00317ABF"/>
    <w:rsid w:val="00317B77"/>
    <w:rsid w:val="00320976"/>
    <w:rsid w:val="003241E0"/>
    <w:rsid w:val="00327C5E"/>
    <w:rsid w:val="00333FEE"/>
    <w:rsid w:val="00334521"/>
    <w:rsid w:val="00340336"/>
    <w:rsid w:val="00351440"/>
    <w:rsid w:val="0035393C"/>
    <w:rsid w:val="00354CD7"/>
    <w:rsid w:val="00356F6E"/>
    <w:rsid w:val="00364207"/>
    <w:rsid w:val="00367977"/>
    <w:rsid w:val="00372633"/>
    <w:rsid w:val="003838D0"/>
    <w:rsid w:val="00392D82"/>
    <w:rsid w:val="0039393B"/>
    <w:rsid w:val="00396437"/>
    <w:rsid w:val="003A2579"/>
    <w:rsid w:val="003B2364"/>
    <w:rsid w:val="003C63BC"/>
    <w:rsid w:val="003D4D45"/>
    <w:rsid w:val="003E0657"/>
    <w:rsid w:val="003E30B8"/>
    <w:rsid w:val="003F126E"/>
    <w:rsid w:val="003F48C1"/>
    <w:rsid w:val="00401982"/>
    <w:rsid w:val="00404B54"/>
    <w:rsid w:val="00413206"/>
    <w:rsid w:val="00424285"/>
    <w:rsid w:val="00433866"/>
    <w:rsid w:val="00433963"/>
    <w:rsid w:val="0043571C"/>
    <w:rsid w:val="00435976"/>
    <w:rsid w:val="0044420C"/>
    <w:rsid w:val="0045541F"/>
    <w:rsid w:val="00460197"/>
    <w:rsid w:val="00470652"/>
    <w:rsid w:val="00470C54"/>
    <w:rsid w:val="004713E8"/>
    <w:rsid w:val="00472406"/>
    <w:rsid w:val="004730C7"/>
    <w:rsid w:val="004806CA"/>
    <w:rsid w:val="00483EEB"/>
    <w:rsid w:val="00490C15"/>
    <w:rsid w:val="00495603"/>
    <w:rsid w:val="004C274D"/>
    <w:rsid w:val="004C4841"/>
    <w:rsid w:val="004D090B"/>
    <w:rsid w:val="004D30E0"/>
    <w:rsid w:val="004E07B7"/>
    <w:rsid w:val="004F0885"/>
    <w:rsid w:val="004F6E9C"/>
    <w:rsid w:val="0050188A"/>
    <w:rsid w:val="00503D3C"/>
    <w:rsid w:val="00504E55"/>
    <w:rsid w:val="005079B2"/>
    <w:rsid w:val="00510D49"/>
    <w:rsid w:val="00526076"/>
    <w:rsid w:val="00534656"/>
    <w:rsid w:val="00547767"/>
    <w:rsid w:val="00547A16"/>
    <w:rsid w:val="00555D66"/>
    <w:rsid w:val="00561163"/>
    <w:rsid w:val="0057659D"/>
    <w:rsid w:val="00584018"/>
    <w:rsid w:val="0059014B"/>
    <w:rsid w:val="00592B74"/>
    <w:rsid w:val="0059654E"/>
    <w:rsid w:val="0059702D"/>
    <w:rsid w:val="005A6227"/>
    <w:rsid w:val="005B1562"/>
    <w:rsid w:val="005B30C8"/>
    <w:rsid w:val="005B4099"/>
    <w:rsid w:val="005B40DD"/>
    <w:rsid w:val="005B77D7"/>
    <w:rsid w:val="005C688A"/>
    <w:rsid w:val="005E6885"/>
    <w:rsid w:val="005E6D4E"/>
    <w:rsid w:val="005E7D99"/>
    <w:rsid w:val="0060637B"/>
    <w:rsid w:val="00615E2A"/>
    <w:rsid w:val="00625EF2"/>
    <w:rsid w:val="00634DB0"/>
    <w:rsid w:val="00637542"/>
    <w:rsid w:val="0064555E"/>
    <w:rsid w:val="00663C2E"/>
    <w:rsid w:val="00674F4A"/>
    <w:rsid w:val="006822B4"/>
    <w:rsid w:val="00683817"/>
    <w:rsid w:val="006A045D"/>
    <w:rsid w:val="006A49A7"/>
    <w:rsid w:val="006B113B"/>
    <w:rsid w:val="006C33ED"/>
    <w:rsid w:val="006C3C35"/>
    <w:rsid w:val="006E027E"/>
    <w:rsid w:val="006E39BB"/>
    <w:rsid w:val="006F0DE1"/>
    <w:rsid w:val="006F1D88"/>
    <w:rsid w:val="006F34C7"/>
    <w:rsid w:val="006F49D3"/>
    <w:rsid w:val="00727A22"/>
    <w:rsid w:val="00755768"/>
    <w:rsid w:val="00757E5D"/>
    <w:rsid w:val="0076516B"/>
    <w:rsid w:val="0077122B"/>
    <w:rsid w:val="0077553E"/>
    <w:rsid w:val="00785DCC"/>
    <w:rsid w:val="00791CAA"/>
    <w:rsid w:val="00797823"/>
    <w:rsid w:val="007A249C"/>
    <w:rsid w:val="007A529F"/>
    <w:rsid w:val="007B4827"/>
    <w:rsid w:val="007C01FF"/>
    <w:rsid w:val="007D4711"/>
    <w:rsid w:val="007E44FB"/>
    <w:rsid w:val="007F3E84"/>
    <w:rsid w:val="007F4100"/>
    <w:rsid w:val="0080182F"/>
    <w:rsid w:val="00810D00"/>
    <w:rsid w:val="0081568E"/>
    <w:rsid w:val="008204CE"/>
    <w:rsid w:val="008235C9"/>
    <w:rsid w:val="0083397E"/>
    <w:rsid w:val="00835025"/>
    <w:rsid w:val="0084666B"/>
    <w:rsid w:val="008525AA"/>
    <w:rsid w:val="00852B37"/>
    <w:rsid w:val="00867189"/>
    <w:rsid w:val="00873186"/>
    <w:rsid w:val="00887646"/>
    <w:rsid w:val="00893A55"/>
    <w:rsid w:val="008A6871"/>
    <w:rsid w:val="008B1A45"/>
    <w:rsid w:val="008D082B"/>
    <w:rsid w:val="008D6980"/>
    <w:rsid w:val="008D6BA0"/>
    <w:rsid w:val="008E2997"/>
    <w:rsid w:val="008F0D84"/>
    <w:rsid w:val="009024A5"/>
    <w:rsid w:val="0092523F"/>
    <w:rsid w:val="009264A2"/>
    <w:rsid w:val="00927977"/>
    <w:rsid w:val="0093225D"/>
    <w:rsid w:val="00935FEC"/>
    <w:rsid w:val="009460A2"/>
    <w:rsid w:val="0095071E"/>
    <w:rsid w:val="00951655"/>
    <w:rsid w:val="0095357C"/>
    <w:rsid w:val="009564F9"/>
    <w:rsid w:val="00956671"/>
    <w:rsid w:val="009662AC"/>
    <w:rsid w:val="00967163"/>
    <w:rsid w:val="009734CB"/>
    <w:rsid w:val="00984ED3"/>
    <w:rsid w:val="00986C48"/>
    <w:rsid w:val="00993B3A"/>
    <w:rsid w:val="009A25E9"/>
    <w:rsid w:val="009A3117"/>
    <w:rsid w:val="009A7724"/>
    <w:rsid w:val="009A78B7"/>
    <w:rsid w:val="009B54C2"/>
    <w:rsid w:val="009B7C87"/>
    <w:rsid w:val="009D1CE3"/>
    <w:rsid w:val="009D7554"/>
    <w:rsid w:val="009E5CB5"/>
    <w:rsid w:val="009E602A"/>
    <w:rsid w:val="009E77C6"/>
    <w:rsid w:val="009F52FE"/>
    <w:rsid w:val="009F572A"/>
    <w:rsid w:val="00A044E0"/>
    <w:rsid w:val="00A05995"/>
    <w:rsid w:val="00A25364"/>
    <w:rsid w:val="00A35DBE"/>
    <w:rsid w:val="00A37547"/>
    <w:rsid w:val="00A43DB1"/>
    <w:rsid w:val="00A448D0"/>
    <w:rsid w:val="00A45980"/>
    <w:rsid w:val="00A82711"/>
    <w:rsid w:val="00A846BF"/>
    <w:rsid w:val="00A84CE4"/>
    <w:rsid w:val="00A8662A"/>
    <w:rsid w:val="00A91FDB"/>
    <w:rsid w:val="00A92141"/>
    <w:rsid w:val="00A94ED8"/>
    <w:rsid w:val="00AA1CF7"/>
    <w:rsid w:val="00AA3425"/>
    <w:rsid w:val="00AA4989"/>
    <w:rsid w:val="00AA6552"/>
    <w:rsid w:val="00AB220E"/>
    <w:rsid w:val="00AB264D"/>
    <w:rsid w:val="00AB5468"/>
    <w:rsid w:val="00AC0544"/>
    <w:rsid w:val="00AD1C96"/>
    <w:rsid w:val="00AD70B5"/>
    <w:rsid w:val="00AD7E31"/>
    <w:rsid w:val="00AE157C"/>
    <w:rsid w:val="00AE3964"/>
    <w:rsid w:val="00AE5D8E"/>
    <w:rsid w:val="00AF3440"/>
    <w:rsid w:val="00AF3457"/>
    <w:rsid w:val="00AF3F6F"/>
    <w:rsid w:val="00AF5F4E"/>
    <w:rsid w:val="00AF75A6"/>
    <w:rsid w:val="00B00858"/>
    <w:rsid w:val="00B06725"/>
    <w:rsid w:val="00B071CB"/>
    <w:rsid w:val="00B07BCC"/>
    <w:rsid w:val="00B10AB4"/>
    <w:rsid w:val="00B155C5"/>
    <w:rsid w:val="00B21FD9"/>
    <w:rsid w:val="00B30BFC"/>
    <w:rsid w:val="00B342AC"/>
    <w:rsid w:val="00B45254"/>
    <w:rsid w:val="00B47512"/>
    <w:rsid w:val="00B5117D"/>
    <w:rsid w:val="00B626B7"/>
    <w:rsid w:val="00B71DCD"/>
    <w:rsid w:val="00B93418"/>
    <w:rsid w:val="00BB15B9"/>
    <w:rsid w:val="00BB3CE0"/>
    <w:rsid w:val="00BB4FF1"/>
    <w:rsid w:val="00BD21F0"/>
    <w:rsid w:val="00BE683C"/>
    <w:rsid w:val="00BF22C8"/>
    <w:rsid w:val="00BF3223"/>
    <w:rsid w:val="00BF4C8E"/>
    <w:rsid w:val="00BF642D"/>
    <w:rsid w:val="00C164AC"/>
    <w:rsid w:val="00C2151D"/>
    <w:rsid w:val="00C30BEF"/>
    <w:rsid w:val="00C318BC"/>
    <w:rsid w:val="00C319E8"/>
    <w:rsid w:val="00C325C8"/>
    <w:rsid w:val="00C34240"/>
    <w:rsid w:val="00C43FAC"/>
    <w:rsid w:val="00C53A0F"/>
    <w:rsid w:val="00C55B50"/>
    <w:rsid w:val="00C64FA0"/>
    <w:rsid w:val="00C86F26"/>
    <w:rsid w:val="00C96201"/>
    <w:rsid w:val="00CB45A9"/>
    <w:rsid w:val="00CC1A1B"/>
    <w:rsid w:val="00CC3BAE"/>
    <w:rsid w:val="00CC6FF0"/>
    <w:rsid w:val="00CE37C1"/>
    <w:rsid w:val="00D02ED2"/>
    <w:rsid w:val="00D04273"/>
    <w:rsid w:val="00D06471"/>
    <w:rsid w:val="00D107A5"/>
    <w:rsid w:val="00D1346C"/>
    <w:rsid w:val="00D13F87"/>
    <w:rsid w:val="00D14852"/>
    <w:rsid w:val="00D17675"/>
    <w:rsid w:val="00D30BCD"/>
    <w:rsid w:val="00D35410"/>
    <w:rsid w:val="00D65FCD"/>
    <w:rsid w:val="00D740F3"/>
    <w:rsid w:val="00D74C05"/>
    <w:rsid w:val="00D8135E"/>
    <w:rsid w:val="00D82B9C"/>
    <w:rsid w:val="00DA169F"/>
    <w:rsid w:val="00DB5709"/>
    <w:rsid w:val="00DB6570"/>
    <w:rsid w:val="00DC19D3"/>
    <w:rsid w:val="00DC1D9F"/>
    <w:rsid w:val="00DC30D7"/>
    <w:rsid w:val="00DD295C"/>
    <w:rsid w:val="00DF42DD"/>
    <w:rsid w:val="00DF794B"/>
    <w:rsid w:val="00E128FF"/>
    <w:rsid w:val="00E12C52"/>
    <w:rsid w:val="00E171F4"/>
    <w:rsid w:val="00E33D61"/>
    <w:rsid w:val="00E36EB9"/>
    <w:rsid w:val="00E5098D"/>
    <w:rsid w:val="00E52B54"/>
    <w:rsid w:val="00E547F1"/>
    <w:rsid w:val="00E55F00"/>
    <w:rsid w:val="00E63E90"/>
    <w:rsid w:val="00E64C31"/>
    <w:rsid w:val="00E70A33"/>
    <w:rsid w:val="00E71166"/>
    <w:rsid w:val="00E822C4"/>
    <w:rsid w:val="00E82C84"/>
    <w:rsid w:val="00E85CF3"/>
    <w:rsid w:val="00E9030E"/>
    <w:rsid w:val="00E90934"/>
    <w:rsid w:val="00E91006"/>
    <w:rsid w:val="00E94FCF"/>
    <w:rsid w:val="00EB11AA"/>
    <w:rsid w:val="00EB79E9"/>
    <w:rsid w:val="00EC1EAC"/>
    <w:rsid w:val="00EC5278"/>
    <w:rsid w:val="00ED181F"/>
    <w:rsid w:val="00ED18AA"/>
    <w:rsid w:val="00EE06FB"/>
    <w:rsid w:val="00EE1E4D"/>
    <w:rsid w:val="00EE3B01"/>
    <w:rsid w:val="00EF79F9"/>
    <w:rsid w:val="00EF7AFA"/>
    <w:rsid w:val="00F00347"/>
    <w:rsid w:val="00F24F2B"/>
    <w:rsid w:val="00F30159"/>
    <w:rsid w:val="00F32752"/>
    <w:rsid w:val="00F34DB8"/>
    <w:rsid w:val="00F419A7"/>
    <w:rsid w:val="00F460F4"/>
    <w:rsid w:val="00F50383"/>
    <w:rsid w:val="00F62CED"/>
    <w:rsid w:val="00F64120"/>
    <w:rsid w:val="00F66D8B"/>
    <w:rsid w:val="00F75275"/>
    <w:rsid w:val="00F76F18"/>
    <w:rsid w:val="00F91409"/>
    <w:rsid w:val="00F95630"/>
    <w:rsid w:val="00FA0CF1"/>
    <w:rsid w:val="00FB33F2"/>
    <w:rsid w:val="00FC775F"/>
    <w:rsid w:val="00FD5FDF"/>
    <w:rsid w:val="00FE427E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4774"/>
  <w15:docId w15:val="{7C9C206C-4DC5-4429-ACB7-6AD4318C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C1EA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3">
    <w:name w:val="Table Grid"/>
    <w:basedOn w:val="a1"/>
    <w:rsid w:val="00EC1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EC1EAC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C1E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EA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nhideWhenUsed/>
    <w:rsid w:val="00B71DC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basedOn w:val="a0"/>
    <w:link w:val="a6"/>
    <w:rsid w:val="00B71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D70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Хлопцева Елена Валерьевна</dc:creator>
  <cp:keywords/>
  <dc:description/>
  <cp:lastModifiedBy>Хлопцева Елена Валерьевна</cp:lastModifiedBy>
  <cp:revision>26</cp:revision>
  <cp:lastPrinted>2017-02-04T05:21:00Z</cp:lastPrinted>
  <dcterms:created xsi:type="dcterms:W3CDTF">2013-03-01T09:05:00Z</dcterms:created>
  <dcterms:modified xsi:type="dcterms:W3CDTF">2020-01-30T10:12:00Z</dcterms:modified>
</cp:coreProperties>
</file>