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49DA">
        <w:rPr>
          <w:rFonts w:ascii="Times New Roman" w:hAnsi="Times New Roman" w:cs="Times New Roman"/>
          <w:sz w:val="28"/>
          <w:szCs w:val="28"/>
        </w:rPr>
        <w:t>1</w:t>
      </w:r>
      <w:r w:rsidRPr="0074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F70A41" w:rsidRPr="00743FA4" w:rsidRDefault="00F70A41" w:rsidP="00C167A0">
      <w:pPr>
        <w:pStyle w:val="ConsPlusNormal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C51" w:rsidRPr="00743FA4" w:rsidRDefault="00896C5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«ПРИЛОЖЕНИЕ № 2.1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сельского хозяйства и регулирование рынков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сельскохозяйственной продукции, сырья</w:t>
      </w:r>
    </w:p>
    <w:p w:rsidR="00F70A41" w:rsidRPr="00743FA4" w:rsidRDefault="00F70A41" w:rsidP="00C167A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и продовольствия в Новосибирской</w:t>
      </w:r>
      <w:r w:rsidR="00286AAE" w:rsidRPr="00743FA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43FA4">
        <w:rPr>
          <w:rFonts w:ascii="Times New Roman" w:hAnsi="Times New Roman" w:cs="Times New Roman"/>
          <w:sz w:val="28"/>
          <w:szCs w:val="28"/>
        </w:rPr>
        <w:t>»</w:t>
      </w:r>
    </w:p>
    <w:p w:rsidR="00F70A41" w:rsidRPr="00743FA4" w:rsidRDefault="00F70A41" w:rsidP="00F70A41"/>
    <w:p w:rsidR="00F70A41" w:rsidRPr="00743FA4" w:rsidRDefault="00F70A41" w:rsidP="00F70A41"/>
    <w:p w:rsidR="00896C51" w:rsidRPr="00743FA4" w:rsidRDefault="00896C51" w:rsidP="00F70A41"/>
    <w:tbl>
      <w:tblPr>
        <w:tblW w:w="1573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019"/>
        <w:gridCol w:w="1310"/>
        <w:gridCol w:w="510"/>
        <w:gridCol w:w="522"/>
        <w:gridCol w:w="492"/>
        <w:gridCol w:w="851"/>
        <w:gridCol w:w="1139"/>
        <w:gridCol w:w="1134"/>
        <w:gridCol w:w="1134"/>
        <w:gridCol w:w="1123"/>
        <w:gridCol w:w="1124"/>
        <w:gridCol w:w="1116"/>
        <w:gridCol w:w="1560"/>
        <w:gridCol w:w="1701"/>
      </w:tblGrid>
      <w:tr w:rsidR="00CF5214" w:rsidRPr="00743FA4" w:rsidTr="00CA7BB5">
        <w:trPr>
          <w:trHeight w:val="37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</w:tr>
      <w:tr w:rsidR="00CF5214" w:rsidRPr="00743FA4" w:rsidTr="00CA7BB5">
        <w:trPr>
          <w:trHeight w:val="375"/>
        </w:trPr>
        <w:tc>
          <w:tcPr>
            <w:tcW w:w="157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государственной программы Новосибирской области 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регулирование рынков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продукции, сырья</w:t>
            </w:r>
          </w:p>
          <w:p w:rsidR="00CF5214" w:rsidRPr="00743FA4" w:rsidRDefault="00CF5214" w:rsidP="0089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и продовольствия в Новосибирской</w:t>
            </w:r>
            <w:r w:rsidR="00286AAE" w:rsidRPr="00743FA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743F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22AF" w:rsidRPr="00743FA4" w:rsidTr="00634EB9">
        <w:trPr>
          <w:trHeight w:val="390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214" w:rsidRPr="00743FA4" w:rsidTr="00CA7BB5">
        <w:trPr>
          <w:trHeight w:val="1339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классификации 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затраты, тыс. руб.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годам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результат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(краткое описание)</w:t>
            </w:r>
          </w:p>
        </w:tc>
      </w:tr>
      <w:tr w:rsidR="00CF5214" w:rsidRPr="00743FA4" w:rsidTr="00CA7BB5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9F5F2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14" w:rsidRPr="00743FA4" w:rsidRDefault="00CF5214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4" w:rsidRPr="00743FA4" w:rsidRDefault="00CF5214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22AF" w:rsidRPr="00743FA4" w:rsidTr="00634EB9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AF" w:rsidRPr="00743FA4" w:rsidRDefault="00C722AF" w:rsidP="00C7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C722AF" w:rsidRPr="00743FA4" w:rsidTr="00634EB9">
        <w:trPr>
          <w:trHeight w:val="70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485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 Цель 1 государственной программы  «Содействие в повышении объемов производства продукции сельского хозяйства, пищевой и перерабатывающей промышленности в Новосибирской области, а также ее конкурентоспособности с целью обеспечения продовольственной безопасности Новосибирской области» </w:t>
            </w:r>
          </w:p>
        </w:tc>
      </w:tr>
      <w:tr w:rsidR="00C722AF" w:rsidRPr="00743FA4" w:rsidTr="00634EB9">
        <w:trPr>
          <w:trHeight w:val="302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 Задача 1 цели 1 государственной программы «Создание условий для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C722AF" w:rsidRPr="00743FA4" w:rsidTr="00634EB9">
        <w:trPr>
          <w:trHeight w:val="30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 Подпрограмма 1  «Развитие производства, переработки и реализации сельскохозяйственной продукции в Новосибирской области»</w:t>
            </w:r>
          </w:p>
        </w:tc>
      </w:tr>
      <w:tr w:rsidR="00C722AF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97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 Цель 1 подпрограммы 1 «Создание условий для роста производства основных видов сельскохозяйственной продукции и производства пищевых продуктов» </w:t>
            </w:r>
          </w:p>
        </w:tc>
      </w:tr>
      <w:tr w:rsidR="00C722AF" w:rsidRPr="00743FA4" w:rsidTr="00634EB9">
        <w:trPr>
          <w:trHeight w:val="47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F" w:rsidRPr="00743FA4" w:rsidRDefault="00C722AF" w:rsidP="006D5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 Задача 1 цели 1 подпрограммы 1 «Создание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</w:t>
            </w:r>
          </w:p>
        </w:tc>
      </w:tr>
      <w:tr w:rsidR="000C3B22" w:rsidRPr="00743FA4" w:rsidTr="00C0081E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1.1.1.1.1.1. Стимулирование по отдельным направлениям 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повышении эффективности сельскохозяйственного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DE485C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48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1 405 209,4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9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1 386 347,</w:t>
            </w:r>
            <w:r w:rsidR="009138AE"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1 404 623,3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1 413 881,3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1 411 901,4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1 411 915,2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8B3CE6" w:rsidRDefault="000C3B22" w:rsidP="000C3B22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МСХ НСО,</w:t>
            </w:r>
            <w:r w:rsidRPr="008B3CE6">
              <w:rPr>
                <w:sz w:val="16"/>
                <w:szCs w:val="16"/>
                <w:highlight w:val="yellow"/>
              </w:rPr>
              <w:t xml:space="preserve"> </w:t>
            </w:r>
          </w:p>
          <w:p w:rsidR="000C3B22" w:rsidRPr="003E32E0" w:rsidRDefault="000C3B22" w:rsidP="008B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C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организации, К(Ф)Х и индивидуальные предприниматели, осуществляющие сельскохозяйственное производство, организации, определенные на конкурсной основе в соответствии с действующим законодательством</w:t>
            </w:r>
            <w:r w:rsidR="008B3CE6"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,</w:t>
            </w:r>
            <w:r w:rsidR="00CB1ADD" w:rsidRPr="00CB1A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0038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Минцифра</w:t>
            </w:r>
            <w:proofErr w:type="spellEnd"/>
            <w:r w:rsidR="00CB1ADD" w:rsidRPr="00CB1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 xml:space="preserve"> НСО</w:t>
            </w:r>
            <w:r w:rsidR="00CB1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,</w:t>
            </w:r>
            <w:r w:rsidRPr="008B3CE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граждане, ведущие личное подсобное хозяйство, органы местного самоуправления муниципальных районов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производства сельхозпродукции.</w:t>
            </w:r>
          </w:p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Популяризация отраслей сельского хозяйства и привлекательности сельского образа жизни. </w:t>
            </w:r>
          </w:p>
        </w:tc>
      </w:tr>
      <w:tr w:rsidR="00F042E5" w:rsidRPr="00743FA4" w:rsidTr="00634EB9">
        <w:trPr>
          <w:trHeight w:val="4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634EB9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B939CB" w:rsidRDefault="00B939CB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2 201 363,2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B939CB" w:rsidRDefault="000C5FFA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2 19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</w:t>
            </w: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B939CB" w:rsidRDefault="000C5FFA" w:rsidP="0031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2 20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10B61"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310B61" w:rsidP="00BA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A6CFE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A6CFE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16 900,1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BA6CFE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2 216 900,1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BA6CFE" w:rsidP="000C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2 216 900,1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85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1.1.1.1.1.2.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садоводческих, огороднических и дачных некоммерческих объединений граждан в Новосибирской области</w:t>
            </w:r>
          </w:p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21.1.02.00000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18 938,0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садоводческие, огороднические и дачные некоммерческие объединения  в НСО,</w:t>
            </w:r>
            <w:r w:rsidRPr="003E32E0">
              <w:t xml:space="preserve">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организации, определенные на конкурсной основе в соответствии с действующим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привлекательности ведения садоводства и уровня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населения Новосибирской области. Улучшение инженерно-технической инфраструктуры садоводческих, огороднических и дачных некоммерческих объединений в Новосибирской области. (обеспечение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объектами электроснабжения и водоснабжения). Обеспечение (обновление) системы пожарной безопасности садоводческих, огороднических и дачных некоммерческих объединений</w:t>
            </w:r>
          </w:p>
        </w:tc>
      </w:tr>
      <w:tr w:rsidR="00F042E5" w:rsidRPr="00743FA4" w:rsidTr="00C0081E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52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1.1.1.1.1.3. 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 кадровому  обеспечению сельскохозяйственного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21.1.03.00000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7 135,0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</w:t>
            </w:r>
          </w:p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42E5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5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1.1.1.1.1.4. Государственная поддержка   сельскохозяйственных товаропроизводителей на проведение агротехнологических работ (несвязанная поддержка)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97 349,1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100 223,1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99 945,2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размера посевных площадей, занятых зерновыми, зернобобовыми и кормовыми сельскохозяйственными культурами в Новосибирской области</w:t>
            </w:r>
          </w:p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21.1.04.00000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345 146,7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355 336,5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354 351,1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8407419,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8655632,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8631629,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645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1.1.1.1.1.5. Государственная поддержка, направленная на поддержание доходности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молочного скотоводства</w:t>
            </w: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57 636,4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F042E5" w:rsidRPr="00743FA4" w:rsidTr="00C0081E">
        <w:trPr>
          <w:trHeight w:val="60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21.1.05.00000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204 347,3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67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7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2619837,0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77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1.1.1.1.1.6. Государственная поддержка сельскохозяйственных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товаропроизводителей  на оказание содействия достижению целевых показателей развития агропромышленного комплекса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134 018,2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МСХ НСО, организации, К(Ф)Х и индивидуальные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предприниматели, осуществляющие сельскохозяйственное производство,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сельскохозяйственные потребительские кооперативы, граждане ведущие личные подсобные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Увеличение в сопоставимых ценах производства продукции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растениеводства в хозяйствах всех категорий в 2024 году на 8,8% в сравнении с 2018 годом.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Увеличение в сопоставимых ценах производства продукции животноводства в хозяйствах всех категорий в 2024 году на 15,0% в сравнении с  2018 годом. Создание и развитие производственной базы К(Ф)Х и сельскохозяйственных потребительских кооперативов на территории Новосибирской области, увеличение числа семейных животноводческих ферм на базе К(Ф)Х и обеспечение их дальнейшего развития. </w:t>
            </w:r>
          </w:p>
        </w:tc>
      </w:tr>
      <w:tr w:rsidR="00F042E5" w:rsidRPr="00743FA4" w:rsidTr="00C0081E">
        <w:trPr>
          <w:trHeight w:val="57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21.1.06.00000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475 155,4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608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2E5" w:rsidRPr="00743FA4" w:rsidTr="00C0081E">
        <w:trPr>
          <w:trHeight w:val="145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743FA4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407C5F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101 063,4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5" w:rsidRPr="003E32E0" w:rsidRDefault="00F042E5" w:rsidP="00F0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90 010,7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E5" w:rsidRPr="003E32E0" w:rsidRDefault="00F042E5" w:rsidP="00F04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1.1.1.1.1.7. Государственная поддержка  сельскохозяйственных товаропроизводителей  на привлечение инвестиционных кредитов в агропромышленном комплексе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DE485C" w:rsidRDefault="00BF3EB3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DE48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25 225,82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BF3EB3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BF3EB3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BF3EB3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BF3EB3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BF3EB3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39 892,2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обеспечения устойчивого роста объемов сельскохозяйственной продукции и продуктов ее переработки. Рентабельность сельскохозяйственных организаций по всей деятельности (с учетом субсидий) в 2024 году составит </w:t>
            </w: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20,5%</w:t>
            </w:r>
            <w:r w:rsidRPr="003E32E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942CC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0C3B22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C942CC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DE485C" w:rsidRDefault="00BF3EB3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DE48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89 4</w:t>
            </w:r>
            <w:r w:rsidR="00407C5F" w:rsidRPr="00DE48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3E32E0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3E32E0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42CC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743FA4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DE485C" w:rsidRDefault="00BF3EB3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DE48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89 437,0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BF3EB3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CC" w:rsidRPr="00BF3EB3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297D7D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CC" w:rsidRPr="00BF3EB3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C" w:rsidRPr="003E32E0" w:rsidRDefault="00C942CC" w:rsidP="00C9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CC" w:rsidRPr="003E32E0" w:rsidRDefault="00C942CC" w:rsidP="00C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0081E">
        <w:trPr>
          <w:trHeight w:val="49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BF3EB3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3E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73 631,4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0081E">
        <w:trPr>
          <w:trHeight w:val="58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7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0A119F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109 135,2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133 523,5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CA7BB5">
        <w:trPr>
          <w:trHeight w:val="42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1.1.1.1.1.8. Государственная поддержка, направленная на создание и модернизацию объектов агропромышленного комплекса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15 670,4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МСХ НСО, организации,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Стимулирование развития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производства продукции растениеводства и животноводства</w:t>
            </w: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0C3B22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297D7D"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2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бюджет*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21.1.08.00000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50788,7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36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CA7BB5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1 402 204,6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1 258 125,0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136 695,9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1.1.1.1.1.9.</w:t>
            </w:r>
          </w:p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«Экспорт продукции агропромышленного комплекса»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0C3B22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Финансирование для выполнения данного мероприятия не предусмотрено, реализация осуществляется в рамках текущей деятельности министерства сельского хозяйства НСО</w:t>
            </w:r>
          </w:p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объема экспорта продукции агропромышленного комплекса Новосибирской области в 2024 году в 2,06  раза в сравнении с 2018 годом.</w:t>
            </w: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7D7D" w:rsidRPr="00743FA4" w:rsidTr="00DB30C7">
        <w:trPr>
          <w:trHeight w:val="480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743FA4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7D" w:rsidRPr="003E32E0" w:rsidRDefault="00297D7D" w:rsidP="0029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7D" w:rsidRPr="003E32E0" w:rsidRDefault="00297D7D" w:rsidP="0029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B22" w:rsidRPr="00743FA4" w:rsidTr="00965E5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EB559C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1.1.1.1.1.10. </w:t>
            </w:r>
          </w:p>
          <w:p w:rsidR="000C3B22" w:rsidRPr="00743FA4" w:rsidRDefault="000C3B22" w:rsidP="0085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«Создание системы поддержки фермеров и развити</w:t>
            </w:r>
            <w:r w:rsidR="00851D1D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сельской кооперации"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0C3B22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743FA4" w:rsidRDefault="009F2539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9F2539" w:rsidRDefault="009F2539" w:rsidP="000C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68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1894,</w:t>
            </w:r>
            <w:r w:rsidR="006817D5"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817D5" w:rsidRPr="003E32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738,0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2 480,1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22" w:rsidRPr="003E32E0" w:rsidRDefault="000C3B22" w:rsidP="000C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4 446,2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414366" w:rsidP="00F2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</w:t>
            </w:r>
            <w:r w:rsidR="00003D21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АО «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АИР НСО</w:t>
            </w:r>
            <w:r w:rsidR="00003D21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F27F75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К(Ф)Х, </w:t>
            </w:r>
            <w:r w:rsidR="00E735C2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осуществляющие сельскохозяйственное производство,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735C2" w:rsidRPr="003E32E0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сельскохозяйственные потребительские кооперативы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22" w:rsidRPr="003E32E0" w:rsidRDefault="000C3B22" w:rsidP="00B3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период </w:t>
            </w:r>
            <w:r w:rsidR="005C7A58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2019-2024 </w:t>
            </w:r>
            <w:r w:rsidR="00CD69FC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количество К(Ф)Х и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СПоК</w:t>
            </w:r>
            <w:proofErr w:type="spellEnd"/>
            <w:r w:rsidR="00B32995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получивших г</w:t>
            </w:r>
            <w:r w:rsidR="006570DA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осударственную поддержку</w:t>
            </w:r>
            <w:r w:rsidR="00B32995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570DA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состави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123 ед.</w:t>
            </w:r>
            <w:r w:rsidR="00CD69FC"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результате численность вовлеченных в субъекты МСП в сельском хозяйстве в 2024 году увеличится на 1150 человек в сравнении с 2018 годом. В 2019 г. будет создан центр компетенции в сфере сельскохозяйственной кооперации и поддержки фермеров для организации информационно-консультационной работы с субъектами МСП в сфере сельского хозяйства</w:t>
            </w: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федеральной бюджет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9F2539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45 476,2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41 712,9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59 522,8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107 041,0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106 707,8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965E5E">
        <w:trPr>
          <w:trHeight w:val="300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5743,2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затрат по подпрограмме 1 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525268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1 768 961,7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1 767 778,4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1 779 596,8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1 789 596,8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981596" w:rsidRDefault="00981596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81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1 660 218</w:t>
            </w:r>
            <w:r w:rsidR="00407C5F" w:rsidRPr="00981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1 589 676,3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1 199 986,8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1 217 796,7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1 265 314,9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1 264 981,7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81596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1 177 5</w:t>
            </w:r>
            <w:r w:rsidR="00407C5F" w:rsidRPr="00981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1 101 669,9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1 075 566,7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488 006,4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3CE6" w:rsidRDefault="00B939CB" w:rsidP="008B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14 864 436,6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B939CB" w:rsidRDefault="009F2539" w:rsidP="009F2539">
            <w:pPr>
              <w:spacing w:after="0" w:line="240" w:lineRule="auto"/>
              <w:ind w:left="-25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14 971 188,9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3CE6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  <w:r w:rsidRPr="00B939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13 841 677,7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E5BEE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E5B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E5BEE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E5B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E5BEE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7E5B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 Задача 2 цели 1 государственной программы «Обеспечение ветеринарно-санитарного благополучия в Новосибирской области»</w:t>
            </w:r>
          </w:p>
        </w:tc>
      </w:tr>
      <w:tr w:rsidR="009F2539" w:rsidRPr="00743FA4" w:rsidTr="00634EB9">
        <w:trPr>
          <w:trHeight w:val="63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 Подпрограмма 2  «Проведение противоэпизоотических и ветеринарно-санитарных мероприятий по предупреждению возникновения и распространения африканской чумы свиней и других заразных болезней животных, в том числе лейкоза крупного рогатого скота, на территории Новосибирской области»</w:t>
            </w:r>
          </w:p>
        </w:tc>
      </w:tr>
      <w:tr w:rsidR="009F2539" w:rsidRPr="00743FA4" w:rsidTr="00634EB9">
        <w:trPr>
          <w:trHeight w:val="398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 Цель 1 подпрограммы 2 «Обеспечение ветеринарно-санитарного благополучия на территории Новосибирской области»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 Задача 1 цели 1 подпрограммы 2 «Обеспечение профилактических вакцинаций, мероприятий и диагностических исследований на заразные, в том числе особо опасные болезни животных»</w:t>
            </w:r>
          </w:p>
        </w:tc>
      </w:tr>
      <w:tr w:rsidR="009F2539" w:rsidRPr="00743FA4" w:rsidTr="00C0081E">
        <w:trPr>
          <w:trHeight w:val="55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1.2.1.1.1.1. Предотвращение возникновения заразных болезней животных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21.2.01.03560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405985,4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418673,4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436637,2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</w:t>
            </w:r>
            <w:r w:rsidRPr="003E32E0">
              <w:t xml:space="preserve">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ГБУ НСО, подведомственные управлению ветеринарии</w:t>
            </w:r>
          </w:p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Вакцинацией от заразных, в том числе особо опасных, болезней животных будет охвачено не менее 100% поголовья животных (от общего числа животных, подлежащих вакцинации в рамках государственных заданий) ежегодно</w:t>
            </w:r>
          </w:p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539" w:rsidRPr="00743FA4" w:rsidTr="00C0081E">
        <w:trPr>
          <w:trHeight w:val="693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106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100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1.2.1.1.2. Задача 2 цели 1 подпрограммы 2 «Содействие животноводческим хозяйствам в оздоровлении крупного рогатого скота и птицы, а также в повышении эффективности, проводимых ими профилактических и лечебных мероприятий»</w:t>
            </w:r>
          </w:p>
        </w:tc>
      </w:tr>
      <w:tr w:rsidR="009F2539" w:rsidRPr="00743FA4" w:rsidTr="00412C82">
        <w:trPr>
          <w:trHeight w:val="33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1.2.1.1.2.1. 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21.2.02.02540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 и  организации, определенные на конкурсной основе в соответствии с действующим законодательством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хозяйств региона</w:t>
            </w:r>
          </w:p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индивидуальными программами проведения мероприятий по предотвращению причинения вреда от заразных и  незаразных болезней животных, что </w:t>
            </w: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повысить эффективность проведения профилактических мероприятий, в том числе от лейкоза, туберкулеза и бруцеллеза КРС, а также программами по обеспечению биобезопасности кормов, кормовых ингредиентов, мест их хранения, в том числе включающих исследования на </w:t>
            </w:r>
            <w:proofErr w:type="spellStart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листериоз</w:t>
            </w:r>
            <w:proofErr w:type="spellEnd"/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сальмонеллез в птицеводческих хозяйствах</w:t>
            </w:r>
          </w:p>
        </w:tc>
      </w:tr>
      <w:tr w:rsidR="009F2539" w:rsidRPr="00743FA4" w:rsidTr="00C0081E">
        <w:trPr>
          <w:trHeight w:val="48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5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6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3E32E0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 Задача 3 цели 1 подпрограммы 2 «Создание материально - технических условий для реализации мер по защите территории Новосибирской области от заноса и распространения заразных болезней животных, в том числе вируса АЧС»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1.2.1.1.3.1.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Улучшение материально-технической базы учреждений ветеринарии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21.2.03.02550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4B7" w:rsidRPr="003E32E0" w:rsidRDefault="008B3CE6" w:rsidP="00C4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405</w:t>
            </w:r>
            <w:r w:rsidR="00C404B7"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8B3CE6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233</w:t>
            </w:r>
            <w:r w:rsidR="009F2539"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21280,0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Управление ветеринарии Новосибирской области, ГБУ НСО, подведомственные управлению ветеринарии</w:t>
            </w:r>
            <w:r w:rsidR="00822160"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и  организации, определенные на конкурсной основе в соответствии с действующим законодательством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3E32E0" w:rsidRDefault="009F2539" w:rsidP="00D7720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Обеспечение учреждений ветеринарии современным оборудованием,</w:t>
            </w:r>
            <w:r w:rsidR="0023068C"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расходными материалами,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32E0">
              <w:rPr>
                <w:rFonts w:ascii="Times New Roman" w:hAnsi="Times New Roman" w:cs="Times New Roman"/>
                <w:sz w:val="16"/>
                <w:szCs w:val="16"/>
              </w:rPr>
              <w:t>спецав</w:t>
            </w:r>
            <w:r w:rsidR="0023068C" w:rsidRPr="003E32E0">
              <w:rPr>
                <w:rFonts w:ascii="Times New Roman" w:hAnsi="Times New Roman" w:cs="Times New Roman"/>
                <w:sz w:val="16"/>
                <w:szCs w:val="16"/>
              </w:rPr>
              <w:t>тотранспортом</w:t>
            </w:r>
            <w:proofErr w:type="spellEnd"/>
            <w:r w:rsidR="0023068C"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23068C" w:rsidRPr="003E32E0">
              <w:rPr>
                <w:rFonts w:ascii="Times New Roman" w:hAnsi="Times New Roman" w:cs="Times New Roman"/>
                <w:sz w:val="16"/>
                <w:szCs w:val="16"/>
              </w:rPr>
              <w:t>дезосредствами</w:t>
            </w:r>
            <w:proofErr w:type="spellEnd"/>
            <w:r w:rsidR="0023068C"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3068C" w:rsidRPr="003E32E0">
              <w:rPr>
                <w:rFonts w:ascii="Times New Roman" w:eastAsia="Calibri" w:hAnsi="Times New Roman"/>
                <w:sz w:val="16"/>
                <w:szCs w:val="16"/>
              </w:rPr>
              <w:t xml:space="preserve">а также компьютерным оборудованием и демонстрационной техникой для работы в информационных системах ФГИС </w:t>
            </w:r>
            <w:proofErr w:type="spellStart"/>
            <w:r w:rsidR="0023068C" w:rsidRPr="003E32E0">
              <w:rPr>
                <w:rFonts w:ascii="Times New Roman" w:eastAsia="Calibri" w:hAnsi="Times New Roman"/>
                <w:sz w:val="16"/>
                <w:szCs w:val="16"/>
              </w:rPr>
              <w:t>ВетИС</w:t>
            </w:r>
            <w:proofErr w:type="spellEnd"/>
            <w:r w:rsidR="0023068C" w:rsidRPr="003E32E0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r w:rsidRPr="003E32E0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зданий и сооружений учреждений ветеринарии, соответствующих  нормам технологического проектирования  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 затрат по подпрограмме 2 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8B3CE6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4485</w:t>
            </w:r>
            <w:r w:rsidR="00C404B7"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8B3CE6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4440</w:t>
            </w:r>
            <w:r w:rsidR="009F2539" w:rsidRPr="008B3C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459917,2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 Цель 2 «Создание условий для воспроизводства и повышения эффективности использования в сельском хозяйстве земельных ресурсов»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 Задача 1 цели 2 государственной программы  «Содействие в развитии мелиорации сельскохозяйственных земель»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 Подпрограмма </w:t>
            </w:r>
            <w:r w:rsidRPr="007F7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«Развитие мелиорации сельскохозяйственных земель в Новосибирской области»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 Цель 1 подпрограммы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аномалий»</w:t>
            </w:r>
          </w:p>
        </w:tc>
      </w:tr>
      <w:tr w:rsidR="009F2539" w:rsidRPr="00743FA4" w:rsidTr="00634EB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 Задача 1 цели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 3</w:t>
            </w: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«Содействие в повышении эффективности использования земель сельскохозяйственного назначения»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EB559C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2.1.1.1.1.1. </w:t>
            </w:r>
          </w:p>
          <w:p w:rsidR="009F2539" w:rsidRPr="00743FA4" w:rsidRDefault="009F2539" w:rsidP="003D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сельскохозяйственным товаропроизводителям в </w:t>
            </w:r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строительстве, реконструкции и техническом перевооружении мелиоративных систем и проведении </w:t>
            </w:r>
            <w:proofErr w:type="spellStart"/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культуртехнических</w:t>
            </w:r>
            <w:proofErr w:type="spellEnd"/>
            <w:r w:rsidR="003D26CF" w:rsidRPr="00EB5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МСХ НСО, организации,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мелиоративного фонда и</w:t>
            </w:r>
          </w:p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предотвращение выбытия из сельскохозяйственного оборота земель сельскохозяйственного назначения. Количественные показатели и объемы финансирования на 2022-2024 годы будут определены в 2020 году, в соответствии с поданными заявками от </w:t>
            </w:r>
            <w:proofErr w:type="spellStart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сельхозтоваропроизводителей</w:t>
            </w:r>
            <w:proofErr w:type="spellEnd"/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региона.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21.3.01.00000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23838,4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источники**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23838,4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местные бюджеты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BA1934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9F2539" w:rsidP="007B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1A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2 </w:t>
            </w:r>
            <w:r w:rsidR="00110003" w:rsidRPr="00CB1A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236 </w:t>
            </w:r>
            <w:r w:rsidR="00CB1ADD" w:rsidRPr="00CB1A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5</w:t>
            </w:r>
            <w:r w:rsidR="00110003" w:rsidRPr="00CB1A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CB1ADD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1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2 233 6</w:t>
            </w:r>
            <w:r w:rsidR="009F2539" w:rsidRPr="00CB1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2 249 514,0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2 249 514,0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федеральный бюджет, в том числе: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1E0878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1 727 5</w:t>
            </w:r>
            <w:r w:rsidR="0061037A" w:rsidRPr="001E0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1 667 032,3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1 223 825,2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1 217 796,7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1 265 314,9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1 264 981,7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8B49DA" w:rsidRDefault="001E0878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1 244 8</w:t>
            </w:r>
            <w:r w:rsidR="0061037A" w:rsidRPr="001E0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1 179 025,9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1 099 405,1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1 093 376,6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федеральный* бюджет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482 625,0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488 006,4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124 420,1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0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8B49DA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B4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2539" w:rsidRPr="00743FA4" w:rsidTr="00C0081E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источники**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B939CB" w:rsidP="007B2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15 065 740,5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3E32E0" w:rsidRDefault="009F2539" w:rsidP="009F2539">
            <w:pPr>
              <w:spacing w:after="0" w:line="240" w:lineRule="auto"/>
              <w:ind w:left="-167" w:right="-2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E3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15 202 595,8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ind w:left="-5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13 906 131,8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9" w:rsidRPr="00743FA4" w:rsidRDefault="009F2539" w:rsidP="009F253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43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13 851 677,7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9" w:rsidRPr="00743FA4" w:rsidRDefault="009F2539" w:rsidP="009F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A43BE" w:rsidRPr="00743FA4" w:rsidRDefault="00FA43BE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F70A41" w:rsidRPr="00743FA4" w:rsidRDefault="00F70A41" w:rsidP="00FA43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F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*Указаны прогнозные значения.</w:t>
      </w:r>
    </w:p>
    <w:p w:rsidR="00896C51" w:rsidRPr="00743FA4" w:rsidRDefault="000038ED" w:rsidP="00FA43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9" w:history="1">
        <w:r w:rsidR="004856AE" w:rsidRPr="00743FA4">
          <w:rPr>
            <w:rFonts w:ascii="Times New Roman" w:hAnsi="Times New Roman" w:cs="Times New Roman"/>
            <w:sz w:val="28"/>
            <w:szCs w:val="28"/>
          </w:rPr>
          <w:t>**</w:t>
        </w:r>
      </w:hyperlink>
      <w:r w:rsidR="004856AE" w:rsidRPr="00743FA4">
        <w:rPr>
          <w:rFonts w:ascii="Times New Roman" w:hAnsi="Times New Roman" w:cs="Times New Roman"/>
          <w:sz w:val="28"/>
          <w:szCs w:val="28"/>
        </w:rPr>
        <w:t xml:space="preserve">Внебюджетные средства указаны </w:t>
      </w:r>
      <w:proofErr w:type="spellStart"/>
      <w:r w:rsidR="004856AE" w:rsidRPr="00743FA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4856AE" w:rsidRPr="00743FA4">
        <w:rPr>
          <w:rFonts w:ascii="Times New Roman" w:hAnsi="Times New Roman" w:cs="Times New Roman"/>
          <w:sz w:val="28"/>
          <w:szCs w:val="28"/>
        </w:rPr>
        <w:t xml:space="preserve"> с учетом прогнозных объемов.</w:t>
      </w:r>
    </w:p>
    <w:p w:rsidR="009D7C20" w:rsidRPr="00743FA4" w:rsidRDefault="00FA43BE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Применяемые</w:t>
      </w:r>
      <w:r w:rsidRPr="00743FA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сокращения:</w:t>
      </w:r>
    </w:p>
    <w:p w:rsidR="00E926AF" w:rsidRPr="00743FA4" w:rsidRDefault="00003D21" w:rsidP="009D7C20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АИР НСО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 «А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гентство ин</w:t>
      </w:r>
      <w:r w:rsidR="0049362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вестиционного 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Новосибирской области</w:t>
      </w:r>
      <w:r w:rsidR="00E735C2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26AF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D2867" w:rsidRPr="00743FA4" w:rsidRDefault="000D2867" w:rsidP="009D7C20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ГБУ НСО – государственные бюджетные учреждения Новосибирской области;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ГП – код государственной программы;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ГРБС – код главного распорядителя бюджетных средств</w:t>
      </w:r>
      <w:r w:rsidRPr="00743FA4">
        <w:rPr>
          <w:rFonts w:ascii="Times New Roman" w:hAnsi="Times New Roman" w:cs="Times New Roman"/>
          <w:sz w:val="28"/>
          <w:szCs w:val="28"/>
        </w:rPr>
        <w:t>;</w:t>
      </w:r>
    </w:p>
    <w:p w:rsidR="000D2867" w:rsidRPr="00743FA4" w:rsidRDefault="000038ED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Минцифра</w:t>
      </w:r>
      <w:bookmarkStart w:id="0" w:name="_GoBack"/>
      <w:bookmarkEnd w:id="0"/>
      <w:r w:rsidR="00CB1ADD" w:rsidRPr="00CB1ADD">
        <w:rPr>
          <w:rFonts w:ascii="Times New Roman" w:hAnsi="Times New Roman" w:cs="Times New Roman"/>
          <w:sz w:val="28"/>
          <w:szCs w:val="28"/>
          <w:highlight w:val="yellow"/>
        </w:rPr>
        <w:t xml:space="preserve"> НСО </w:t>
      </w:r>
      <w:r w:rsidR="000D2867" w:rsidRPr="00CB1ADD">
        <w:rPr>
          <w:rFonts w:ascii="Times New Roman" w:hAnsi="Times New Roman" w:cs="Times New Roman"/>
          <w:sz w:val="28"/>
          <w:szCs w:val="28"/>
          <w:highlight w:val="yellow"/>
        </w:rPr>
        <w:t xml:space="preserve">–  </w:t>
      </w:r>
      <w:r w:rsidR="00CB1ADD">
        <w:rPr>
          <w:rFonts w:ascii="Times New Roman" w:hAnsi="Times New Roman" w:cs="Times New Roman"/>
          <w:sz w:val="28"/>
          <w:szCs w:val="28"/>
          <w:highlight w:val="yellow"/>
        </w:rPr>
        <w:t xml:space="preserve">министерство цифрового </w:t>
      </w:r>
      <w:r w:rsidR="00CB1ADD" w:rsidRPr="00CB1ADD">
        <w:rPr>
          <w:rFonts w:ascii="Times New Roman" w:hAnsi="Times New Roman" w:cs="Times New Roman"/>
          <w:sz w:val="28"/>
          <w:szCs w:val="28"/>
          <w:highlight w:val="yellow"/>
        </w:rPr>
        <w:t>развития</w:t>
      </w:r>
      <w:r w:rsidR="00CB1ADD">
        <w:rPr>
          <w:rFonts w:ascii="Times New Roman" w:hAnsi="Times New Roman" w:cs="Times New Roman"/>
          <w:sz w:val="28"/>
          <w:szCs w:val="28"/>
          <w:highlight w:val="yellow"/>
        </w:rPr>
        <w:t xml:space="preserve"> и связи </w:t>
      </w:r>
      <w:r w:rsidR="000D2867" w:rsidRPr="00CB1ADD">
        <w:rPr>
          <w:rFonts w:ascii="Times New Roman" w:hAnsi="Times New Roman" w:cs="Times New Roman"/>
          <w:sz w:val="28"/>
          <w:szCs w:val="28"/>
          <w:highlight w:val="yellow"/>
        </w:rPr>
        <w:t>Новосибирской области;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КРС – крупный рогатый скот;</w:t>
      </w:r>
    </w:p>
    <w:p w:rsidR="000D2867" w:rsidRPr="00743FA4" w:rsidRDefault="000D2867" w:rsidP="000D2867">
      <w:pPr>
        <w:spacing w:after="0" w:line="240" w:lineRule="auto"/>
        <w:ind w:left="1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К(Ф)Х – крестьянские (фермерские) хозяйства;</w:t>
      </w:r>
    </w:p>
    <w:p w:rsidR="000D2867" w:rsidRPr="00743FA4" w:rsidRDefault="000D2867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МСП – малое и среднее предпринимательство;</w:t>
      </w:r>
    </w:p>
    <w:p w:rsidR="00FA43BE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МСХ НСО – министерство сельского хозяйства Новосибирской области;</w:t>
      </w:r>
    </w:p>
    <w:p w:rsidR="0054550D" w:rsidRPr="00743FA4" w:rsidRDefault="00FA43BE" w:rsidP="000D28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НСО</w:t>
      </w:r>
      <w:r w:rsidR="002D0B78"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Новосибирская область;</w:t>
      </w:r>
    </w:p>
    <w:p w:rsidR="000D2867" w:rsidRPr="00743FA4" w:rsidRDefault="000D2867" w:rsidP="000D2867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ОМ – код основного мероприятия;</w:t>
      </w:r>
    </w:p>
    <w:p w:rsidR="00321B80" w:rsidRPr="00743FA4" w:rsidRDefault="00321B80" w:rsidP="00321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- организации агропромышленного комплекса независимо от организационно - правовой формы;</w:t>
      </w:r>
    </w:p>
    <w:p w:rsidR="008F3701" w:rsidRPr="00743FA4" w:rsidRDefault="00E735C2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п</w:t>
      </w:r>
      <w:r w:rsidR="008F3701" w:rsidRPr="00743F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F3701" w:rsidRPr="00743FA4">
        <w:rPr>
          <w:rFonts w:ascii="Times New Roman" w:hAnsi="Times New Roman" w:cs="Times New Roman"/>
          <w:sz w:val="28"/>
          <w:szCs w:val="28"/>
        </w:rPr>
        <w:t xml:space="preserve"> – код подраздела государственной программы</w:t>
      </w:r>
      <w:r w:rsidR="00B32995" w:rsidRPr="00743FA4">
        <w:rPr>
          <w:rFonts w:ascii="Times New Roman" w:hAnsi="Times New Roman" w:cs="Times New Roman"/>
          <w:sz w:val="28"/>
          <w:szCs w:val="28"/>
        </w:rPr>
        <w:t>;</w:t>
      </w:r>
    </w:p>
    <w:p w:rsidR="00B32995" w:rsidRPr="00743FA4" w:rsidRDefault="00B32995" w:rsidP="00F27F75">
      <w:pPr>
        <w:tabs>
          <w:tab w:val="left" w:pos="4904"/>
        </w:tabs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3FA4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743FA4">
        <w:rPr>
          <w:rFonts w:ascii="Times New Roman" w:hAnsi="Times New Roman" w:cs="Times New Roman"/>
          <w:sz w:val="28"/>
          <w:szCs w:val="28"/>
        </w:rPr>
        <w:t xml:space="preserve"> – сельскохозяйственные потребительские кооперативы.</w:t>
      </w: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0" w:rsidRPr="00743FA4" w:rsidRDefault="009D7C20" w:rsidP="008F37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EEC" w:rsidRPr="004856AE" w:rsidRDefault="004E2EEC" w:rsidP="004E2E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FA4">
        <w:rPr>
          <w:rFonts w:ascii="Times New Roman" w:hAnsi="Times New Roman" w:cs="Times New Roman"/>
          <w:sz w:val="28"/>
          <w:szCs w:val="28"/>
        </w:rPr>
        <w:t>_________».</w:t>
      </w:r>
    </w:p>
    <w:p w:rsidR="00D40620" w:rsidRDefault="00D40620"/>
    <w:sectPr w:rsidR="00D40620" w:rsidSect="00412C82">
      <w:headerReference w:type="default" r:id="rId7"/>
      <w:pgSz w:w="16838" w:h="11906" w:orient="landscape"/>
      <w:pgMar w:top="1021" w:right="39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CB" w:rsidRDefault="00B939CB" w:rsidP="004E2EEC">
      <w:pPr>
        <w:spacing w:after="0" w:line="240" w:lineRule="auto"/>
      </w:pPr>
      <w:r>
        <w:separator/>
      </w:r>
    </w:p>
  </w:endnote>
  <w:endnote w:type="continuationSeparator" w:id="0">
    <w:p w:rsidR="00B939CB" w:rsidRDefault="00B939CB" w:rsidP="004E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CB" w:rsidRDefault="00B939CB" w:rsidP="004E2EEC">
      <w:pPr>
        <w:spacing w:after="0" w:line="240" w:lineRule="auto"/>
      </w:pPr>
      <w:r>
        <w:separator/>
      </w:r>
    </w:p>
  </w:footnote>
  <w:footnote w:type="continuationSeparator" w:id="0">
    <w:p w:rsidR="00B939CB" w:rsidRDefault="00B939CB" w:rsidP="004E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39CB" w:rsidRPr="004E2EEC" w:rsidRDefault="00B939C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2E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2E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38E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E2E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39CB" w:rsidRDefault="00B939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747B"/>
    <w:multiLevelType w:val="multilevel"/>
    <w:tmpl w:val="E788C9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</w:rPr>
    </w:lvl>
  </w:abstractNum>
  <w:abstractNum w:abstractNumId="1" w15:restartNumberingAfterBreak="0">
    <w:nsid w:val="4AE62B29"/>
    <w:multiLevelType w:val="multilevel"/>
    <w:tmpl w:val="F4F2AD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41"/>
    <w:rsid w:val="000038ED"/>
    <w:rsid w:val="00003D21"/>
    <w:rsid w:val="00010019"/>
    <w:rsid w:val="000234A8"/>
    <w:rsid w:val="00027ECF"/>
    <w:rsid w:val="00033340"/>
    <w:rsid w:val="00033F1B"/>
    <w:rsid w:val="000402C6"/>
    <w:rsid w:val="00040B44"/>
    <w:rsid w:val="00080511"/>
    <w:rsid w:val="000950BD"/>
    <w:rsid w:val="000A119F"/>
    <w:rsid w:val="000B0AE8"/>
    <w:rsid w:val="000B34D2"/>
    <w:rsid w:val="000C3B22"/>
    <w:rsid w:val="000C42C8"/>
    <w:rsid w:val="000C5FFA"/>
    <w:rsid w:val="000D2867"/>
    <w:rsid w:val="00105125"/>
    <w:rsid w:val="00110003"/>
    <w:rsid w:val="0012437E"/>
    <w:rsid w:val="0016479B"/>
    <w:rsid w:val="001721B0"/>
    <w:rsid w:val="00192C35"/>
    <w:rsid w:val="001C1C43"/>
    <w:rsid w:val="001E0878"/>
    <w:rsid w:val="0023068C"/>
    <w:rsid w:val="00241380"/>
    <w:rsid w:val="00264F03"/>
    <w:rsid w:val="00267C87"/>
    <w:rsid w:val="0028337B"/>
    <w:rsid w:val="00286AAE"/>
    <w:rsid w:val="00297D7D"/>
    <w:rsid w:val="002A6896"/>
    <w:rsid w:val="002A79D8"/>
    <w:rsid w:val="002B4AE4"/>
    <w:rsid w:val="002D0B78"/>
    <w:rsid w:val="00310B61"/>
    <w:rsid w:val="00321B80"/>
    <w:rsid w:val="003476DA"/>
    <w:rsid w:val="003551B7"/>
    <w:rsid w:val="00373E89"/>
    <w:rsid w:val="003975AA"/>
    <w:rsid w:val="003A7112"/>
    <w:rsid w:val="003B4E7C"/>
    <w:rsid w:val="003C42DF"/>
    <w:rsid w:val="003D26CF"/>
    <w:rsid w:val="003E32E0"/>
    <w:rsid w:val="00407C5F"/>
    <w:rsid w:val="00412C82"/>
    <w:rsid w:val="00414366"/>
    <w:rsid w:val="00461AD8"/>
    <w:rsid w:val="004705B4"/>
    <w:rsid w:val="004801CA"/>
    <w:rsid w:val="004856AE"/>
    <w:rsid w:val="0049362F"/>
    <w:rsid w:val="00497E00"/>
    <w:rsid w:val="004B0419"/>
    <w:rsid w:val="004B09F3"/>
    <w:rsid w:val="004E2EEC"/>
    <w:rsid w:val="004E501C"/>
    <w:rsid w:val="00525268"/>
    <w:rsid w:val="00535F40"/>
    <w:rsid w:val="00541B59"/>
    <w:rsid w:val="0054550D"/>
    <w:rsid w:val="005459F9"/>
    <w:rsid w:val="00564C08"/>
    <w:rsid w:val="005717BE"/>
    <w:rsid w:val="005858CE"/>
    <w:rsid w:val="005C2F9C"/>
    <w:rsid w:val="005C7A58"/>
    <w:rsid w:val="005E16DB"/>
    <w:rsid w:val="005F2259"/>
    <w:rsid w:val="0061037A"/>
    <w:rsid w:val="00623525"/>
    <w:rsid w:val="00632F93"/>
    <w:rsid w:val="00634EB9"/>
    <w:rsid w:val="006570DA"/>
    <w:rsid w:val="00663DD0"/>
    <w:rsid w:val="00667F62"/>
    <w:rsid w:val="00671667"/>
    <w:rsid w:val="006817D5"/>
    <w:rsid w:val="006B4F2F"/>
    <w:rsid w:val="006B7190"/>
    <w:rsid w:val="006D5244"/>
    <w:rsid w:val="006E1707"/>
    <w:rsid w:val="0072622D"/>
    <w:rsid w:val="00731EF3"/>
    <w:rsid w:val="00733880"/>
    <w:rsid w:val="00736A1D"/>
    <w:rsid w:val="0074232E"/>
    <w:rsid w:val="00743FA4"/>
    <w:rsid w:val="00744517"/>
    <w:rsid w:val="007B2CBA"/>
    <w:rsid w:val="007E0E14"/>
    <w:rsid w:val="007E43CE"/>
    <w:rsid w:val="007E5BEE"/>
    <w:rsid w:val="007F7A4A"/>
    <w:rsid w:val="00801002"/>
    <w:rsid w:val="008109B3"/>
    <w:rsid w:val="00811768"/>
    <w:rsid w:val="00822160"/>
    <w:rsid w:val="00825E17"/>
    <w:rsid w:val="008378A9"/>
    <w:rsid w:val="00847F5F"/>
    <w:rsid w:val="00851D1D"/>
    <w:rsid w:val="00896C51"/>
    <w:rsid w:val="008A5ACE"/>
    <w:rsid w:val="008A7903"/>
    <w:rsid w:val="008A79EC"/>
    <w:rsid w:val="008B03DC"/>
    <w:rsid w:val="008B0551"/>
    <w:rsid w:val="008B2D86"/>
    <w:rsid w:val="008B3CE6"/>
    <w:rsid w:val="008B49DA"/>
    <w:rsid w:val="008D11AD"/>
    <w:rsid w:val="008F3701"/>
    <w:rsid w:val="00901E01"/>
    <w:rsid w:val="0090339F"/>
    <w:rsid w:val="009138AE"/>
    <w:rsid w:val="00953745"/>
    <w:rsid w:val="00965E5E"/>
    <w:rsid w:val="009716AB"/>
    <w:rsid w:val="00981596"/>
    <w:rsid w:val="00986610"/>
    <w:rsid w:val="009A239D"/>
    <w:rsid w:val="009D7C20"/>
    <w:rsid w:val="009E09EF"/>
    <w:rsid w:val="009F2539"/>
    <w:rsid w:val="009F5F2F"/>
    <w:rsid w:val="00A029CB"/>
    <w:rsid w:val="00A1366C"/>
    <w:rsid w:val="00A80BA6"/>
    <w:rsid w:val="00A823AB"/>
    <w:rsid w:val="00A93473"/>
    <w:rsid w:val="00AA4D1B"/>
    <w:rsid w:val="00AA74FD"/>
    <w:rsid w:val="00AB2BFA"/>
    <w:rsid w:val="00AB4E40"/>
    <w:rsid w:val="00AD7F73"/>
    <w:rsid w:val="00B07536"/>
    <w:rsid w:val="00B32995"/>
    <w:rsid w:val="00B73ED4"/>
    <w:rsid w:val="00B92ABC"/>
    <w:rsid w:val="00B939CB"/>
    <w:rsid w:val="00B9497E"/>
    <w:rsid w:val="00BA0CB9"/>
    <w:rsid w:val="00BA18FE"/>
    <w:rsid w:val="00BA1934"/>
    <w:rsid w:val="00BA6CFE"/>
    <w:rsid w:val="00BC3163"/>
    <w:rsid w:val="00BF3EB3"/>
    <w:rsid w:val="00C0081E"/>
    <w:rsid w:val="00C05609"/>
    <w:rsid w:val="00C167A0"/>
    <w:rsid w:val="00C27F86"/>
    <w:rsid w:val="00C3025F"/>
    <w:rsid w:val="00C404B7"/>
    <w:rsid w:val="00C423C0"/>
    <w:rsid w:val="00C65678"/>
    <w:rsid w:val="00C65FC5"/>
    <w:rsid w:val="00C722AF"/>
    <w:rsid w:val="00C838F5"/>
    <w:rsid w:val="00C92C18"/>
    <w:rsid w:val="00C942CC"/>
    <w:rsid w:val="00C968A9"/>
    <w:rsid w:val="00CA1529"/>
    <w:rsid w:val="00CA7BB5"/>
    <w:rsid w:val="00CB1ADD"/>
    <w:rsid w:val="00CD69FC"/>
    <w:rsid w:val="00CF2609"/>
    <w:rsid w:val="00CF5214"/>
    <w:rsid w:val="00CF6968"/>
    <w:rsid w:val="00D1749E"/>
    <w:rsid w:val="00D304A9"/>
    <w:rsid w:val="00D3516A"/>
    <w:rsid w:val="00D40620"/>
    <w:rsid w:val="00D61DE5"/>
    <w:rsid w:val="00D73FF7"/>
    <w:rsid w:val="00D77208"/>
    <w:rsid w:val="00D9454F"/>
    <w:rsid w:val="00DB00A1"/>
    <w:rsid w:val="00DB30C7"/>
    <w:rsid w:val="00DE0278"/>
    <w:rsid w:val="00DE485C"/>
    <w:rsid w:val="00DF3860"/>
    <w:rsid w:val="00DF3DA0"/>
    <w:rsid w:val="00DF62A6"/>
    <w:rsid w:val="00E15736"/>
    <w:rsid w:val="00E32A65"/>
    <w:rsid w:val="00E33F2C"/>
    <w:rsid w:val="00E446A6"/>
    <w:rsid w:val="00E64905"/>
    <w:rsid w:val="00E735C2"/>
    <w:rsid w:val="00E7502C"/>
    <w:rsid w:val="00E843F3"/>
    <w:rsid w:val="00E913FC"/>
    <w:rsid w:val="00E926AF"/>
    <w:rsid w:val="00EB559C"/>
    <w:rsid w:val="00EB6AEA"/>
    <w:rsid w:val="00EB6C47"/>
    <w:rsid w:val="00EC098A"/>
    <w:rsid w:val="00EE2624"/>
    <w:rsid w:val="00EF1689"/>
    <w:rsid w:val="00EF6CCE"/>
    <w:rsid w:val="00F042E5"/>
    <w:rsid w:val="00F27F75"/>
    <w:rsid w:val="00F41E11"/>
    <w:rsid w:val="00F70A41"/>
    <w:rsid w:val="00F9420C"/>
    <w:rsid w:val="00FA43BE"/>
    <w:rsid w:val="00FA6F7E"/>
    <w:rsid w:val="00FE30BA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A3B0"/>
  <w15:chartTrackingRefBased/>
  <w15:docId w15:val="{E6A31E2D-6FB7-4D44-8E23-8E610F4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70A4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70A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EEC"/>
  </w:style>
  <w:style w:type="paragraph" w:styleId="a7">
    <w:name w:val="footer"/>
    <w:basedOn w:val="a"/>
    <w:link w:val="a8"/>
    <w:uiPriority w:val="99"/>
    <w:unhideWhenUsed/>
    <w:rsid w:val="004E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EEC"/>
  </w:style>
  <w:style w:type="paragraph" w:styleId="a9">
    <w:name w:val="List Paragraph"/>
    <w:basedOn w:val="a"/>
    <w:uiPriority w:val="34"/>
    <w:qFormat/>
    <w:rsid w:val="009716A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143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43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43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3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43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9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Вилкова Татьяна Васильевна</cp:lastModifiedBy>
  <cp:revision>188</cp:revision>
  <cp:lastPrinted>2019-09-25T07:35:00Z</cp:lastPrinted>
  <dcterms:created xsi:type="dcterms:W3CDTF">2019-01-11T01:40:00Z</dcterms:created>
  <dcterms:modified xsi:type="dcterms:W3CDTF">2019-12-03T03:13:00Z</dcterms:modified>
</cp:coreProperties>
</file>