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 Правительства</w:t>
      </w:r>
    </w:p>
    <w:p w:rsidR="0020595F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3021AB" w:rsidP="00B87CE2">
      <w:pPr>
        <w:jc w:val="center"/>
        <w:rPr>
          <w:sz w:val="28"/>
          <w:szCs w:val="28"/>
        </w:rPr>
      </w:pPr>
      <w:r w:rsidRPr="003021AB">
        <w:rPr>
          <w:sz w:val="28"/>
          <w:szCs w:val="28"/>
        </w:rPr>
        <w:t xml:space="preserve">О внесении </w:t>
      </w:r>
      <w:r w:rsidR="00370678" w:rsidRPr="003021AB">
        <w:rPr>
          <w:sz w:val="28"/>
          <w:szCs w:val="28"/>
        </w:rPr>
        <w:t>изменени</w:t>
      </w:r>
      <w:r w:rsidR="00370678">
        <w:rPr>
          <w:sz w:val="28"/>
          <w:szCs w:val="28"/>
        </w:rPr>
        <w:t>я</w:t>
      </w:r>
      <w:r w:rsidR="00370678" w:rsidRPr="003021AB">
        <w:rPr>
          <w:sz w:val="28"/>
          <w:szCs w:val="28"/>
        </w:rPr>
        <w:t xml:space="preserve"> </w:t>
      </w:r>
      <w:r w:rsidRPr="003021AB">
        <w:rPr>
          <w:sz w:val="28"/>
          <w:szCs w:val="28"/>
        </w:rPr>
        <w:t>в распоряжение Правите</w:t>
      </w:r>
      <w:r w:rsidR="006203E7">
        <w:rPr>
          <w:sz w:val="28"/>
          <w:szCs w:val="28"/>
        </w:rPr>
        <w:t>льства Новосибирской области от </w:t>
      </w:r>
      <w:r w:rsidR="0014548B">
        <w:rPr>
          <w:sz w:val="28"/>
          <w:szCs w:val="28"/>
        </w:rPr>
        <w:t>18.02.2020 № </w:t>
      </w:r>
      <w:r w:rsidRPr="003021AB">
        <w:rPr>
          <w:sz w:val="28"/>
          <w:szCs w:val="28"/>
        </w:rPr>
        <w:t>48-рп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3021AB" w:rsidP="00D90929">
      <w:pPr>
        <w:ind w:firstLine="709"/>
        <w:jc w:val="both"/>
        <w:rPr>
          <w:sz w:val="28"/>
          <w:szCs w:val="28"/>
        </w:rPr>
      </w:pPr>
      <w:r w:rsidRPr="003021A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Pr="003021A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021AB">
        <w:rPr>
          <w:sz w:val="28"/>
          <w:szCs w:val="28"/>
        </w:rPr>
        <w:t xml:space="preserve">аспоряжение Правительства Новосибирской области от 18.02.2020 </w:t>
      </w:r>
      <w:r>
        <w:rPr>
          <w:sz w:val="28"/>
          <w:szCs w:val="28"/>
        </w:rPr>
        <w:t>№ </w:t>
      </w:r>
      <w:r w:rsidRPr="003021AB">
        <w:rPr>
          <w:sz w:val="28"/>
          <w:szCs w:val="28"/>
        </w:rPr>
        <w:t>48-рп</w:t>
      </w:r>
      <w:r>
        <w:rPr>
          <w:sz w:val="28"/>
          <w:szCs w:val="28"/>
        </w:rPr>
        <w:t xml:space="preserve"> «</w:t>
      </w:r>
      <w:r w:rsidRPr="003021AB">
        <w:rPr>
          <w:sz w:val="28"/>
          <w:szCs w:val="28"/>
        </w:rPr>
        <w:t xml:space="preserve">Об утверждении перечней объектов газификации (газоснабжения), финансируемых в рамках подпрограммы </w:t>
      </w:r>
      <w:r>
        <w:rPr>
          <w:sz w:val="28"/>
          <w:szCs w:val="28"/>
        </w:rPr>
        <w:t>«</w:t>
      </w:r>
      <w:r w:rsidRPr="003021AB">
        <w:rPr>
          <w:sz w:val="28"/>
          <w:szCs w:val="28"/>
        </w:rPr>
        <w:t>Газификация</w:t>
      </w:r>
      <w:r>
        <w:rPr>
          <w:sz w:val="28"/>
          <w:szCs w:val="28"/>
        </w:rPr>
        <w:t>»</w:t>
      </w:r>
      <w:r w:rsidRPr="003021AB">
        <w:rPr>
          <w:sz w:val="28"/>
          <w:szCs w:val="28"/>
        </w:rPr>
        <w:t xml:space="preserve"> государственной программы Новосибирской области </w:t>
      </w:r>
      <w:r>
        <w:rPr>
          <w:sz w:val="28"/>
          <w:szCs w:val="28"/>
        </w:rPr>
        <w:t>«</w:t>
      </w:r>
      <w:r w:rsidRPr="003021AB">
        <w:rPr>
          <w:sz w:val="28"/>
          <w:szCs w:val="28"/>
        </w:rPr>
        <w:t>Жилищно-коммунальное хозяйство Новосибирской области</w:t>
      </w:r>
      <w:r w:rsidR="00370678">
        <w:rPr>
          <w:sz w:val="28"/>
          <w:szCs w:val="28"/>
        </w:rPr>
        <w:t>»</w:t>
      </w:r>
      <w:r w:rsidRPr="003021AB">
        <w:rPr>
          <w:sz w:val="28"/>
          <w:szCs w:val="28"/>
        </w:rPr>
        <w:t xml:space="preserve"> в 2020 - 2024 годах</w:t>
      </w:r>
      <w:r w:rsidR="00D90929">
        <w:rPr>
          <w:sz w:val="28"/>
          <w:szCs w:val="28"/>
        </w:rPr>
        <w:t xml:space="preserve">» </w:t>
      </w:r>
      <w:r w:rsidR="00370678" w:rsidRPr="003021AB">
        <w:rPr>
          <w:sz w:val="28"/>
          <w:szCs w:val="28"/>
        </w:rPr>
        <w:t>следующ</w:t>
      </w:r>
      <w:r w:rsidR="00370678">
        <w:rPr>
          <w:sz w:val="28"/>
          <w:szCs w:val="28"/>
        </w:rPr>
        <w:t>е</w:t>
      </w:r>
      <w:r w:rsidR="00370678" w:rsidRPr="003021AB">
        <w:rPr>
          <w:sz w:val="28"/>
          <w:szCs w:val="28"/>
        </w:rPr>
        <w:t>е изменени</w:t>
      </w:r>
      <w:r w:rsidR="00370678">
        <w:rPr>
          <w:sz w:val="28"/>
          <w:szCs w:val="28"/>
        </w:rPr>
        <w:t>е</w:t>
      </w:r>
      <w:r w:rsidRPr="003021AB">
        <w:rPr>
          <w:sz w:val="28"/>
          <w:szCs w:val="28"/>
        </w:rPr>
        <w:t>:</w:t>
      </w:r>
    </w:p>
    <w:p w:rsidR="002116B8" w:rsidRDefault="0014548B" w:rsidP="002116B8">
      <w:pPr>
        <w:ind w:firstLine="709"/>
        <w:jc w:val="both"/>
        <w:rPr>
          <w:sz w:val="28"/>
          <w:szCs w:val="28"/>
        </w:rPr>
      </w:pPr>
      <w:r w:rsidRPr="0014548B">
        <w:rPr>
          <w:sz w:val="28"/>
          <w:szCs w:val="28"/>
        </w:rPr>
        <w:t xml:space="preserve">перечень 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2020–2022 годах за счет субсидий местным бюджетам из областного бюджета Новосибирской области, включая субсидии, предоставленные в 2020 году на </w:t>
      </w:r>
      <w:proofErr w:type="spellStart"/>
      <w:r w:rsidRPr="0014548B">
        <w:rPr>
          <w:sz w:val="28"/>
          <w:szCs w:val="28"/>
        </w:rPr>
        <w:t>софинансирование</w:t>
      </w:r>
      <w:proofErr w:type="spellEnd"/>
      <w:r w:rsidRPr="0014548B">
        <w:rPr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</w:t>
      </w:r>
      <w:r>
        <w:rPr>
          <w:sz w:val="28"/>
          <w:szCs w:val="28"/>
        </w:rPr>
        <w:t>йской Федерации от 31.05.2019 № </w:t>
      </w:r>
      <w:r w:rsidRPr="0014548B">
        <w:rPr>
          <w:sz w:val="28"/>
          <w:szCs w:val="28"/>
        </w:rPr>
        <w:t>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 </w:t>
      </w:r>
      <w:r w:rsidRPr="0014548B">
        <w:rPr>
          <w:sz w:val="28"/>
          <w:szCs w:val="28"/>
        </w:rPr>
        <w:t>изложить в редакции согласно приложению к настоящему распоряжению</w:t>
      </w:r>
      <w:r>
        <w:rPr>
          <w:sz w:val="28"/>
          <w:szCs w:val="28"/>
        </w:rPr>
        <w:t>.</w:t>
      </w:r>
    </w:p>
    <w:p w:rsidR="002116B8" w:rsidRDefault="002116B8" w:rsidP="002116B8">
      <w:pPr>
        <w:ind w:firstLine="709"/>
        <w:jc w:val="both"/>
        <w:rPr>
          <w:sz w:val="28"/>
          <w:szCs w:val="28"/>
        </w:rPr>
      </w:pPr>
    </w:p>
    <w:p w:rsidR="002116B8" w:rsidRDefault="002116B8" w:rsidP="002116B8">
      <w:pPr>
        <w:ind w:firstLine="709"/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A7EBC" w:rsidP="005B4BB8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>Новосибирской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 xml:space="preserve">области </w:t>
      </w:r>
      <w:r w:rsidR="005B4BB8">
        <w:rPr>
          <w:sz w:val="28"/>
          <w:szCs w:val="28"/>
        </w:rPr>
        <w:t>А.А. Травников</w:t>
      </w:r>
      <w:r w:rsidR="005B4BB8"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14548B" w:rsidRPr="00CC4611" w:rsidRDefault="0014548B" w:rsidP="00B87CE2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A12F47" w:rsidRDefault="00A12F47" w:rsidP="00D06550">
      <w:pPr>
        <w:rPr>
          <w:sz w:val="28"/>
          <w:szCs w:val="28"/>
        </w:rPr>
      </w:pPr>
    </w:p>
    <w:p w:rsidR="0014548B" w:rsidRPr="00D06550" w:rsidRDefault="0014548B" w:rsidP="00D06550">
      <w:pPr>
        <w:rPr>
          <w:sz w:val="28"/>
          <w:szCs w:val="28"/>
        </w:rPr>
      </w:pPr>
    </w:p>
    <w:p w:rsidR="00D06550" w:rsidRPr="00A426EC" w:rsidRDefault="003021AB" w:rsidP="00D06550">
      <w:pPr>
        <w:jc w:val="both"/>
      </w:pPr>
      <w:r>
        <w:t>Д.Н. Архипов</w:t>
      </w:r>
      <w:r w:rsidR="00D06550" w:rsidRPr="00A426EC">
        <w:t xml:space="preserve"> </w:t>
      </w:r>
    </w:p>
    <w:p w:rsidR="00862E36" w:rsidRDefault="003021AB" w:rsidP="00D06550">
      <w:pPr>
        <w:jc w:val="both"/>
      </w:pPr>
      <w:r>
        <w:t>238 61 56</w:t>
      </w:r>
    </w:p>
    <w:p w:rsidR="006B5FEE" w:rsidRDefault="006B5FEE" w:rsidP="00D06550">
      <w:pPr>
        <w:jc w:val="both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32" w:lineRule="auto"/>
      </w:pPr>
      <w:r>
        <w:rPr>
          <w:sz w:val="28"/>
          <w:szCs w:val="28"/>
        </w:rPr>
        <w:t>СОГЛАСОВАНО:</w:t>
      </w:r>
    </w:p>
    <w:p w:rsidR="006B5FEE" w:rsidRDefault="006B5FEE" w:rsidP="006B5FEE">
      <w:pPr>
        <w:rPr>
          <w:sz w:val="28"/>
          <w:szCs w:val="28"/>
        </w:rPr>
      </w:pPr>
    </w:p>
    <w:tbl>
      <w:tblPr>
        <w:tblW w:w="982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39"/>
        <w:gridCol w:w="2694"/>
        <w:gridCol w:w="2496"/>
      </w:tblGrid>
      <w:tr w:rsidR="006B5FEE" w:rsidTr="000409BB">
        <w:trPr>
          <w:trHeight w:val="913"/>
        </w:trPr>
        <w:tc>
          <w:tcPr>
            <w:tcW w:w="4639" w:type="dxa"/>
          </w:tcPr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</w:tc>
      </w:tr>
      <w:tr w:rsidR="006B5FEE" w:rsidTr="000409BB">
        <w:trPr>
          <w:trHeight w:val="851"/>
        </w:trPr>
        <w:tc>
          <w:tcPr>
            <w:tcW w:w="4639" w:type="dxa"/>
            <w:hideMark/>
          </w:tcPr>
          <w:p w:rsidR="006B5FEE" w:rsidRDefault="006B5F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 Семка</w:t>
            </w:r>
          </w:p>
        </w:tc>
      </w:tr>
      <w:tr w:rsidR="006B5FEE" w:rsidTr="000409BB">
        <w:trPr>
          <w:trHeight w:val="906"/>
        </w:trPr>
        <w:tc>
          <w:tcPr>
            <w:tcW w:w="4639" w:type="dxa"/>
          </w:tcPr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6B5FEE" w:rsidRDefault="006B5FE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6B5FEE" w:rsidTr="000409BB">
        <w:trPr>
          <w:trHeight w:val="816"/>
        </w:trPr>
        <w:tc>
          <w:tcPr>
            <w:tcW w:w="4639" w:type="dxa"/>
            <w:hideMark/>
          </w:tcPr>
          <w:p w:rsidR="006B5FEE" w:rsidRDefault="006B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 коммунального хозяйства и энергетики Новосибирской области</w:t>
            </w: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B5FEE" w:rsidRDefault="006B5FEE" w:rsidP="006B5FEE">
      <w:pPr>
        <w:spacing w:line="232" w:lineRule="auto"/>
      </w:pPr>
    </w:p>
    <w:p w:rsidR="006B5FEE" w:rsidRDefault="006B5FEE" w:rsidP="006B5FEE">
      <w:pPr>
        <w:spacing w:line="276" w:lineRule="auto"/>
        <w:rPr>
          <w:lang w:eastAsia="en-US"/>
        </w:rPr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2116B8" w:rsidRDefault="002116B8" w:rsidP="006B5FEE">
      <w:pPr>
        <w:spacing w:line="276" w:lineRule="auto"/>
      </w:pPr>
    </w:p>
    <w:p w:rsidR="002116B8" w:rsidRDefault="002116B8" w:rsidP="006B5FEE">
      <w:pPr>
        <w:spacing w:line="276" w:lineRule="auto"/>
      </w:pPr>
    </w:p>
    <w:p w:rsidR="002116B8" w:rsidRDefault="002116B8" w:rsidP="006B5FEE">
      <w:pPr>
        <w:spacing w:line="276" w:lineRule="auto"/>
      </w:pPr>
    </w:p>
    <w:tbl>
      <w:tblPr>
        <w:tblpPr w:leftFromText="180" w:rightFromText="180" w:bottomFromText="160" w:vertAnchor="text" w:horzAnchor="margin" w:tblpY="-3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693"/>
      </w:tblGrid>
      <w:tr w:rsidR="006B5FEE" w:rsidTr="006B5F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  <w:tr w:rsidR="002116B8" w:rsidTr="002116B8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B" w:rsidRDefault="0014548B" w:rsidP="002116B8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2116B8" w:rsidRDefault="002116B8" w:rsidP="002116B8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Е.Г. Назаров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8" w:rsidRDefault="002116B8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8" w:rsidRDefault="002116B8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6B5FEE" w:rsidTr="006B5F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B" w:rsidRDefault="0014548B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6B5FEE" w:rsidRDefault="006B5FEE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Е.Ф. Авдеев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6B5FEE" w:rsidTr="006B5FE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B" w:rsidRDefault="0014548B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6B5FEE" w:rsidRDefault="006B5FEE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И.А. Шульга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6B5FEE" w:rsidTr="006B5FEE">
        <w:trPr>
          <w:trHeight w:val="4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8B" w:rsidRDefault="006B5FEE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Е.М. Афанасьева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6B5FEE" w:rsidTr="006B5FEE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Ю.И. Чудновец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</w:tbl>
    <w:p w:rsidR="006B5FEE" w:rsidRDefault="006B5FEE" w:rsidP="006B5FEE">
      <w:pPr>
        <w:spacing w:line="276" w:lineRule="auto"/>
        <w:rPr>
          <w:lang w:eastAsia="en-US"/>
        </w:rPr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32" w:lineRule="auto"/>
      </w:pPr>
    </w:p>
    <w:p w:rsidR="006B5FEE" w:rsidRPr="00A426EC" w:rsidRDefault="006B5FEE" w:rsidP="00D06550">
      <w:pPr>
        <w:jc w:val="both"/>
      </w:pPr>
    </w:p>
    <w:sectPr w:rsidR="006B5FEE" w:rsidRPr="00A426E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60" w:rsidRDefault="00B55D60">
      <w:r>
        <w:separator/>
      </w:r>
    </w:p>
  </w:endnote>
  <w:endnote w:type="continuationSeparator" w:id="0">
    <w:p w:rsidR="00B55D60" w:rsidRDefault="00B5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60" w:rsidRDefault="00B55D60">
      <w:r>
        <w:separator/>
      </w:r>
    </w:p>
  </w:footnote>
  <w:footnote w:type="continuationSeparator" w:id="0">
    <w:p w:rsidR="00B55D60" w:rsidRDefault="00B5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409BB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09B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548B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F11B9"/>
    <w:rsid w:val="0020595F"/>
    <w:rsid w:val="002116B8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1AB"/>
    <w:rsid w:val="003024FA"/>
    <w:rsid w:val="00306F9F"/>
    <w:rsid w:val="00333721"/>
    <w:rsid w:val="00334BBC"/>
    <w:rsid w:val="00337959"/>
    <w:rsid w:val="00363A5E"/>
    <w:rsid w:val="003660D2"/>
    <w:rsid w:val="00370678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17307"/>
    <w:rsid w:val="00533DFE"/>
    <w:rsid w:val="00541811"/>
    <w:rsid w:val="0054795D"/>
    <w:rsid w:val="00580C04"/>
    <w:rsid w:val="005B4BB8"/>
    <w:rsid w:val="005B5BF4"/>
    <w:rsid w:val="005C6B1B"/>
    <w:rsid w:val="005E47A7"/>
    <w:rsid w:val="005F4460"/>
    <w:rsid w:val="005F7844"/>
    <w:rsid w:val="0060415B"/>
    <w:rsid w:val="00616C71"/>
    <w:rsid w:val="006179C5"/>
    <w:rsid w:val="006203E7"/>
    <w:rsid w:val="00631FD4"/>
    <w:rsid w:val="00633B03"/>
    <w:rsid w:val="00643EDF"/>
    <w:rsid w:val="0065280B"/>
    <w:rsid w:val="00656DE3"/>
    <w:rsid w:val="00660684"/>
    <w:rsid w:val="00680B0B"/>
    <w:rsid w:val="00681BEE"/>
    <w:rsid w:val="00682DA2"/>
    <w:rsid w:val="00685CE4"/>
    <w:rsid w:val="0069259E"/>
    <w:rsid w:val="006A2680"/>
    <w:rsid w:val="006B3642"/>
    <w:rsid w:val="006B5D11"/>
    <w:rsid w:val="006B5FEE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B7DDD"/>
    <w:rsid w:val="007C655D"/>
    <w:rsid w:val="007D2FBC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06000"/>
    <w:rsid w:val="00A12F47"/>
    <w:rsid w:val="00A22231"/>
    <w:rsid w:val="00A34EC6"/>
    <w:rsid w:val="00A426EC"/>
    <w:rsid w:val="00A44CCF"/>
    <w:rsid w:val="00A56AF8"/>
    <w:rsid w:val="00A66016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55D60"/>
    <w:rsid w:val="00B73FBC"/>
    <w:rsid w:val="00B75893"/>
    <w:rsid w:val="00B80CCB"/>
    <w:rsid w:val="00B82305"/>
    <w:rsid w:val="00B86285"/>
    <w:rsid w:val="00B87CE2"/>
    <w:rsid w:val="00B9459E"/>
    <w:rsid w:val="00B94AE5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41DE3"/>
    <w:rsid w:val="00D623E2"/>
    <w:rsid w:val="00D72015"/>
    <w:rsid w:val="00D84EDC"/>
    <w:rsid w:val="00D90929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2CE55-96BB-4990-9E59-3904991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725E5A-C9AD-4C12-82A3-B9A94CF4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Лашин Константин Григорьевич</cp:lastModifiedBy>
  <cp:revision>8</cp:revision>
  <cp:lastPrinted>2022-10-10T09:16:00Z</cp:lastPrinted>
  <dcterms:created xsi:type="dcterms:W3CDTF">2022-10-05T10:16:00Z</dcterms:created>
  <dcterms:modified xsi:type="dcterms:W3CDTF">2022-12-02T05:45:00Z</dcterms:modified>
</cp:coreProperties>
</file>