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9B" w:rsidRDefault="00412E9C" w:rsidP="00412E9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3D6D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412E9C" w:rsidRPr="00C53D6D" w:rsidRDefault="00412E9C" w:rsidP="00412E9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3D6D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412E9C" w:rsidRPr="002E799B" w:rsidRDefault="00412E9C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E9C" w:rsidRPr="002E799B" w:rsidRDefault="00412E9C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E9C" w:rsidRPr="002E799B" w:rsidRDefault="00412E9C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E9C" w:rsidRPr="002E799B" w:rsidRDefault="00412E9C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E9C" w:rsidRPr="002E799B" w:rsidRDefault="00412E9C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E9C" w:rsidRDefault="00412E9C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799B" w:rsidRPr="002E799B" w:rsidRDefault="002E799B" w:rsidP="0041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2E9C" w:rsidRPr="00024176" w:rsidRDefault="002E799B" w:rsidP="00412E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="00412E9C">
        <w:rPr>
          <w:rFonts w:ascii="Times New Roman" w:hAnsi="Times New Roman" w:cs="Times New Roman"/>
          <w:sz w:val="28"/>
          <w:szCs w:val="28"/>
        </w:rPr>
        <w:t>внесении изменения в постановление Губернатора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 05.08.2022 № </w:t>
      </w:r>
      <w:r w:rsidR="00412E9C">
        <w:rPr>
          <w:rFonts w:ascii="Times New Roman" w:hAnsi="Times New Roman" w:cs="Times New Roman"/>
          <w:sz w:val="28"/>
          <w:szCs w:val="28"/>
        </w:rPr>
        <w:t>144</w:t>
      </w:r>
    </w:p>
    <w:p w:rsidR="00412E9C" w:rsidRPr="002E799B" w:rsidRDefault="00412E9C" w:rsidP="00412E9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12E9C" w:rsidRPr="002E799B" w:rsidRDefault="00412E9C" w:rsidP="002E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E9C" w:rsidRPr="002E799B" w:rsidRDefault="00D46B88" w:rsidP="002E7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529F" w:rsidRPr="002E799B">
        <w:rPr>
          <w:rFonts w:ascii="Times New Roman" w:hAnsi="Times New Roman" w:cs="Times New Roman"/>
          <w:sz w:val="28"/>
          <w:szCs w:val="28"/>
        </w:rPr>
        <w:t xml:space="preserve">частью 1 статьи 20, </w:t>
      </w:r>
      <w:r w:rsidRPr="002E799B">
        <w:rPr>
          <w:rFonts w:ascii="Times New Roman" w:hAnsi="Times New Roman" w:cs="Times New Roman"/>
          <w:sz w:val="28"/>
          <w:szCs w:val="28"/>
        </w:rPr>
        <w:t>пунктом 4 статьи 25</w:t>
      </w:r>
      <w:r w:rsidR="0077529F" w:rsidRPr="002E799B">
        <w:rPr>
          <w:rFonts w:ascii="Times New Roman" w:hAnsi="Times New Roman" w:cs="Times New Roman"/>
          <w:sz w:val="28"/>
          <w:szCs w:val="28"/>
        </w:rPr>
        <w:t xml:space="preserve">, частью 3 статьи 31 </w:t>
      </w:r>
      <w:r w:rsidR="00FF38AE">
        <w:rPr>
          <w:rFonts w:ascii="Times New Roman" w:hAnsi="Times New Roman" w:cs="Times New Roman"/>
          <w:sz w:val="28"/>
          <w:szCs w:val="28"/>
        </w:rPr>
        <w:t>Федерального закона от 21.12.2021 № </w:t>
      </w:r>
      <w:r w:rsidRPr="002E799B">
        <w:rPr>
          <w:rFonts w:ascii="Times New Roman" w:hAnsi="Times New Roman" w:cs="Times New Roman"/>
          <w:sz w:val="28"/>
          <w:szCs w:val="28"/>
        </w:rPr>
        <w:t xml:space="preserve">414-ФЗ «Об общих принципах организации публичной власти в субъектах Российской Федерации», </w:t>
      </w:r>
      <w:hyperlink r:id="rId4" w:history="1">
        <w:r w:rsidRPr="002E79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E799B">
        <w:rPr>
          <w:rFonts w:ascii="Times New Roman" w:hAnsi="Times New Roman" w:cs="Times New Roman"/>
          <w:sz w:val="28"/>
          <w:szCs w:val="28"/>
        </w:rPr>
        <w:t xml:space="preserve"> Новосибирской области, в</w:t>
      </w:r>
      <w:r w:rsidR="00412E9C" w:rsidRPr="002E799B">
        <w:rPr>
          <w:rFonts w:ascii="Times New Roman" w:hAnsi="Times New Roman" w:cs="Times New Roman"/>
          <w:sz w:val="28"/>
          <w:szCs w:val="28"/>
        </w:rPr>
        <w:t xml:space="preserve"> целях совершенствования реализации государственной молодежной политики, 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п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о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с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т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а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н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о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в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л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я</w:t>
      </w:r>
      <w:r w:rsidR="00164812" w:rsidRPr="00164812">
        <w:rPr>
          <w:rFonts w:ascii="Times New Roman" w:hAnsi="Times New Roman" w:cs="Times New Roman"/>
          <w:b/>
          <w:sz w:val="28"/>
          <w:szCs w:val="28"/>
        </w:rPr>
        <w:t> </w:t>
      </w:r>
      <w:r w:rsidR="00412E9C" w:rsidRPr="00164812">
        <w:rPr>
          <w:rFonts w:ascii="Times New Roman" w:hAnsi="Times New Roman" w:cs="Times New Roman"/>
          <w:b/>
          <w:sz w:val="28"/>
          <w:szCs w:val="28"/>
        </w:rPr>
        <w:t>ю</w:t>
      </w:r>
      <w:r w:rsidR="00412E9C" w:rsidRPr="002E799B">
        <w:rPr>
          <w:rFonts w:ascii="Times New Roman" w:hAnsi="Times New Roman" w:cs="Times New Roman"/>
          <w:sz w:val="28"/>
          <w:szCs w:val="28"/>
        </w:rPr>
        <w:t>:</w:t>
      </w:r>
    </w:p>
    <w:p w:rsidR="00412E9C" w:rsidRPr="002E799B" w:rsidRDefault="00412E9C" w:rsidP="002E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E799B">
        <w:rPr>
          <w:rFonts w:ascii="Times New Roman" w:hAnsi="Times New Roman" w:cs="Times New Roman"/>
          <w:sz w:val="28"/>
          <w:szCs w:val="28"/>
        </w:rPr>
        <w:t>1</w:t>
      </w:r>
      <w:r w:rsidR="002E799B">
        <w:rPr>
          <w:rFonts w:ascii="Times New Roman" w:hAnsi="Times New Roman" w:cs="Times New Roman"/>
          <w:sz w:val="28"/>
          <w:szCs w:val="28"/>
        </w:rPr>
        <w:t>. </w:t>
      </w:r>
      <w:r w:rsidRPr="002E799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2E799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E799B">
        <w:rPr>
          <w:rFonts w:ascii="Times New Roman" w:hAnsi="Times New Roman" w:cs="Times New Roman"/>
          <w:sz w:val="28"/>
          <w:szCs w:val="28"/>
        </w:rPr>
        <w:t xml:space="preserve"> Губер</w:t>
      </w:r>
      <w:r w:rsidR="002E799B">
        <w:rPr>
          <w:rFonts w:ascii="Times New Roman" w:hAnsi="Times New Roman" w:cs="Times New Roman"/>
          <w:sz w:val="28"/>
          <w:szCs w:val="28"/>
        </w:rPr>
        <w:t>натора Новосибирской области от 05.08.2022 № 144 «О </w:t>
      </w:r>
      <w:r w:rsidRPr="002E799B">
        <w:rPr>
          <w:rFonts w:ascii="Times New Roman" w:hAnsi="Times New Roman" w:cs="Times New Roman"/>
          <w:sz w:val="28"/>
          <w:szCs w:val="28"/>
        </w:rPr>
        <w:t>системе и структуре исполнительны</w:t>
      </w:r>
      <w:r w:rsidR="002E799B">
        <w:rPr>
          <w:rFonts w:ascii="Times New Roman" w:hAnsi="Times New Roman" w:cs="Times New Roman"/>
          <w:sz w:val="28"/>
          <w:szCs w:val="28"/>
        </w:rPr>
        <w:t>х органов Новосибирской области»</w:t>
      </w:r>
      <w:r w:rsidRPr="002E799B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bookmarkStart w:id="1" w:name="_GoBack"/>
      <w:bookmarkEnd w:id="1"/>
    </w:p>
    <w:p w:rsidR="00412E9C" w:rsidRPr="002E799B" w:rsidRDefault="002E799B" w:rsidP="002E7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="00412E9C" w:rsidRPr="002E799B"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2E9C" w:rsidRPr="002E799B">
        <w:rPr>
          <w:rFonts w:ascii="Times New Roman" w:hAnsi="Times New Roman" w:cs="Times New Roman"/>
          <w:sz w:val="28"/>
          <w:szCs w:val="28"/>
        </w:rPr>
        <w:t xml:space="preserve">2 «Структура исполнительных органов Новосибирской области» в разделе </w:t>
      </w:r>
      <w:r w:rsidR="00412E9C" w:rsidRPr="002E79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2E9C" w:rsidRPr="002E799B">
        <w:rPr>
          <w:rFonts w:ascii="Times New Roman" w:hAnsi="Times New Roman" w:cs="Times New Roman"/>
          <w:sz w:val="28"/>
          <w:szCs w:val="28"/>
        </w:rPr>
        <w:t xml:space="preserve"> «Департаменты, управления, инспекции Новосибирской области, руководство деятельностью которых осуществляет Правительство Новосибирской области» после абзаца «Департамент по тарифам Новосибирской области» дополнить абзацем «Департамент по молодежной </w:t>
      </w:r>
      <w:r w:rsidR="00D46B88" w:rsidRPr="002E799B">
        <w:rPr>
          <w:rFonts w:ascii="Times New Roman" w:hAnsi="Times New Roman" w:cs="Times New Roman"/>
          <w:sz w:val="28"/>
          <w:szCs w:val="28"/>
        </w:rPr>
        <w:t>политике Новосибирской области».</w:t>
      </w:r>
    </w:p>
    <w:p w:rsidR="00412E9C" w:rsidRPr="002E799B" w:rsidRDefault="00D46B88" w:rsidP="002E7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9B">
        <w:rPr>
          <w:rFonts w:ascii="Times New Roman" w:hAnsi="Times New Roman" w:cs="Times New Roman"/>
          <w:sz w:val="28"/>
          <w:szCs w:val="28"/>
        </w:rPr>
        <w:t>2</w:t>
      </w:r>
      <w:r w:rsidR="002E799B">
        <w:rPr>
          <w:rFonts w:ascii="Times New Roman" w:hAnsi="Times New Roman" w:cs="Times New Roman"/>
          <w:sz w:val="28"/>
          <w:szCs w:val="28"/>
        </w:rPr>
        <w:t>. </w:t>
      </w:r>
      <w:r w:rsidR="00412E9C" w:rsidRPr="002E799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E689E">
        <w:rPr>
          <w:rFonts w:ascii="Times New Roman" w:hAnsi="Times New Roman" w:cs="Times New Roman"/>
          <w:sz w:val="28"/>
          <w:szCs w:val="28"/>
        </w:rPr>
        <w:t>настоящего постановления возложить на </w:t>
      </w:r>
      <w:r w:rsidR="00412E9C" w:rsidRPr="002E799B"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 Петухова Ю.Ф.</w:t>
      </w:r>
    </w:p>
    <w:p w:rsidR="00412E9C" w:rsidRDefault="00412E9C" w:rsidP="0041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41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41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E9C" w:rsidRPr="00231CBF" w:rsidRDefault="00412E9C" w:rsidP="002E79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А.А.</w:t>
      </w:r>
      <w:r w:rsidR="002E799B">
        <w:rPr>
          <w:rFonts w:ascii="Times New Roman" w:hAnsi="Times New Roman" w:cs="Times New Roman"/>
          <w:sz w:val="28"/>
          <w:szCs w:val="28"/>
        </w:rPr>
        <w:t> </w:t>
      </w:r>
      <w:r w:rsidRPr="00231CBF">
        <w:rPr>
          <w:rFonts w:ascii="Times New Roman" w:hAnsi="Times New Roman" w:cs="Times New Roman"/>
          <w:sz w:val="28"/>
          <w:szCs w:val="28"/>
        </w:rPr>
        <w:t>Т</w:t>
      </w:r>
      <w:r w:rsidR="002E799B">
        <w:rPr>
          <w:rFonts w:ascii="Times New Roman" w:hAnsi="Times New Roman" w:cs="Times New Roman"/>
          <w:sz w:val="28"/>
          <w:szCs w:val="28"/>
        </w:rPr>
        <w:t>равников</w:t>
      </w:r>
    </w:p>
    <w:p w:rsidR="00412E9C" w:rsidRPr="002E799B" w:rsidRDefault="00412E9C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2E9C" w:rsidRPr="002E799B" w:rsidRDefault="00412E9C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2E9C" w:rsidRPr="002E799B" w:rsidRDefault="00412E9C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2E9C" w:rsidRPr="002E799B" w:rsidRDefault="00412E9C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2E9C" w:rsidRPr="002E799B" w:rsidRDefault="00412E9C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2E9C" w:rsidRPr="002E799B" w:rsidRDefault="00412E9C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99B" w:rsidRPr="002E799B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99B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99B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99B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99B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99B" w:rsidRPr="002E799B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2E9C" w:rsidRPr="002E799B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E799B">
        <w:rPr>
          <w:rFonts w:ascii="Times New Roman" w:hAnsi="Times New Roman" w:cs="Times New Roman"/>
          <w:sz w:val="20"/>
        </w:rPr>
        <w:t>В</w:t>
      </w:r>
      <w:r>
        <w:rPr>
          <w:rFonts w:ascii="Times New Roman" w:hAnsi="Times New Roman" w:cs="Times New Roman"/>
          <w:sz w:val="20"/>
        </w:rPr>
        <w:t>.А. </w:t>
      </w:r>
      <w:r w:rsidRPr="002E799B">
        <w:rPr>
          <w:rFonts w:ascii="Times New Roman" w:hAnsi="Times New Roman" w:cs="Times New Roman"/>
          <w:sz w:val="20"/>
        </w:rPr>
        <w:t>Дудникова</w:t>
      </w:r>
    </w:p>
    <w:p w:rsidR="00412E9C" w:rsidRDefault="002E799B" w:rsidP="002E79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E799B">
        <w:rPr>
          <w:rFonts w:ascii="Times New Roman" w:hAnsi="Times New Roman" w:cs="Times New Roman"/>
          <w:sz w:val="20"/>
        </w:rPr>
        <w:t>238 64 62</w:t>
      </w:r>
    </w:p>
    <w:p w:rsidR="002E799B" w:rsidRDefault="002E799B" w:rsidP="002E799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:rsidR="002E799B" w:rsidRDefault="002E799B" w:rsidP="002E799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799B" w:rsidRDefault="002E799B" w:rsidP="002E79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2E799B" w:rsidRDefault="002E799B" w:rsidP="002E79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pStyle w:val="a4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:rsidR="002E799B" w:rsidRDefault="002E799B" w:rsidP="002E799B">
      <w:pPr>
        <w:pStyle w:val="a4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:rsidR="0099570C" w:rsidRDefault="0099570C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70C" w:rsidRDefault="0099570C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департамента организации управления</w:t>
      </w: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 Авдеева</w:t>
      </w:r>
    </w:p>
    <w:p w:rsidR="002E799B" w:rsidRDefault="002E799B" w:rsidP="002E799B">
      <w:pPr>
        <w:pStyle w:val="a4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2E799B" w:rsidRDefault="002E799B" w:rsidP="002E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9B" w:rsidRDefault="002E799B" w:rsidP="002E799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2E799B" w:rsidRDefault="002E799B" w:rsidP="002E799B">
      <w:pPr>
        <w:pStyle w:val="a4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sectPr w:rsidR="002E799B" w:rsidSect="002E79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9C"/>
    <w:rsid w:val="00037DF7"/>
    <w:rsid w:val="00164812"/>
    <w:rsid w:val="002A12A4"/>
    <w:rsid w:val="002E799B"/>
    <w:rsid w:val="00412E9C"/>
    <w:rsid w:val="0077529F"/>
    <w:rsid w:val="00840BC1"/>
    <w:rsid w:val="0099570C"/>
    <w:rsid w:val="00D46B88"/>
    <w:rsid w:val="00E14A82"/>
    <w:rsid w:val="00EE689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7165"/>
  <w15:chartTrackingRefBased/>
  <w15:docId w15:val="{7B853B51-1518-4754-82EC-A13AD1DB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12E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799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FD11D0C012DF78FD4529B4B00E94A0D8F4FFFA1DF4A6F95618D7365C8C54677964E1F4F7DFA416E2D65FD5668DEAD7A251X8C" TargetMode="External"/><Relationship Id="rId4" Type="http://schemas.openxmlformats.org/officeDocument/2006/relationships/hyperlink" Target="consultantplus://offline/ref=58D886AF163ED8D33C4E53C4BB98A26C130AAC6101287895C0D29068C0B69285912F2C773ECB24E9949A052AABDA5BE15624FED11EA0DBE32B31F156nAo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Морозова Инна Сергеевна</cp:lastModifiedBy>
  <cp:revision>11</cp:revision>
  <cp:lastPrinted>2023-08-28T05:29:00Z</cp:lastPrinted>
  <dcterms:created xsi:type="dcterms:W3CDTF">2023-08-22T02:20:00Z</dcterms:created>
  <dcterms:modified xsi:type="dcterms:W3CDTF">2023-08-28T08:21:00Z</dcterms:modified>
</cp:coreProperties>
</file>