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795" w:type="dxa"/>
        <w:tblInd w:w="142" w:type="dxa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9795"/>
      </w:tblGrid>
      <w:tr>
        <w:trPr>
          <w:trHeight w:val="2698"/>
        </w:trPr>
        <w:tc>
          <w:tcPr>
            <w:tcW w:w="9795" w:type="dxa"/>
            <w:textDirection w:val="lrTb"/>
            <w:noWrap w:val="false"/>
          </w:tcPr>
          <w:p>
            <w:pPr>
              <w:pStyle w:val="685"/>
              <w:jc w:val="center"/>
              <w:pageBreakBefore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0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5"/>
              <w:jc w:val="center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5"/>
              <w:jc w:val="center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685"/>
              <w:jc w:val="center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685"/>
              <w:jc w:val="center"/>
              <w:spacing w:before="0"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pStyle w:val="685"/>
              <w:jc w:val="center"/>
              <w:spacing w:before="0"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pStyle w:val="685"/>
              <w:jc w:val="center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759"/>
        <w:ind w:firstLine="0"/>
        <w:spacing w:line="36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sectPr>
          <w:headerReference w:type="default" r:id="rId8"/>
          <w:footnotePr/>
          <w:endnotePr/>
          <w:type w:val="nextPage"/>
          <w:pgSz w:w="11906" w:h="16838" w:orient="portrait"/>
          <w:pgMar w:top="1134" w:right="567" w:bottom="1134" w:left="1418" w:header="709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W w:w="9923" w:type="dxa"/>
        <w:tblInd w:w="0" w:type="dxa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526"/>
        <w:gridCol w:w="6663"/>
        <w:gridCol w:w="568"/>
        <w:gridCol w:w="1165"/>
      </w:tblGrid>
      <w:tr>
        <w:trPr/>
        <w:tc>
          <w:tcPr>
            <w:tcBorders>
              <w:bottom w:val="singl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63" w:type="dxa"/>
            <w:textDirection w:val="lrTb"/>
            <w:noWrap w:val="false"/>
          </w:tcPr>
          <w:p>
            <w:pPr>
              <w:pStyle w:val="685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8" w:type="dxa"/>
            <w:textDirection w:val="lrTb"/>
            <w:noWrap w:val="false"/>
          </w:tcPr>
          <w:p>
            <w:pPr>
              <w:pStyle w:val="685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/>
        </w:trPr>
        <w:tc>
          <w:tcPr>
            <w:gridSpan w:val="4"/>
            <w:tcW w:w="9922" w:type="dxa"/>
            <w:textDirection w:val="lrTb"/>
            <w:noWrap w:val="false"/>
          </w:tcPr>
          <w:p>
            <w:pPr>
              <w:pStyle w:val="685"/>
              <w:jc w:val="center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85"/>
              <w:jc w:val="center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Новосибирск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85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9"/>
        <w:jc w:val="center"/>
        <w:spacing w:before="0" w:after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 внесении изменений в приказ министерства труда и социального развития Новосибирской области от 24.01.2022 № 38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r>
    </w:p>
    <w:p>
      <w:pPr>
        <w:pStyle w:val="68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5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от 04.08.2023 № 480-ФЗ «О внесении и</w:t>
      </w:r>
      <w:r>
        <w:rPr>
          <w:rFonts w:ascii="Times New Roman" w:hAnsi="Times New Roman"/>
          <w:sz w:val="28"/>
          <w:szCs w:val="28"/>
        </w:rPr>
        <w:t xml:space="preserve">зменений в Федеральный закон «О порядке рассмотрения обращений граждан Российской Федерации», постановлением Губернатора Новосибирской области от 21.09.2023 № 187 «О внесении изменений в постановление Губернатора Новосибирской области  от 06.05.2019 № 134»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5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1"/>
        <w:ind w:left="0" w:firstLine="0"/>
        <w:spacing w:before="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ПРИКАЗЫВАЮ: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61"/>
        <w:ind w:left="0" w:firstLine="426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5"/>
        <w:ind w:firstLine="708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</w:t>
      </w:r>
      <w:r>
        <w:rPr>
          <w:rFonts w:ascii="Times New Roman" w:hAnsi="Times New Roman"/>
          <w:sz w:val="28"/>
          <w:szCs w:val="28"/>
        </w:rPr>
        <w:t xml:space="preserve"> приказ министерства труда и социального развития Новосибирской области от 24.01.2022 № 38 «Об утверждении Инструкции о порядке организации работы с обращениями граждан в министерстве труда и социального развития Новосибирской области» 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61"/>
        <w:ind w:left="0" w:firstLine="709"/>
        <w:jc w:val="both"/>
        <w:spacing w:before="0" w:after="0" w:line="240" w:lineRule="auto"/>
        <w:tabs>
          <w:tab w:val="left" w:pos="426" w:leader="none"/>
          <w:tab w:val="left" w:pos="70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Инструкции о порядке организации работы с обращениями граждан в министерстве труда и социального развития Новосибирской области: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5"/>
        <w:contextualSpacing/>
        <w:ind w:left="709" w:firstLine="0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 Пункт 4 изложить в следующей редакции: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«4. Письменные обращения, поступившие в министерство, подлежат обязательному рассмотрению.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граждан могут быть направлены: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 в письменной форме по почтовому адресу: 630007, г. Новосибирск, ул. Серебренниковская, д. 6;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contextualSpacing/>
        <w:ind w:left="0" w:right="0" w:firstLine="709"/>
        <w:jc w:val="both"/>
        <w:spacing w:before="0" w:beforeAutospacing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в форме э</w:t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лектронного документа:</w:t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</w:r>
    </w:p>
    <w:p>
      <w:pPr>
        <w:pStyle w:val="685"/>
        <w:ind w:left="0" w:right="0" w:firstLine="709"/>
        <w:jc w:val="both"/>
        <w:spacing w:before="0" w:beforeAutospacing="0" w:after="0" w:line="57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через унифицированную форму официального сайта министерства: </w:t>
      </w:r>
      <w:hyperlink r:id="rId11" w:tooltip="http://mtsr.nso.ru/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u w:val="none"/>
          </w:rPr>
          <w:t xml:space="preserve">http://mtsr.nso.ru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</w:pP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на адрес электронной почты министерства: </w:t>
      </w:r>
      <w:hyperlink r:id="rId12" w:tooltip="http://uszn@nso.ru" w:history="1">
        <w:r>
          <w:rPr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uszn@nso.ru</w:t>
        </w:r>
      </w:hyperlink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;</w:t>
      </w:r>
      <w:r/>
    </w:p>
    <w:p>
      <w:pPr>
        <w:pStyle w:val="685"/>
        <w:contextualSpacing/>
        <w:ind w:left="-142" w:right="0" w:firstLine="851"/>
        <w:jc w:val="both"/>
        <w:spacing w:before="0" w:after="0" w:line="240" w:lineRule="auto"/>
        <w:tabs>
          <w:tab w:val="left" w:pos="142" w:leader="none"/>
          <w:tab w:val="left" w:pos="426" w:leader="none"/>
          <w:tab w:val="left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 использованием федеральной государственной информационной системы «Единый пор</w:t>
      </w: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тал государственных и муниципальных услуг (функций)» (далее – Единый портал): </w:t>
      </w:r>
      <w:hyperlink r:id="rId13" w:tooltip="https://esia.gosuslugi.ru./" w:history="1">
        <w:r>
          <w:rPr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https://esia.gosuslugi.ru.</w:t>
        </w:r>
      </w:hyperlink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».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2. В пункте 5:</w:t>
      </w:r>
      <w:r>
        <w:rPr>
          <w:u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none"/>
          <w:u w:val="none"/>
        </w:rPr>
        <w:t xml:space="preserve">1)</w:t>
      </w:r>
      <w:r>
        <w:rPr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абзаце первом слова «письменном обращении» заменить словами «обращении в письменной форме», слова «письменное обращение» заменить словами «обращение в письменной форме»;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2) в абзаце втором слова «письменному обращению» заменить словами «обращению в письменной форме».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u w:val="none"/>
        </w:rPr>
      </w:pPr>
      <w:r>
        <w:rPr>
          <w:rFonts w:ascii="Times New Roman" w:hAnsi="Times New Roman"/>
          <w:color w:val="000000" w:themeColor="text1"/>
          <w:sz w:val="28"/>
          <w:szCs w:val="28"/>
          <w:u w:val="none"/>
        </w:rPr>
        <w:t xml:space="preserve">3. В пункте 6:</w:t>
      </w:r>
      <w:r>
        <w:rPr>
          <w:u w:val="none"/>
        </w:rPr>
      </w:r>
      <w:r>
        <w:rPr>
          <w:u w:val="none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 абзац первый после слов «в форме электронного документа» дополнить словами «, в том числе с использованием Единого портала,»;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в абзаце втором слова «адрес электронной почты» заменить словами «а также указывает адрес электронной почты либо использует адрес (уникальный идентификатор) личного кабинета на Едином портале», слово «которому» заменить словом «которым».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 В пункте 24: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1) абзац первый после слов «в министерство в форме электронного документа» дополнить словами «или по адресу (уникальному идентификатору) личного кабинета гражданина на Едином портале при его использовании»;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2) абзац третий изложить в следующей редакции:</w:t>
      </w:r>
      <w:bookmarkStart w:id="0" w:name="_GoBack"/>
      <w:r/>
      <w:bookmarkEnd w:id="0"/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«Ответ на обращение, уведомления гражданам о переадресации обращения, о продлении срока рассмотрения обращения в форме электронного документа, в том числе через Единый портал, отправляются с адреса электронной почты министерства </w:t>
      </w:r>
      <w:hyperlink r:id="rId14" w:tooltip="http://uszn@nso.ru" w:history="1">
        <w:r>
          <w:rPr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(uszn@nso.ru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).»;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четвертый после слов «подшивается к обращению» дополнить словами «, сканируется и прикрепляется к регистрационной карточке в СЭДД».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 В абзаце третьем подпункта 2 пункта 39 слова «(при наличии)» заменить словами «(последнее – при наличии)».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685"/>
        <w:contextualSpacing/>
        <w:ind w:left="0" w:right="0" w:firstLine="709"/>
        <w:jc w:val="both"/>
        <w:spacing w:before="0" w:after="0" w:line="240" w:lineRule="auto"/>
        <w:tabs>
          <w:tab w:val="left" w:pos="426" w:leader="none"/>
          <w:tab w:val="clear" w:pos="708" w:leader="none"/>
          <w:tab w:val="left" w:pos="993" w:leader="none"/>
        </w:tabs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 В абзаце третьем пункта 58 цифры «8 800 100 00 82» заменить цифрами «8 800 250 02 01».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685"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5"/>
        <w:jc w:val="both"/>
        <w:spacing w:before="0" w:after="0" w:line="240" w:lineRule="auto"/>
        <w:tabs>
          <w:tab w:val="clear" w:pos="708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85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Врио министра</w:t>
        <w:tab/>
        <w:tab/>
        <w:tab/>
        <w:tab/>
        <w:tab/>
        <w:tab/>
        <w:tab/>
        <w:tab/>
        <w:tab/>
        <w:t xml:space="preserve">      Е.В. Бахарева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685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sectPr>
      <w:footnotePr/>
      <w:endnotePr/>
      <w:type w:val="continuous"/>
      <w:pgSz w:w="11906" w:h="16838" w:orient="portrait"/>
      <w:pgMar w:top="1134" w:right="567" w:bottom="1134" w:left="147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Baltica">
    <w:panose1 w:val="02000603000000000000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5"/>
    </w:pPr>
    <w:r/>
    <w:r/>
  </w:p>
  <w:p>
    <w:pPr>
      <w:pStyle w:val="759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 xml:space="preserve">2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75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7">
    <w:name w:val="Hyperlink"/>
    <w:uiPriority w:val="99"/>
    <w:unhideWhenUsed/>
    <w:rPr>
      <w:color w:val="0000ff" w:themeColor="hyperlink"/>
      <w:u w:val="single"/>
    </w:rPr>
  </w:style>
  <w:style w:type="character" w:styleId="678">
    <w:name w:val="footnote reference"/>
    <w:basedOn w:val="718"/>
    <w:uiPriority w:val="99"/>
    <w:unhideWhenUsed/>
    <w:rPr>
      <w:vertAlign w:val="superscript"/>
    </w:rPr>
  </w:style>
  <w:style w:type="character" w:styleId="679">
    <w:name w:val="endnote reference"/>
    <w:basedOn w:val="718"/>
    <w:uiPriority w:val="99"/>
    <w:semiHidden/>
    <w:unhideWhenUsed/>
    <w:rPr>
      <w:vertAlign w:val="superscript"/>
    </w:rPr>
  </w:style>
  <w:style w:type="paragraph" w:styleId="680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681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682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683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684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685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686">
    <w:name w:val="Heading 1"/>
    <w:basedOn w:val="685"/>
    <w:qFormat/>
    <w:pPr>
      <w:jc w:val="center"/>
      <w:keepNext/>
      <w:spacing w:before="0"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687">
    <w:name w:val="Heading 2"/>
    <w:basedOn w:val="685"/>
    <w:unhideWhenUsed/>
    <w:qFormat/>
    <w:pPr>
      <w:keepLines/>
      <w:keepNext/>
      <w:spacing w:before="200" w:after="0"/>
      <w:outlineLvl w:val="1"/>
    </w:pPr>
    <w:rPr>
      <w:rFonts w:ascii="Cambria" w:hAnsi="Cambria" w:eastAsia="Arial" w:cs="Arial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88">
    <w:name w:val="Heading 3"/>
    <w:basedOn w:val="685"/>
    <w:unhideWhenUsed/>
    <w:qFormat/>
    <w:pPr>
      <w:keepLines/>
      <w:keepNext/>
      <w:spacing w:before="200" w:after="0"/>
      <w:outlineLvl w:val="2"/>
    </w:pPr>
    <w:rPr>
      <w:rFonts w:ascii="Cambria" w:hAnsi="Cambria" w:eastAsia="Arial" w:cs="Arial" w:asciiTheme="majorHAnsi" w:hAnsiTheme="majorHAnsi" w:eastAsiaTheme="majorEastAsia" w:cstheme="majorBidi"/>
      <w:b/>
      <w:bCs/>
      <w:color w:val="4f81bd" w:themeColor="accent1"/>
    </w:rPr>
  </w:style>
  <w:style w:type="paragraph" w:styleId="689">
    <w:name w:val="Heading 4"/>
    <w:basedOn w:val="685"/>
    <w:unhideWhenUsed/>
    <w:qFormat/>
    <w:pPr>
      <w:keepLines/>
      <w:keepNext/>
      <w:spacing w:before="200" w:after="0"/>
      <w:outlineLvl w:val="3"/>
    </w:pPr>
    <w:rPr>
      <w:rFonts w:ascii="Cambria" w:hAnsi="Cambria" w:eastAsia="Arial" w:cs="Arial"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90">
    <w:name w:val="Heading 5"/>
    <w:basedOn w:val="685"/>
    <w:qFormat/>
    <w:pPr>
      <w:ind w:firstLine="600"/>
      <w:spacing w:before="240" w:after="60" w:line="259" w:lineRule="auto"/>
      <w:widowControl w:val="off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91">
    <w:name w:val="Heading 6"/>
    <w:basedOn w:val="685"/>
    <w:qFormat/>
    <w:pPr>
      <w:ind w:firstLine="720"/>
      <w:jc w:val="both"/>
      <w:keepNext/>
      <w:spacing w:before="0" w:after="0" w:line="240" w:lineRule="auto"/>
      <w:outlineLvl w:val="5"/>
    </w:pPr>
    <w:rPr>
      <w:rFonts w:ascii="Times New Roman" w:hAnsi="Times New Roman"/>
      <w:sz w:val="28"/>
      <w:szCs w:val="28"/>
    </w:rPr>
  </w:style>
  <w:style w:type="paragraph" w:styleId="692">
    <w:name w:val="Heading 7"/>
    <w:basedOn w:val="685"/>
    <w:qFormat/>
    <w:pPr>
      <w:ind w:firstLine="709"/>
      <w:keepNext/>
      <w:spacing w:before="0" w:after="0" w:line="240" w:lineRule="auto"/>
      <w:outlineLvl w:val="6"/>
    </w:pPr>
    <w:rPr>
      <w:rFonts w:ascii="Times New Roman" w:hAnsi="Times New Roman"/>
      <w:i/>
      <w:iCs/>
      <w:sz w:val="24"/>
      <w:szCs w:val="24"/>
    </w:rPr>
  </w:style>
  <w:style w:type="paragraph" w:styleId="693">
    <w:name w:val="Heading 8"/>
    <w:basedOn w:val="685"/>
    <w:unhideWhenUsed/>
    <w:qFormat/>
    <w:pPr>
      <w:keepLines/>
      <w:keepNext/>
      <w:spacing w:before="200" w:after="0"/>
      <w:outlineLvl w:val="7"/>
    </w:pPr>
    <w:rPr>
      <w:rFonts w:ascii="Cambria" w:hAnsi="Cambria" w:eastAsia="Arial" w:cs="Arial"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694">
    <w:name w:val="Heading 9"/>
    <w:basedOn w:val="685"/>
    <w:qFormat/>
    <w:pPr>
      <w:ind w:firstLine="709"/>
      <w:jc w:val="right"/>
      <w:keepNext/>
      <w:spacing w:before="0" w:after="0" w:line="240" w:lineRule="auto"/>
      <w:outlineLvl w:val="8"/>
    </w:pPr>
    <w:rPr>
      <w:rFonts w:ascii="Times New Roman" w:hAnsi="Times New Roman"/>
      <w:sz w:val="28"/>
      <w:szCs w:val="28"/>
    </w:rPr>
  </w:style>
  <w:style w:type="character" w:styleId="695">
    <w:name w:val="Интернет-ссылка"/>
    <w:basedOn w:val="718"/>
    <w:uiPriority w:val="99"/>
    <w:unhideWhenUsed/>
    <w:rPr>
      <w:rFonts w:cs="Times New Roman"/>
      <w:color w:val="0000ff"/>
      <w:u w:val="single"/>
    </w:rPr>
  </w:style>
  <w:style w:type="character" w:styleId="696">
    <w:name w:val="Привязка сноски"/>
    <w:rPr>
      <w:vertAlign w:val="superscript"/>
    </w:rPr>
  </w:style>
  <w:style w:type="character" w:styleId="697">
    <w:name w:val="Footnote Characters"/>
    <w:basedOn w:val="718"/>
    <w:semiHidden/>
    <w:qFormat/>
    <w:rPr>
      <w:vertAlign w:val="superscript"/>
    </w:rPr>
  </w:style>
  <w:style w:type="character" w:styleId="698">
    <w:name w:val="Привязка концевой сноски"/>
    <w:rPr>
      <w:vertAlign w:val="superscript"/>
    </w:rPr>
  </w:style>
  <w:style w:type="character" w:styleId="699">
    <w:name w:val="Endnote Characters"/>
    <w:basedOn w:val="718"/>
    <w:semiHidden/>
    <w:qFormat/>
    <w:rPr>
      <w:vertAlign w:val="superscript"/>
    </w:rPr>
  </w:style>
  <w:style w:type="character" w:styleId="700">
    <w:name w:val="Heading 1 Char"/>
    <w:basedOn w:val="718"/>
    <w:uiPriority w:val="9"/>
    <w:qFormat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718"/>
    <w:uiPriority w:val="9"/>
    <w:qFormat/>
    <w:rPr>
      <w:rFonts w:ascii="Arial" w:hAnsi="Arial" w:eastAsia="Arial" w:cs="Arial"/>
      <w:sz w:val="34"/>
    </w:rPr>
  </w:style>
  <w:style w:type="character" w:styleId="702">
    <w:name w:val="Heading 3 Char"/>
    <w:basedOn w:val="718"/>
    <w:uiPriority w:val="9"/>
    <w:qFormat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7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71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71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06">
    <w:name w:val="Heading 7 Char"/>
    <w:basedOn w:val="71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8 Char"/>
    <w:basedOn w:val="71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7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9">
    <w:name w:val="Title Char"/>
    <w:basedOn w:val="718"/>
    <w:uiPriority w:val="10"/>
    <w:qFormat/>
    <w:rPr>
      <w:sz w:val="48"/>
      <w:szCs w:val="48"/>
    </w:rPr>
  </w:style>
  <w:style w:type="character" w:styleId="710">
    <w:name w:val="Subtitle Char"/>
    <w:basedOn w:val="718"/>
    <w:uiPriority w:val="11"/>
    <w:qFormat/>
    <w:rPr>
      <w:sz w:val="24"/>
      <w:szCs w:val="24"/>
    </w:rPr>
  </w:style>
  <w:style w:type="character" w:styleId="711">
    <w:name w:val="Quote Char"/>
    <w:uiPriority w:val="29"/>
    <w:qFormat/>
    <w:rPr>
      <w:i/>
    </w:rPr>
  </w:style>
  <w:style w:type="character" w:styleId="712">
    <w:name w:val="Intense Quote Char"/>
    <w:uiPriority w:val="30"/>
    <w:qFormat/>
    <w:rPr>
      <w:i/>
    </w:rPr>
  </w:style>
  <w:style w:type="character" w:styleId="713">
    <w:name w:val="Header Char"/>
    <w:basedOn w:val="718"/>
    <w:uiPriority w:val="99"/>
    <w:qFormat/>
  </w:style>
  <w:style w:type="character" w:styleId="714">
    <w:name w:val="Footer Char"/>
    <w:basedOn w:val="718"/>
    <w:uiPriority w:val="99"/>
    <w:qFormat/>
  </w:style>
  <w:style w:type="character" w:styleId="715">
    <w:name w:val="Caption Char"/>
    <w:uiPriority w:val="99"/>
    <w:qFormat/>
  </w:style>
  <w:style w:type="character" w:styleId="716">
    <w:name w:val="Footnote Text Char"/>
    <w:uiPriority w:val="99"/>
    <w:qFormat/>
    <w:rPr>
      <w:sz w:val="18"/>
    </w:rPr>
  </w:style>
  <w:style w:type="character" w:styleId="717">
    <w:name w:val="Endnote Text Char"/>
    <w:uiPriority w:val="99"/>
    <w:qFormat/>
    <w:rPr>
      <w:sz w:val="20"/>
    </w:rPr>
  </w:style>
  <w:style w:type="character" w:styleId="718" w:default="1">
    <w:name w:val="Default Paragraph Font"/>
    <w:uiPriority w:val="1"/>
    <w:semiHidden/>
    <w:unhideWhenUsed/>
    <w:qFormat/>
  </w:style>
  <w:style w:type="character" w:styleId="719" w:customStyle="1">
    <w:name w:val="Текст выноски Знак"/>
    <w:basedOn w:val="718"/>
    <w:semiHidden/>
    <w:qFormat/>
    <w:rPr>
      <w:rFonts w:ascii="Tahoma" w:hAnsi="Tahoma" w:cs="Tahoma"/>
      <w:sz w:val="16"/>
      <w:szCs w:val="16"/>
    </w:rPr>
  </w:style>
  <w:style w:type="character" w:styleId="720" w:customStyle="1">
    <w:name w:val="Верхний колонтитул Знак"/>
    <w:basedOn w:val="718"/>
    <w:uiPriority w:val="99"/>
    <w:qFormat/>
    <w:rPr>
      <w:rFonts w:ascii="Times New Roman" w:hAnsi="Times New Roman" w:cs="Times New Roman"/>
      <w:sz w:val="20"/>
      <w:szCs w:val="20"/>
    </w:rPr>
  </w:style>
  <w:style w:type="character" w:styleId="721" w:customStyle="1">
    <w:name w:val="Заголовок 1 Знак"/>
    <w:basedOn w:val="718"/>
    <w:qFormat/>
    <w:rPr>
      <w:rFonts w:ascii="Times New Roman" w:hAnsi="Times New Roman"/>
      <w:b/>
      <w:sz w:val="28"/>
      <w:szCs w:val="20"/>
    </w:rPr>
  </w:style>
  <w:style w:type="character" w:styleId="722" w:customStyle="1">
    <w:name w:val="Основной текст Знак"/>
    <w:basedOn w:val="718"/>
    <w:qFormat/>
    <w:rPr>
      <w:rFonts w:ascii="Times New Roman" w:hAnsi="Times New Roman"/>
      <w:sz w:val="28"/>
      <w:szCs w:val="20"/>
    </w:rPr>
  </w:style>
  <w:style w:type="character" w:styleId="723" w:customStyle="1">
    <w:name w:val="Заголовок 2 Знак"/>
    <w:basedOn w:val="718"/>
    <w:qFormat/>
    <w:rPr>
      <w:rFonts w:ascii="Cambria" w:hAnsi="Cambria" w:eastAsia="Arial" w:cs="Arial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724" w:customStyle="1">
    <w:name w:val="Заголовок 4 Знак"/>
    <w:basedOn w:val="718"/>
    <w:qFormat/>
    <w:rPr>
      <w:rFonts w:ascii="Cambria" w:hAnsi="Cambria" w:eastAsia="Arial" w:cs="Arial"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25" w:customStyle="1">
    <w:name w:val="Основной текст с отступом Знак"/>
    <w:basedOn w:val="718"/>
    <w:qFormat/>
  </w:style>
  <w:style w:type="character" w:styleId="726" w:customStyle="1">
    <w:name w:val="b-serp-url__item1"/>
    <w:basedOn w:val="718"/>
    <w:qFormat/>
  </w:style>
  <w:style w:type="character" w:styleId="727" w:customStyle="1">
    <w:name w:val="Основной текст с отступом 2 Знак"/>
    <w:basedOn w:val="718"/>
    <w:qFormat/>
  </w:style>
  <w:style w:type="character" w:styleId="728" w:customStyle="1">
    <w:name w:val="Основной текст 2 Знак"/>
    <w:basedOn w:val="718"/>
    <w:qFormat/>
  </w:style>
  <w:style w:type="character" w:styleId="729" w:customStyle="1">
    <w:name w:val="Заголовок 3 Знак"/>
    <w:basedOn w:val="718"/>
    <w:qFormat/>
    <w:rPr>
      <w:rFonts w:ascii="Cambria" w:hAnsi="Cambria" w:eastAsia="Arial" w:cs="Arial" w:asciiTheme="majorHAnsi" w:hAnsiTheme="majorHAnsi" w:eastAsiaTheme="majorEastAsia" w:cstheme="majorBidi"/>
      <w:b/>
      <w:bCs/>
      <w:color w:val="4f81bd" w:themeColor="accent1"/>
    </w:rPr>
  </w:style>
  <w:style w:type="character" w:styleId="730" w:customStyle="1">
    <w:name w:val="Основной текст с отступом 3 Знак"/>
    <w:basedOn w:val="718"/>
    <w:qFormat/>
    <w:rPr>
      <w:sz w:val="16"/>
      <w:szCs w:val="16"/>
    </w:rPr>
  </w:style>
  <w:style w:type="character" w:styleId="731" w:customStyle="1">
    <w:name w:val="Нижний колонтитул Знак"/>
    <w:basedOn w:val="718"/>
    <w:qFormat/>
    <w:rPr>
      <w:rFonts w:ascii="Times New Roman" w:hAnsi="Times New Roman"/>
      <w:sz w:val="20"/>
      <w:szCs w:val="20"/>
    </w:rPr>
  </w:style>
  <w:style w:type="character" w:styleId="732" w:customStyle="1">
    <w:name w:val="Текст Знак"/>
    <w:basedOn w:val="718"/>
    <w:qFormat/>
    <w:rPr>
      <w:rFonts w:ascii="Courier New" w:hAnsi="Courier New" w:cs="Courier New"/>
      <w:sz w:val="20"/>
      <w:szCs w:val="20"/>
    </w:rPr>
  </w:style>
  <w:style w:type="character" w:styleId="733" w:customStyle="1">
    <w:name w:val="Название Знак"/>
    <w:basedOn w:val="718"/>
    <w:qFormat/>
    <w:rPr>
      <w:rFonts w:ascii="Times New Roman" w:hAnsi="Times New Roman"/>
      <w:b/>
      <w:bCs/>
      <w:sz w:val="36"/>
      <w:szCs w:val="36"/>
    </w:rPr>
  </w:style>
  <w:style w:type="character" w:styleId="734">
    <w:name w:val="page number"/>
    <w:basedOn w:val="718"/>
    <w:qFormat/>
  </w:style>
  <w:style w:type="character" w:styleId="735" w:customStyle="1">
    <w:name w:val="Основной текст 3 Знак"/>
    <w:basedOn w:val="718"/>
    <w:qFormat/>
    <w:rPr>
      <w:rFonts w:ascii="Times New Roman" w:hAnsi="Times New Roman"/>
      <w:b/>
      <w:bCs/>
      <w:sz w:val="28"/>
      <w:szCs w:val="28"/>
    </w:rPr>
  </w:style>
  <w:style w:type="character" w:styleId="736" w:customStyle="1">
    <w:name w:val="Текст сноски Знак"/>
    <w:basedOn w:val="718"/>
    <w:semiHidden/>
    <w:qFormat/>
    <w:rPr>
      <w:rFonts w:ascii="Times New Roman" w:hAnsi="Times New Roman"/>
      <w:sz w:val="20"/>
      <w:szCs w:val="20"/>
    </w:rPr>
  </w:style>
  <w:style w:type="character" w:styleId="737" w:customStyle="1">
    <w:name w:val="Текст концевой сноски Знак"/>
    <w:basedOn w:val="718"/>
    <w:semiHidden/>
    <w:qFormat/>
    <w:rPr>
      <w:rFonts w:ascii="Times New Roman" w:hAnsi="Times New Roman"/>
      <w:sz w:val="20"/>
      <w:szCs w:val="20"/>
    </w:rPr>
  </w:style>
  <w:style w:type="character" w:styleId="738" w:customStyle="1">
    <w:name w:val="Основной шрифт"/>
    <w:qFormat/>
  </w:style>
  <w:style w:type="character" w:styleId="739">
    <w:name w:val="Посещённая гиперссылка"/>
    <w:basedOn w:val="718"/>
    <w:rPr>
      <w:color w:val="800080"/>
      <w:u w:val="single"/>
    </w:rPr>
  </w:style>
  <w:style w:type="character" w:styleId="740">
    <w:name w:val="Strong"/>
    <w:basedOn w:val="718"/>
    <w:qFormat/>
    <w:rPr>
      <w:b/>
      <w:bCs/>
    </w:rPr>
  </w:style>
  <w:style w:type="character" w:styleId="741" w:customStyle="1">
    <w:name w:val="Схема документа Знак"/>
    <w:basedOn w:val="718"/>
    <w:semiHidden/>
    <w:qFormat/>
    <w:rPr>
      <w:rFonts w:ascii="Tahoma" w:hAnsi="Tahoma" w:cs="Tahoma"/>
      <w:sz w:val="20"/>
      <w:szCs w:val="20"/>
      <w:shd w:val="clear" w:color="auto" w:fill="000080"/>
    </w:rPr>
  </w:style>
  <w:style w:type="character" w:styleId="742">
    <w:name w:val="annotation reference"/>
    <w:basedOn w:val="718"/>
    <w:semiHidden/>
    <w:qFormat/>
    <w:rPr>
      <w:sz w:val="16"/>
      <w:szCs w:val="16"/>
    </w:rPr>
  </w:style>
  <w:style w:type="character" w:styleId="743" w:customStyle="1">
    <w:name w:val="Текст примечания Знак"/>
    <w:basedOn w:val="718"/>
    <w:semiHidden/>
    <w:qFormat/>
    <w:rPr>
      <w:rFonts w:ascii="Times New Roman" w:hAnsi="Times New Roman"/>
      <w:sz w:val="20"/>
      <w:szCs w:val="20"/>
    </w:rPr>
  </w:style>
  <w:style w:type="character" w:styleId="744" w:customStyle="1">
    <w:name w:val="Тема примечания Знак"/>
    <w:basedOn w:val="743"/>
    <w:semiHidden/>
    <w:qFormat/>
    <w:rPr>
      <w:rFonts w:ascii="Times New Roman" w:hAnsi="Times New Roman"/>
      <w:b/>
      <w:bCs/>
      <w:sz w:val="20"/>
      <w:szCs w:val="20"/>
    </w:rPr>
  </w:style>
  <w:style w:type="paragraph" w:styleId="745">
    <w:name w:val="Заголовок"/>
    <w:basedOn w:val="685"/>
    <w:next w:val="746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746">
    <w:name w:val="Body Text"/>
    <w:basedOn w:val="685"/>
    <w:pPr>
      <w:spacing w:before="0" w:after="0" w:line="240" w:lineRule="auto"/>
    </w:pPr>
    <w:rPr>
      <w:rFonts w:ascii="Times New Roman" w:hAnsi="Times New Roman"/>
      <w:sz w:val="28"/>
      <w:szCs w:val="20"/>
    </w:rPr>
  </w:style>
  <w:style w:type="paragraph" w:styleId="747">
    <w:name w:val="List"/>
    <w:basedOn w:val="746"/>
    <w:rPr>
      <w:rFonts w:cs="Droid Sans Devanagari"/>
    </w:rPr>
  </w:style>
  <w:style w:type="paragraph" w:styleId="748">
    <w:name w:val="Caption"/>
    <w:basedOn w:val="685"/>
    <w:qFormat/>
    <w:pPr>
      <w:ind w:firstLine="720"/>
      <w:jc w:val="center"/>
      <w:spacing w:before="0" w:after="0" w:line="240" w:lineRule="auto"/>
    </w:pPr>
    <w:rPr>
      <w:rFonts w:ascii="Times New Roman" w:hAnsi="Times New Roman"/>
      <w:b/>
      <w:bCs/>
      <w:sz w:val="28"/>
      <w:szCs w:val="28"/>
    </w:rPr>
  </w:style>
  <w:style w:type="paragraph" w:styleId="749">
    <w:name w:val="Указатель"/>
    <w:basedOn w:val="685"/>
    <w:qFormat/>
    <w:pPr>
      <w:suppressLineNumbers/>
    </w:pPr>
    <w:rPr>
      <w:rFonts w:cs="Droid Sans Devanagari"/>
    </w:rPr>
  </w:style>
  <w:style w:type="paragraph" w:styleId="750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751">
    <w:name w:val="Subtitle"/>
    <w:basedOn w:val="685"/>
    <w:uiPriority w:val="11"/>
    <w:qFormat/>
    <w:pPr>
      <w:spacing w:before="200" w:after="200"/>
    </w:pPr>
    <w:rPr>
      <w:sz w:val="24"/>
      <w:szCs w:val="24"/>
    </w:rPr>
  </w:style>
  <w:style w:type="paragraph" w:styleId="752">
    <w:name w:val="Quote"/>
    <w:basedOn w:val="685"/>
    <w:uiPriority w:val="29"/>
    <w:qFormat/>
    <w:pPr>
      <w:ind w:left="720" w:right="720" w:firstLine="0"/>
    </w:pPr>
    <w:rPr>
      <w:i/>
    </w:rPr>
  </w:style>
  <w:style w:type="paragraph" w:styleId="753">
    <w:name w:val="Intense Quote"/>
    <w:basedOn w:val="685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4">
    <w:name w:val="toc 4"/>
    <w:basedOn w:val="685"/>
    <w:uiPriority w:val="39"/>
    <w:unhideWhenUsed/>
    <w:pPr>
      <w:ind w:left="850" w:right="0" w:firstLine="0"/>
      <w:spacing w:before="0" w:after="57"/>
    </w:pPr>
  </w:style>
  <w:style w:type="paragraph" w:styleId="755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ru-RU" w:bidi="ar-SA"/>
    </w:rPr>
  </w:style>
  <w:style w:type="paragraph" w:styleId="756">
    <w:name w:val="table of figures"/>
    <w:basedOn w:val="685"/>
    <w:uiPriority w:val="99"/>
    <w:unhideWhenUsed/>
    <w:qFormat/>
    <w:pPr>
      <w:spacing w:before="0" w:after="0" w:afterAutospacing="0"/>
    </w:pPr>
  </w:style>
  <w:style w:type="paragraph" w:styleId="757">
    <w:name w:val="Balloon Text"/>
    <w:basedOn w:val="685"/>
    <w:semiHidden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58">
    <w:name w:val="Верхний и нижний колонтитулы"/>
    <w:basedOn w:val="685"/>
    <w:qFormat/>
  </w:style>
  <w:style w:type="paragraph" w:styleId="759">
    <w:name w:val="Header"/>
    <w:basedOn w:val="685"/>
    <w:uiPriority w:val="99"/>
    <w:pPr>
      <w:ind w:firstLine="709"/>
      <w:jc w:val="both"/>
      <w:spacing w:before="0" w:after="0" w:line="240" w:lineRule="auto"/>
      <w:tabs>
        <w:tab w:val="clear" w:pos="708" w:leader="none"/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</w:rPr>
  </w:style>
  <w:style w:type="paragraph" w:styleId="760">
    <w:name w:val="List Paragraph"/>
    <w:basedOn w:val="685"/>
    <w:uiPriority w:val="34"/>
    <w:qFormat/>
    <w:pPr>
      <w:contextualSpacing/>
      <w:ind w:left="720" w:firstLine="0"/>
      <w:spacing w:before="0" w:after="200"/>
    </w:pPr>
  </w:style>
  <w:style w:type="paragraph" w:styleId="761">
    <w:name w:val="Body Text Indent"/>
    <w:basedOn w:val="685"/>
    <w:unhideWhenUsed/>
    <w:pPr>
      <w:ind w:left="283" w:firstLine="0"/>
      <w:spacing w:before="0" w:after="120"/>
    </w:pPr>
  </w:style>
  <w:style w:type="paragraph" w:styleId="762">
    <w:name w:val="Body Text Indent 2"/>
    <w:basedOn w:val="685"/>
    <w:unhideWhenUsed/>
    <w:qFormat/>
    <w:pPr>
      <w:ind w:left="283" w:firstLine="0"/>
      <w:spacing w:before="0" w:after="120" w:line="480" w:lineRule="auto"/>
    </w:pPr>
  </w:style>
  <w:style w:type="paragraph" w:styleId="763">
    <w:name w:val="Body Text 2"/>
    <w:basedOn w:val="685"/>
    <w:unhideWhenUsed/>
    <w:qFormat/>
    <w:pPr>
      <w:spacing w:before="0" w:after="120" w:line="480" w:lineRule="auto"/>
    </w:pPr>
  </w:style>
  <w:style w:type="paragraph" w:styleId="764">
    <w:name w:val="Body Text Indent 3"/>
    <w:basedOn w:val="685"/>
    <w:unhideWhenUsed/>
    <w:qFormat/>
    <w:pPr>
      <w:ind w:left="283" w:firstLine="0"/>
      <w:spacing w:before="0" w:after="120"/>
    </w:pPr>
    <w:rPr>
      <w:sz w:val="16"/>
      <w:szCs w:val="16"/>
    </w:rPr>
  </w:style>
  <w:style w:type="paragraph" w:styleId="765">
    <w:name w:val="Footer"/>
    <w:basedOn w:val="685"/>
    <w:pPr>
      <w:spacing w:before="0" w:after="0" w:line="240" w:lineRule="auto"/>
      <w:tabs>
        <w:tab w:val="clear" w:pos="708" w:leader="none"/>
        <w:tab w:val="center" w:pos="4153" w:leader="none"/>
        <w:tab w:val="right" w:pos="8306" w:leader="none"/>
      </w:tabs>
    </w:pPr>
    <w:rPr>
      <w:rFonts w:ascii="Times New Roman" w:hAnsi="Times New Roman"/>
      <w:sz w:val="20"/>
      <w:szCs w:val="20"/>
    </w:rPr>
  </w:style>
  <w:style w:type="paragraph" w:styleId="766" w:customStyle="1">
    <w:name w:val="заголовок 1"/>
    <w:basedOn w:val="685"/>
    <w:qFormat/>
    <w:pPr>
      <w:jc w:val="center"/>
      <w:keepNext/>
      <w:spacing w:before="0" w:after="0" w:line="240" w:lineRule="auto"/>
      <w:outlineLvl w:val="0"/>
    </w:pPr>
    <w:rPr>
      <w:rFonts w:ascii="Times New Roman" w:hAnsi="Times New Roman"/>
      <w:b/>
      <w:bCs/>
      <w:sz w:val="28"/>
      <w:szCs w:val="28"/>
    </w:rPr>
  </w:style>
  <w:style w:type="paragraph" w:styleId="767">
    <w:name w:val="Plain Text"/>
    <w:basedOn w:val="685"/>
    <w:qFormat/>
    <w:pPr>
      <w:spacing w:before="0" w:after="0" w:line="240" w:lineRule="auto"/>
    </w:pPr>
    <w:rPr>
      <w:rFonts w:ascii="Courier New" w:hAnsi="Courier New" w:cs="Courier New"/>
      <w:sz w:val="20"/>
      <w:szCs w:val="20"/>
    </w:rPr>
  </w:style>
  <w:style w:type="paragraph" w:styleId="768">
    <w:name w:val="Block Text"/>
    <w:basedOn w:val="685"/>
    <w:qFormat/>
    <w:pPr>
      <w:ind w:left="34" w:right="-1" w:firstLine="0"/>
      <w:jc w:val="both"/>
      <w:spacing w:before="5" w:after="0" w:line="240" w:lineRule="auto"/>
      <w:shd w:val="clear" w:color="auto" w:fill="ffffff"/>
      <w:widowControl w:val="off"/>
      <w:tabs>
        <w:tab w:val="clear" w:pos="708" w:leader="none"/>
        <w:tab w:val="left" w:pos="9213" w:leader="none"/>
      </w:tabs>
    </w:pPr>
    <w:rPr>
      <w:rFonts w:ascii="Times New Roman" w:hAnsi="Times New Roman"/>
      <w:color w:val="000000"/>
      <w:spacing w:val="-4"/>
      <w:sz w:val="24"/>
      <w:szCs w:val="24"/>
    </w:rPr>
  </w:style>
  <w:style w:type="paragraph" w:styleId="769" w:customStyle="1">
    <w:name w:val="заголовок 4"/>
    <w:basedOn w:val="685"/>
    <w:qFormat/>
    <w:pPr>
      <w:ind w:left="5760" w:right="-908" w:firstLine="0"/>
      <w:keepNext/>
      <w:spacing w:before="0" w:after="0" w:line="240" w:lineRule="auto"/>
    </w:pPr>
    <w:rPr>
      <w:rFonts w:ascii="Times New Roman" w:hAnsi="Times New Roman"/>
      <w:sz w:val="28"/>
      <w:szCs w:val="28"/>
    </w:rPr>
  </w:style>
  <w:style w:type="paragraph" w:styleId="770">
    <w:name w:val="Title"/>
    <w:basedOn w:val="685"/>
    <w:qFormat/>
    <w:pPr>
      <w:jc w:val="center"/>
      <w:spacing w:before="0" w:after="0" w:line="240" w:lineRule="auto"/>
    </w:pPr>
    <w:rPr>
      <w:rFonts w:ascii="Times New Roman" w:hAnsi="Times New Roman"/>
      <w:b/>
      <w:bCs/>
      <w:sz w:val="36"/>
      <w:szCs w:val="36"/>
    </w:rPr>
  </w:style>
  <w:style w:type="paragraph" w:styleId="771" w:customStyle="1">
    <w:name w:val="заголовок 3"/>
    <w:basedOn w:val="685"/>
    <w:qFormat/>
    <w:pPr>
      <w:jc w:val="center"/>
      <w:keepNext/>
      <w:spacing w:before="0" w:after="0" w:line="240" w:lineRule="auto"/>
    </w:pPr>
    <w:rPr>
      <w:rFonts w:ascii="Times New Roman" w:hAnsi="Times New Roman"/>
      <w:sz w:val="28"/>
      <w:szCs w:val="28"/>
      <w:lang w:val="en-US"/>
    </w:rPr>
  </w:style>
  <w:style w:type="paragraph" w:styleId="772" w:customStyle="1">
    <w:name w:val="Îáû÷íûé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73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774">
    <w:name w:val="Body Text 3"/>
    <w:basedOn w:val="685"/>
    <w:qFormat/>
    <w:pPr>
      <w:jc w:val="both"/>
      <w:spacing w:before="0" w:after="0" w:line="240" w:lineRule="auto"/>
    </w:pPr>
    <w:rPr>
      <w:rFonts w:ascii="Times New Roman" w:hAnsi="Times New Roman"/>
      <w:b/>
      <w:bCs/>
      <w:sz w:val="28"/>
      <w:szCs w:val="28"/>
    </w:rPr>
  </w:style>
  <w:style w:type="paragraph" w:styleId="775" w:customStyle="1">
    <w:name w:val="ConsNonformat"/>
    <w:qFormat/>
    <w:pPr>
      <w:ind w:right="19772" w:firstLine="0"/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76" w:customStyle="1">
    <w:name w:val="ConsTitle"/>
    <w:qFormat/>
    <w:pPr>
      <w:ind w:right="19772" w:firstLine="0"/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777" w:customStyle="1">
    <w:name w:val="Body Text 21"/>
    <w:basedOn w:val="685"/>
    <w:qFormat/>
    <w:pPr>
      <w:ind w:firstLine="709"/>
      <w:jc w:val="both"/>
      <w:spacing w:before="0" w:after="0" w:line="240" w:lineRule="auto"/>
    </w:pPr>
    <w:rPr>
      <w:rFonts w:ascii="Times New Roman" w:hAnsi="Times New Roman"/>
      <w:sz w:val="28"/>
      <w:szCs w:val="28"/>
    </w:rPr>
  </w:style>
  <w:style w:type="paragraph" w:styleId="778" w:customStyle="1">
    <w:name w:val="Стиль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79" w:customStyle="1">
    <w:name w:val="Iau?iue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en-US" w:eastAsia="ru-RU" w:bidi="ar-SA"/>
    </w:rPr>
  </w:style>
  <w:style w:type="paragraph" w:styleId="780" w:customStyle="1">
    <w:name w:val="Normal1"/>
    <w:qFormat/>
    <w:pPr>
      <w:ind w:firstLine="720"/>
      <w:jc w:val="both"/>
      <w:spacing w:before="0" w:after="0" w:line="300" w:lineRule="auto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81">
    <w:name w:val="footnote text"/>
    <w:basedOn w:val="685"/>
    <w:semiHidden/>
    <w:pPr>
      <w:spacing w:before="0" w:after="0" w:line="240" w:lineRule="auto"/>
    </w:pPr>
    <w:rPr>
      <w:rFonts w:ascii="Times New Roman" w:hAnsi="Times New Roman"/>
      <w:sz w:val="20"/>
      <w:szCs w:val="20"/>
    </w:rPr>
  </w:style>
  <w:style w:type="paragraph" w:styleId="782">
    <w:name w:val="endnote text"/>
    <w:basedOn w:val="685"/>
    <w:semiHidden/>
    <w:pPr>
      <w:spacing w:before="0" w:after="0" w:line="240" w:lineRule="auto"/>
    </w:pPr>
    <w:rPr>
      <w:rFonts w:ascii="Times New Roman" w:hAnsi="Times New Roman"/>
      <w:sz w:val="20"/>
      <w:szCs w:val="20"/>
    </w:rPr>
  </w:style>
  <w:style w:type="paragraph" w:styleId="783" w:customStyle="1">
    <w:name w:val="Письмо главы"/>
    <w:basedOn w:val="685"/>
    <w:qFormat/>
    <w:pPr>
      <w:ind w:firstLine="709"/>
      <w:jc w:val="both"/>
      <w:spacing w:before="0" w:after="0" w:line="240" w:lineRule="auto"/>
    </w:pPr>
    <w:rPr>
      <w:rFonts w:ascii="Times New Roman" w:hAnsi="Times New Roman"/>
      <w:sz w:val="28"/>
      <w:szCs w:val="28"/>
    </w:rPr>
  </w:style>
  <w:style w:type="paragraph" w:styleId="784" w:customStyle="1">
    <w:name w:val="FR1"/>
    <w:qFormat/>
    <w:pPr>
      <w:ind w:left="5800" w:firstLine="0"/>
      <w:jc w:val="right"/>
      <w:spacing w:before="40" w:after="0"/>
      <w:widowControl/>
    </w:pPr>
    <w:rPr>
      <w:rFonts w:ascii="Arial" w:hAnsi="Arial" w:eastAsia="Times New Roman" w:cs="Arial"/>
      <w:color w:val="auto"/>
      <w:sz w:val="22"/>
      <w:szCs w:val="22"/>
      <w:lang w:val="ru-RU" w:eastAsia="ru-RU" w:bidi="ar-SA"/>
    </w:rPr>
  </w:style>
  <w:style w:type="paragraph" w:styleId="785" w:customStyle="1">
    <w:name w:val="заголовок 2"/>
    <w:basedOn w:val="685"/>
    <w:qFormat/>
    <w:pPr>
      <w:keepNext/>
      <w:spacing w:before="0"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styleId="786" w:customStyle="1">
    <w:name w:val="Body Text1"/>
    <w:basedOn w:val="685"/>
    <w:qFormat/>
    <w:pPr>
      <w:jc w:val="both"/>
      <w:spacing w:before="0" w:after="0" w:line="240" w:lineRule="auto"/>
    </w:pPr>
    <w:rPr>
      <w:rFonts w:ascii="Times New Roman" w:hAnsi="Times New Roman"/>
      <w:sz w:val="28"/>
      <w:szCs w:val="28"/>
    </w:rPr>
  </w:style>
  <w:style w:type="paragraph" w:styleId="787" w:customStyle="1">
    <w:name w:val="Кому"/>
    <w:basedOn w:val="685"/>
    <w:qFormat/>
    <w:pPr>
      <w:spacing w:before="0" w:after="0" w:line="240" w:lineRule="auto"/>
    </w:pPr>
    <w:rPr>
      <w:rFonts w:ascii="Baltica" w:hAnsi="Baltica" w:cs="Baltica"/>
      <w:sz w:val="24"/>
      <w:szCs w:val="24"/>
    </w:rPr>
  </w:style>
  <w:style w:type="paragraph" w:styleId="788" w:customStyle="1">
    <w:name w:val="Цитаты"/>
    <w:basedOn w:val="685"/>
    <w:qFormat/>
    <w:pPr>
      <w:ind w:left="360" w:right="360" w:firstLine="0"/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styleId="789">
    <w:name w:val="Document Map"/>
    <w:basedOn w:val="685"/>
    <w:semiHidden/>
    <w:qFormat/>
    <w:pPr>
      <w:ind w:firstLine="720"/>
      <w:spacing w:before="0" w:after="0" w:line="300" w:lineRule="auto"/>
      <w:shd w:val="clear" w:color="auto" w:fill="000080"/>
    </w:pPr>
    <w:rPr>
      <w:rFonts w:ascii="Tahoma" w:hAnsi="Tahoma" w:cs="Tahoma"/>
      <w:sz w:val="20"/>
      <w:szCs w:val="20"/>
    </w:rPr>
  </w:style>
  <w:style w:type="paragraph" w:styleId="790">
    <w:name w:val="toc 1"/>
    <w:basedOn w:val="685"/>
    <w:pPr>
      <w:ind w:firstLine="720"/>
      <w:jc w:val="center"/>
      <w:spacing w:before="0" w:after="0" w:line="300" w:lineRule="auto"/>
      <w:tabs>
        <w:tab w:val="clear" w:pos="708" w:leader="none"/>
        <w:tab w:val="right" w:pos="9913" w:leader="dot"/>
      </w:tabs>
    </w:pPr>
    <w:rPr>
      <w:rFonts w:ascii="Times New Roman" w:hAnsi="Times New Roman"/>
      <w:sz w:val="24"/>
      <w:szCs w:val="24"/>
    </w:rPr>
  </w:style>
  <w:style w:type="paragraph" w:styleId="791">
    <w:name w:val="toc 3"/>
    <w:basedOn w:val="685"/>
    <w:pPr>
      <w:ind w:left="480" w:firstLine="720"/>
      <w:spacing w:before="0" w:after="0" w:line="300" w:lineRule="auto"/>
    </w:pPr>
    <w:rPr>
      <w:rFonts w:ascii="Times New Roman" w:hAnsi="Times New Roman"/>
      <w:sz w:val="24"/>
      <w:szCs w:val="24"/>
    </w:rPr>
  </w:style>
  <w:style w:type="paragraph" w:styleId="792">
    <w:name w:val="toc 2"/>
    <w:basedOn w:val="685"/>
    <w:pPr>
      <w:ind w:left="240" w:firstLine="720"/>
      <w:spacing w:before="0" w:after="0" w:line="300" w:lineRule="auto"/>
    </w:pPr>
    <w:rPr>
      <w:rFonts w:ascii="Times New Roman" w:hAnsi="Times New Roman"/>
      <w:sz w:val="24"/>
      <w:szCs w:val="24"/>
    </w:rPr>
  </w:style>
  <w:style w:type="paragraph" w:styleId="793" w:customStyle="1">
    <w:name w:val="ConsPlusNonformat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794">
    <w:name w:val="annotation text"/>
    <w:basedOn w:val="685"/>
    <w:semiHidden/>
    <w:qFormat/>
    <w:pPr>
      <w:ind w:firstLine="720"/>
      <w:spacing w:before="0" w:after="0" w:line="300" w:lineRule="auto"/>
    </w:pPr>
    <w:rPr>
      <w:rFonts w:ascii="Times New Roman" w:hAnsi="Times New Roman"/>
      <w:sz w:val="20"/>
      <w:szCs w:val="20"/>
    </w:rPr>
  </w:style>
  <w:style w:type="paragraph" w:styleId="795">
    <w:name w:val="annotation subject"/>
    <w:basedOn w:val="794"/>
    <w:semiHidden/>
    <w:qFormat/>
    <w:rPr>
      <w:b/>
      <w:bCs/>
    </w:rPr>
  </w:style>
  <w:style w:type="paragraph" w:styleId="796" w:customStyle="1">
    <w:name w:val="Знак"/>
    <w:basedOn w:val="685"/>
    <w:qFormat/>
    <w:pPr>
      <w:spacing w:before="0"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797" w:customStyle="1">
    <w:name w:val="Основной текст 21"/>
    <w:basedOn w:val="685"/>
    <w:qFormat/>
    <w:pPr>
      <w:jc w:val="both"/>
      <w:spacing w:before="0" w:after="0" w:line="240" w:lineRule="auto"/>
    </w:pPr>
    <w:rPr>
      <w:rFonts w:ascii="Times New Roman" w:hAnsi="Times New Roman"/>
      <w:sz w:val="28"/>
      <w:szCs w:val="20"/>
    </w:rPr>
  </w:style>
  <w:style w:type="paragraph" w:styleId="798" w:customStyle="1">
    <w:name w:val="Основной текст 22"/>
    <w:basedOn w:val="685"/>
    <w:qFormat/>
    <w:pPr>
      <w:jc w:val="both"/>
      <w:spacing w:before="0" w:after="0" w:line="240" w:lineRule="auto"/>
    </w:pPr>
    <w:rPr>
      <w:rFonts w:ascii="Times New Roman" w:hAnsi="Times New Roman"/>
      <w:sz w:val="28"/>
      <w:szCs w:val="20"/>
    </w:rPr>
  </w:style>
  <w:style w:type="numbering" w:styleId="799" w:default="1">
    <w:name w:val="No List"/>
    <w:uiPriority w:val="99"/>
    <w:semiHidden/>
    <w:unhideWhenUsed/>
    <w:qFormat/>
  </w:style>
  <w:style w:type="table" w:styleId="800">
    <w:name w:val="Table Grid"/>
    <w:basedOn w:val="7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Table Grid Light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2">
    <w:name w:val="Plain Table 1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03">
    <w:name w:val="Plain Table 2"/>
    <w:basedOn w:val="7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04">
    <w:name w:val="Plain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>
    <w:name w:val="Plain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Plain Table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>
    <w:name w:val="Grid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>
    <w:name w:val="Grid Table 4 - Accent 1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30">
    <w:name w:val="Grid Table 4 - Accent 2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31">
    <w:name w:val="Grid Table 4 - Accent 3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32">
    <w:name w:val="Grid Table 4 - Accent 4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33">
    <w:name w:val="Grid Table 4 - Accent 5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4">
    <w:name w:val="Grid Table 4 - Accent 6"/>
    <w:basedOn w:val="7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5">
    <w:name w:val="Grid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36">
    <w:name w:val="Grid Table 5 Dark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38">
    <w:name w:val="Grid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39">
    <w:name w:val="Grid Table 5 Dark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41">
    <w:name w:val="Grid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42">
    <w:name w:val="Grid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43">
    <w:name w:val="Grid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44">
    <w:name w:val="Grid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45">
    <w:name w:val="Grid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46">
    <w:name w:val="Grid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47">
    <w:name w:val="Grid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48">
    <w:name w:val="Grid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49">
    <w:name w:val="Grid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64">
    <w:name w:val="List Table 2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65">
    <w:name w:val="List Table 2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66">
    <w:name w:val="List Table 2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67">
    <w:name w:val="List Table 2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68">
    <w:name w:val="List Table 2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69">
    <w:name w:val="List Table 2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70">
    <w:name w:val="List Table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5 Dark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5">
    <w:name w:val="List Table 5 Dark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6">
    <w:name w:val="List Table 5 Dark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7">
    <w:name w:val="List Table 5 Dark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8">
    <w:name w:val="List Table 5 Dark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9">
    <w:name w:val="List Table 5 Dark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0">
    <w:name w:val="List Table 5 Dark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1">
    <w:name w:val="List Table 6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92">
    <w:name w:val="List Table 6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3">
    <w:name w:val="List Table 6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94">
    <w:name w:val="List Table 6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95">
    <w:name w:val="List Table 6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96">
    <w:name w:val="List Table 6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97">
    <w:name w:val="List Table 6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98">
    <w:name w:val="List Table 7 Colorful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99">
    <w:name w:val="List Table 7 Colorful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00">
    <w:name w:val="List Table 7 Colorful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01">
    <w:name w:val="List Table 7 Colorful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02">
    <w:name w:val="List Table 7 Colorful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03">
    <w:name w:val="List Table 7 Colorful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04">
    <w:name w:val="List Table 7 Colorful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05">
    <w:name w:val="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06">
    <w:name w:val="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07">
    <w:name w:val="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08">
    <w:name w:val="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09">
    <w:name w:val="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10">
    <w:name w:val="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11">
    <w:name w:val="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12">
    <w:name w:val="Bordered &amp; Lined - Accent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913">
    <w:name w:val="Bordered &amp; Lined - Accent 1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914">
    <w:name w:val="Bordered &amp; Lined - Accent 2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915">
    <w:name w:val="Bordered &amp; Lined - Accent 3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916">
    <w:name w:val="Bordered &amp; Lined - Accent 4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917">
    <w:name w:val="Bordered &amp; Lined - Accent 5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918">
    <w:name w:val="Bordered &amp; Lined - Accent 6"/>
    <w:basedOn w:val="7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919">
    <w:name w:val="Bordered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20">
    <w:name w:val="Bordered - Accent 1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1">
    <w:name w:val="Bordered - Accent 2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22">
    <w:name w:val="Bordered - Accent 3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23">
    <w:name w:val="Bordered - Accent 4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24">
    <w:name w:val="Bordered - Accent 5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25">
    <w:name w:val="Bordered - Accent 6"/>
    <w:basedOn w:val="7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Relationship Id="rId11" Type="http://schemas.openxmlformats.org/officeDocument/2006/relationships/hyperlink" Target="http://mtsr.nso.ru/" TargetMode="External"/><Relationship Id="rId12" Type="http://schemas.openxmlformats.org/officeDocument/2006/relationships/hyperlink" Target="http://uszn@nso.ru" TargetMode="External"/><Relationship Id="rId13" Type="http://schemas.openxmlformats.org/officeDocument/2006/relationships/hyperlink" Target="https://esia.gosuslugi.ru./" TargetMode="External"/><Relationship Id="rId14" Type="http://schemas.openxmlformats.org/officeDocument/2006/relationships/hyperlink" Target="http://uszn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D5397-5232-459B-9B2D-311A06DC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>dtsr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dc:description/>
  <dc:language>ru-RU</dc:language>
  <cp:revision>14</cp:revision>
  <dcterms:created xsi:type="dcterms:W3CDTF">2022-05-24T03:40:00Z</dcterms:created>
  <dcterms:modified xsi:type="dcterms:W3CDTF">2023-10-04T09:21:10Z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dtsr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