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7C4" w:rsidRDefault="00B22B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6"/>
        </w:rPr>
      </w:pPr>
      <w:r>
        <w:rPr>
          <w:rFonts w:ascii="Times New Roman" w:hAnsi="Times New Roman" w:cs="Times New Roman"/>
          <w:b w:val="0"/>
          <w:sz w:val="28"/>
          <w:szCs w:val="26"/>
        </w:rPr>
        <w:t>ПОЯСНИТЕЛЬНАЯ ЗАПИСКА</w:t>
      </w:r>
    </w:p>
    <w:p w:rsidR="004D27C4" w:rsidRDefault="00B22B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6"/>
        </w:rPr>
      </w:pPr>
      <w:r>
        <w:rPr>
          <w:rFonts w:ascii="Times New Roman" w:hAnsi="Times New Roman" w:cs="Times New Roman"/>
          <w:b w:val="0"/>
          <w:sz w:val="28"/>
          <w:szCs w:val="26"/>
        </w:rPr>
        <w:t xml:space="preserve">к проекту постановления </w:t>
      </w:r>
      <w:r w:rsidR="002A491D">
        <w:rPr>
          <w:rFonts w:ascii="Times New Roman" w:hAnsi="Times New Roman" w:cs="Times New Roman"/>
          <w:b w:val="0"/>
          <w:sz w:val="28"/>
          <w:szCs w:val="26"/>
        </w:rPr>
        <w:t>Губернатора</w:t>
      </w:r>
      <w:r>
        <w:rPr>
          <w:rFonts w:ascii="Times New Roman" w:hAnsi="Times New Roman" w:cs="Times New Roman"/>
          <w:b w:val="0"/>
          <w:sz w:val="28"/>
          <w:szCs w:val="26"/>
        </w:rPr>
        <w:t xml:space="preserve"> Новосибирской области </w:t>
      </w:r>
    </w:p>
    <w:p w:rsidR="002A491D" w:rsidRDefault="00B22B4E" w:rsidP="002A491D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szCs w:val="26"/>
        </w:rPr>
        <w:t>«</w:t>
      </w:r>
      <w:r w:rsidR="002A491D" w:rsidRPr="00741DA9">
        <w:rPr>
          <w:color w:val="000000"/>
        </w:rPr>
        <w:t xml:space="preserve">О признании утратившим силу </w:t>
      </w:r>
      <w:r w:rsidR="002A491D">
        <w:rPr>
          <w:color w:val="000000"/>
        </w:rPr>
        <w:t>п</w:t>
      </w:r>
      <w:r w:rsidR="002A491D" w:rsidRPr="00741DA9">
        <w:rPr>
          <w:color w:val="000000"/>
        </w:rPr>
        <w:t xml:space="preserve">остановления Губернатора </w:t>
      </w:r>
    </w:p>
    <w:p w:rsidR="004D27C4" w:rsidRPr="002A491D" w:rsidRDefault="002A491D" w:rsidP="002A491D">
      <w:pPr>
        <w:autoSpaceDE w:val="0"/>
        <w:autoSpaceDN w:val="0"/>
        <w:adjustRightInd w:val="0"/>
        <w:jc w:val="center"/>
      </w:pPr>
      <w:r>
        <w:rPr>
          <w:color w:val="000000"/>
        </w:rPr>
        <w:t>Новосибирской области от 18.11</w:t>
      </w:r>
      <w:r w:rsidRPr="00741DA9">
        <w:rPr>
          <w:color w:val="000000"/>
        </w:rPr>
        <w:t>.20</w:t>
      </w:r>
      <w:r>
        <w:rPr>
          <w:color w:val="000000"/>
        </w:rPr>
        <w:t>14</w:t>
      </w:r>
      <w:r w:rsidRPr="00741DA9">
        <w:rPr>
          <w:color w:val="000000"/>
        </w:rPr>
        <w:t xml:space="preserve"> </w:t>
      </w:r>
      <w:r>
        <w:rPr>
          <w:color w:val="000000"/>
        </w:rPr>
        <w:t xml:space="preserve">№ 180 и утверждении Положения о </w:t>
      </w:r>
      <w:r w:rsidRPr="00FF1B03">
        <w:rPr>
          <w:color w:val="000000"/>
        </w:rPr>
        <w:t>комиссии по лицензированию предпринимательской деятельности по управлению многоквартирными домами в Новосибирской области</w:t>
      </w:r>
      <w:r w:rsidR="00B22B4E">
        <w:rPr>
          <w:bCs/>
          <w:szCs w:val="26"/>
        </w:rPr>
        <w:t>»</w:t>
      </w:r>
    </w:p>
    <w:p w:rsidR="004D27C4" w:rsidRDefault="004D27C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D27C4" w:rsidRDefault="004D27C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D27C4" w:rsidRPr="002A491D" w:rsidRDefault="00B22B4E" w:rsidP="002A491D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szCs w:val="26"/>
        </w:rPr>
        <w:t xml:space="preserve">Проект постановления </w:t>
      </w:r>
      <w:r w:rsidR="002A491D">
        <w:rPr>
          <w:szCs w:val="26"/>
        </w:rPr>
        <w:t xml:space="preserve">Губернатора </w:t>
      </w:r>
      <w:r>
        <w:rPr>
          <w:szCs w:val="26"/>
        </w:rPr>
        <w:t>Новосибирской области «</w:t>
      </w:r>
      <w:r w:rsidR="002A491D" w:rsidRPr="00741DA9">
        <w:rPr>
          <w:color w:val="000000"/>
        </w:rPr>
        <w:t xml:space="preserve">О признании утратившим силу </w:t>
      </w:r>
      <w:r w:rsidR="002A491D">
        <w:rPr>
          <w:color w:val="000000"/>
        </w:rPr>
        <w:t>п</w:t>
      </w:r>
      <w:r w:rsidR="002A491D">
        <w:rPr>
          <w:color w:val="000000"/>
        </w:rPr>
        <w:t xml:space="preserve">остановления Губернатора </w:t>
      </w:r>
      <w:r w:rsidR="002A491D">
        <w:rPr>
          <w:color w:val="000000"/>
        </w:rPr>
        <w:t>Новосибирской области от 18.11</w:t>
      </w:r>
      <w:r w:rsidR="002A491D" w:rsidRPr="00741DA9">
        <w:rPr>
          <w:color w:val="000000"/>
        </w:rPr>
        <w:t>.20</w:t>
      </w:r>
      <w:r w:rsidR="002A491D">
        <w:rPr>
          <w:color w:val="000000"/>
        </w:rPr>
        <w:t>14</w:t>
      </w:r>
      <w:r w:rsidR="002A491D" w:rsidRPr="00741DA9">
        <w:rPr>
          <w:color w:val="000000"/>
        </w:rPr>
        <w:t xml:space="preserve"> </w:t>
      </w:r>
      <w:r w:rsidR="002A491D">
        <w:rPr>
          <w:color w:val="000000"/>
        </w:rPr>
        <w:t xml:space="preserve">№ 180 и утверждении Положения о </w:t>
      </w:r>
      <w:r w:rsidR="002A491D" w:rsidRPr="00FF1B03">
        <w:rPr>
          <w:color w:val="000000"/>
        </w:rPr>
        <w:t>комиссии по лицензированию предпринимательской деятельности по управлению многоквартирными домами в Новосибирской области</w:t>
      </w:r>
      <w:r>
        <w:rPr>
          <w:szCs w:val="26"/>
        </w:rPr>
        <w:t xml:space="preserve">» (далее – проект постановления) разработан в целях </w:t>
      </w:r>
      <w:r w:rsidR="002A491D" w:rsidRPr="00145681">
        <w:t>формирования комиссии по лицензированию предпринимательской деятельности по управлению многоквартирными домами</w:t>
      </w:r>
      <w:r>
        <w:rPr>
          <w:szCs w:val="26"/>
        </w:rPr>
        <w:t xml:space="preserve">, а также с учетом </w:t>
      </w:r>
      <w:r w:rsidR="002A491D" w:rsidRPr="00145681">
        <w:t>стать</w:t>
      </w:r>
      <w:r w:rsidR="002A491D">
        <w:t>и</w:t>
      </w:r>
      <w:r w:rsidR="002A491D" w:rsidRPr="00145681">
        <w:t xml:space="preserve"> 201 Жилищного кодекса Российской Федерации</w:t>
      </w:r>
      <w:r>
        <w:rPr>
          <w:szCs w:val="26"/>
        </w:rPr>
        <w:t>, письма Первого заместителя Губернатора Новосибирской области № 203-05/</w:t>
      </w:r>
      <w:r>
        <w:rPr>
          <w:szCs w:val="26"/>
        </w:rPr>
        <w:t>2-Вн от 11.10.2023.</w:t>
      </w:r>
    </w:p>
    <w:p w:rsidR="002A491D" w:rsidRDefault="00B22B4E" w:rsidP="002A49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</w:t>
      </w:r>
      <w:r>
        <w:rPr>
          <w:rFonts w:ascii="Times New Roman" w:hAnsi="Times New Roman" w:cs="Times New Roman"/>
          <w:sz w:val="28"/>
          <w:szCs w:val="26"/>
        </w:rPr>
        <w:t>рое</w:t>
      </w:r>
      <w:r w:rsidR="002A491D">
        <w:rPr>
          <w:rFonts w:ascii="Times New Roman" w:hAnsi="Times New Roman" w:cs="Times New Roman"/>
          <w:sz w:val="28"/>
          <w:szCs w:val="26"/>
        </w:rPr>
        <w:t>ктом постановления предлагается п</w:t>
      </w:r>
      <w:r w:rsidR="002A491D" w:rsidRPr="002A491D">
        <w:rPr>
          <w:rFonts w:ascii="Times New Roman" w:hAnsi="Times New Roman" w:cs="Times New Roman"/>
          <w:sz w:val="28"/>
          <w:szCs w:val="26"/>
        </w:rPr>
        <w:t>ризнать утратившим силу постановление Губернатора Новосибирской области от 18.11.2014 № 180 «О Комиссии по лицензированию деятельности по управлению многоквартирными домами на те</w:t>
      </w:r>
      <w:r w:rsidR="002A491D">
        <w:rPr>
          <w:rFonts w:ascii="Times New Roman" w:hAnsi="Times New Roman" w:cs="Times New Roman"/>
          <w:sz w:val="28"/>
          <w:szCs w:val="26"/>
        </w:rPr>
        <w:t>рритории Новосибирской области», о</w:t>
      </w:r>
      <w:r w:rsidR="002A491D" w:rsidRPr="002A491D">
        <w:rPr>
          <w:rFonts w:ascii="Times New Roman" w:hAnsi="Times New Roman" w:cs="Times New Roman"/>
          <w:sz w:val="28"/>
          <w:szCs w:val="26"/>
        </w:rPr>
        <w:t>бразовать комиссию по лицензированию предпринимательской деятельности по управлению многоквартирными</w:t>
      </w:r>
      <w:r w:rsidR="002A491D">
        <w:rPr>
          <w:rFonts w:ascii="Times New Roman" w:hAnsi="Times New Roman" w:cs="Times New Roman"/>
          <w:sz w:val="28"/>
          <w:szCs w:val="26"/>
        </w:rPr>
        <w:t xml:space="preserve"> домами в Новосибирской области и у</w:t>
      </w:r>
      <w:r w:rsidR="002A491D" w:rsidRPr="002A491D">
        <w:rPr>
          <w:rFonts w:ascii="Times New Roman" w:hAnsi="Times New Roman" w:cs="Times New Roman"/>
          <w:sz w:val="28"/>
          <w:szCs w:val="26"/>
        </w:rPr>
        <w:t>твердить Положение о комиссии по лицензированию предпринимательской деятельности по управлению многоквартирными</w:t>
      </w:r>
      <w:r w:rsidR="002A491D">
        <w:rPr>
          <w:rFonts w:ascii="Times New Roman" w:hAnsi="Times New Roman" w:cs="Times New Roman"/>
          <w:sz w:val="28"/>
          <w:szCs w:val="26"/>
        </w:rPr>
        <w:t xml:space="preserve"> домами в Новосибирской области, </w:t>
      </w:r>
      <w:r w:rsidR="002A491D" w:rsidRPr="002A491D">
        <w:rPr>
          <w:rFonts w:ascii="Times New Roman" w:hAnsi="Times New Roman" w:cs="Times New Roman"/>
          <w:sz w:val="28"/>
          <w:szCs w:val="26"/>
        </w:rPr>
        <w:t>обеспечи</w:t>
      </w:r>
      <w:r w:rsidR="002A491D">
        <w:rPr>
          <w:rFonts w:ascii="Times New Roman" w:hAnsi="Times New Roman" w:cs="Times New Roman"/>
          <w:sz w:val="28"/>
          <w:szCs w:val="26"/>
        </w:rPr>
        <w:t>в</w:t>
      </w:r>
      <w:r w:rsidR="00FF2A25">
        <w:rPr>
          <w:rFonts w:ascii="Times New Roman" w:hAnsi="Times New Roman" w:cs="Times New Roman"/>
          <w:sz w:val="28"/>
          <w:szCs w:val="26"/>
        </w:rPr>
        <w:t xml:space="preserve"> формирование такой к</w:t>
      </w:r>
      <w:r w:rsidR="002A491D" w:rsidRPr="002A491D">
        <w:rPr>
          <w:rFonts w:ascii="Times New Roman" w:hAnsi="Times New Roman" w:cs="Times New Roman"/>
          <w:sz w:val="28"/>
          <w:szCs w:val="26"/>
        </w:rPr>
        <w:t>омиссии и организационно-техническое сопровождение ее деятельности</w:t>
      </w:r>
      <w:r w:rsidR="002A491D">
        <w:rPr>
          <w:rFonts w:ascii="Times New Roman" w:hAnsi="Times New Roman" w:cs="Times New Roman"/>
          <w:sz w:val="28"/>
          <w:szCs w:val="26"/>
        </w:rPr>
        <w:t xml:space="preserve"> государственной жилищной инспекцией Новосибирской области.</w:t>
      </w:r>
    </w:p>
    <w:p w:rsidR="002A491D" w:rsidRDefault="002A491D" w:rsidP="00D86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 w:rsidRPr="002A491D">
        <w:rPr>
          <w:rFonts w:ascii="Times New Roman" w:hAnsi="Times New Roman" w:cs="Times New Roman"/>
          <w:sz w:val="28"/>
          <w:szCs w:val="26"/>
        </w:rPr>
        <w:t>В связи со значительным</w:t>
      </w:r>
      <w:r>
        <w:rPr>
          <w:rFonts w:ascii="Times New Roman" w:hAnsi="Times New Roman" w:cs="Times New Roman"/>
          <w:sz w:val="28"/>
          <w:szCs w:val="26"/>
        </w:rPr>
        <w:t xml:space="preserve"> объемом планируемых изменений, </w:t>
      </w:r>
      <w:r w:rsidRPr="002A491D">
        <w:rPr>
          <w:rFonts w:ascii="Times New Roman" w:hAnsi="Times New Roman" w:cs="Times New Roman"/>
          <w:sz w:val="28"/>
          <w:szCs w:val="26"/>
        </w:rPr>
        <w:t>в том числе изменений, связанных с организационно – техническим обеспечением</w:t>
      </w:r>
      <w:r>
        <w:rPr>
          <w:rFonts w:ascii="Times New Roman" w:hAnsi="Times New Roman" w:cs="Times New Roman"/>
          <w:sz w:val="28"/>
          <w:szCs w:val="26"/>
        </w:rPr>
        <w:t xml:space="preserve">, </w:t>
      </w:r>
      <w:r w:rsidR="00D869FF">
        <w:rPr>
          <w:rFonts w:ascii="Times New Roman" w:hAnsi="Times New Roman" w:cs="Times New Roman"/>
          <w:sz w:val="28"/>
          <w:szCs w:val="26"/>
        </w:rPr>
        <w:t>а также о</w:t>
      </w:r>
      <w:r w:rsidR="00D869FF" w:rsidRPr="00D869FF">
        <w:rPr>
          <w:rFonts w:ascii="Times New Roman" w:hAnsi="Times New Roman" w:cs="Times New Roman"/>
          <w:sz w:val="28"/>
          <w:szCs w:val="26"/>
        </w:rPr>
        <w:t>птимизаци</w:t>
      </w:r>
      <w:r w:rsidR="00D869FF">
        <w:rPr>
          <w:rFonts w:ascii="Times New Roman" w:hAnsi="Times New Roman" w:cs="Times New Roman"/>
          <w:sz w:val="28"/>
          <w:szCs w:val="26"/>
        </w:rPr>
        <w:t>и</w:t>
      </w:r>
      <w:r w:rsidR="00D869FF" w:rsidRPr="00D869FF">
        <w:rPr>
          <w:rFonts w:ascii="Times New Roman" w:hAnsi="Times New Roman" w:cs="Times New Roman"/>
          <w:sz w:val="28"/>
          <w:szCs w:val="26"/>
        </w:rPr>
        <w:t xml:space="preserve"> процессов по принятию квалификационного экзамена и выдаче квалификационного аттестата</w:t>
      </w:r>
      <w:r w:rsidR="00D869FF">
        <w:rPr>
          <w:rFonts w:ascii="Times New Roman" w:hAnsi="Times New Roman" w:cs="Times New Roman"/>
          <w:sz w:val="28"/>
          <w:szCs w:val="26"/>
        </w:rPr>
        <w:t xml:space="preserve">, </w:t>
      </w:r>
      <w:r w:rsidR="00D869FF" w:rsidRPr="00D869FF">
        <w:rPr>
          <w:rFonts w:ascii="Times New Roman" w:hAnsi="Times New Roman" w:cs="Times New Roman"/>
          <w:sz w:val="28"/>
          <w:szCs w:val="26"/>
        </w:rPr>
        <w:t>по предоставлению государственной услуги по лицензированию (в части работы лицензионной комиссии)</w:t>
      </w:r>
      <w:r w:rsidR="00D869FF">
        <w:rPr>
          <w:rFonts w:ascii="Times New Roman" w:hAnsi="Times New Roman" w:cs="Times New Roman"/>
          <w:sz w:val="28"/>
          <w:szCs w:val="26"/>
        </w:rPr>
        <w:t xml:space="preserve">, </w:t>
      </w:r>
      <w:r>
        <w:rPr>
          <w:rFonts w:ascii="Times New Roman" w:hAnsi="Times New Roman" w:cs="Times New Roman"/>
          <w:sz w:val="28"/>
          <w:szCs w:val="26"/>
        </w:rPr>
        <w:t xml:space="preserve">необходимо </w:t>
      </w:r>
      <w:r w:rsidRPr="002A491D">
        <w:rPr>
          <w:rFonts w:ascii="Times New Roman" w:hAnsi="Times New Roman" w:cs="Times New Roman"/>
          <w:sz w:val="28"/>
          <w:szCs w:val="26"/>
        </w:rPr>
        <w:t>признать утратившим силу постановление Губернатора Новосибирской области от 18.11.2014 № 180 «О комиссии по лицензированию деятельности по управлению многоквартирными домами на территории Новосибирской области» и принят</w:t>
      </w:r>
      <w:r>
        <w:rPr>
          <w:rFonts w:ascii="Times New Roman" w:hAnsi="Times New Roman" w:cs="Times New Roman"/>
          <w:sz w:val="28"/>
          <w:szCs w:val="26"/>
        </w:rPr>
        <w:t>ь</w:t>
      </w:r>
      <w:r w:rsidRPr="002A491D">
        <w:rPr>
          <w:rFonts w:ascii="Times New Roman" w:hAnsi="Times New Roman" w:cs="Times New Roman"/>
          <w:sz w:val="28"/>
          <w:szCs w:val="26"/>
        </w:rPr>
        <w:t xml:space="preserve"> нов</w:t>
      </w:r>
      <w:r>
        <w:rPr>
          <w:rFonts w:ascii="Times New Roman" w:hAnsi="Times New Roman" w:cs="Times New Roman"/>
          <w:sz w:val="28"/>
          <w:szCs w:val="26"/>
        </w:rPr>
        <w:t xml:space="preserve">ый </w:t>
      </w:r>
      <w:r w:rsidRPr="002A491D">
        <w:rPr>
          <w:rFonts w:ascii="Times New Roman" w:hAnsi="Times New Roman" w:cs="Times New Roman"/>
          <w:sz w:val="28"/>
          <w:szCs w:val="26"/>
        </w:rPr>
        <w:t>нормативн</w:t>
      </w:r>
      <w:r>
        <w:rPr>
          <w:rFonts w:ascii="Times New Roman" w:hAnsi="Times New Roman" w:cs="Times New Roman"/>
          <w:sz w:val="28"/>
          <w:szCs w:val="26"/>
        </w:rPr>
        <w:t>ый</w:t>
      </w:r>
      <w:r w:rsidRPr="002A491D">
        <w:rPr>
          <w:rFonts w:ascii="Times New Roman" w:hAnsi="Times New Roman" w:cs="Times New Roman"/>
          <w:sz w:val="28"/>
          <w:szCs w:val="26"/>
        </w:rPr>
        <w:t xml:space="preserve"> правово</w:t>
      </w:r>
      <w:r>
        <w:rPr>
          <w:rFonts w:ascii="Times New Roman" w:hAnsi="Times New Roman" w:cs="Times New Roman"/>
          <w:sz w:val="28"/>
          <w:szCs w:val="26"/>
        </w:rPr>
        <w:t>й акт</w:t>
      </w:r>
      <w:r w:rsidR="00FF2A25">
        <w:rPr>
          <w:rFonts w:ascii="Times New Roman" w:hAnsi="Times New Roman" w:cs="Times New Roman"/>
          <w:sz w:val="28"/>
          <w:szCs w:val="26"/>
        </w:rPr>
        <w:t>.</w:t>
      </w:r>
      <w:r w:rsidRPr="002A491D">
        <w:rPr>
          <w:rFonts w:ascii="Times New Roman" w:hAnsi="Times New Roman" w:cs="Times New Roman"/>
          <w:sz w:val="28"/>
          <w:szCs w:val="26"/>
        </w:rPr>
        <w:t xml:space="preserve"> – постановлени</w:t>
      </w:r>
      <w:r>
        <w:rPr>
          <w:rFonts w:ascii="Times New Roman" w:hAnsi="Times New Roman" w:cs="Times New Roman"/>
          <w:sz w:val="28"/>
          <w:szCs w:val="26"/>
        </w:rPr>
        <w:t>е</w:t>
      </w:r>
      <w:r w:rsidRPr="002A491D">
        <w:rPr>
          <w:rFonts w:ascii="Times New Roman" w:hAnsi="Times New Roman" w:cs="Times New Roman"/>
          <w:sz w:val="28"/>
          <w:szCs w:val="26"/>
        </w:rPr>
        <w:t xml:space="preserve"> Губернатора Новосибирской области.</w:t>
      </w:r>
    </w:p>
    <w:p w:rsidR="004D27C4" w:rsidRDefault="00B22B4E" w:rsidP="00D86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В связи с чем, предлагается </w:t>
      </w:r>
      <w:r w:rsidR="00D869FF" w:rsidRPr="00D869FF">
        <w:rPr>
          <w:rFonts w:ascii="Times New Roman" w:hAnsi="Times New Roman" w:cs="Times New Roman"/>
          <w:sz w:val="28"/>
          <w:szCs w:val="26"/>
        </w:rPr>
        <w:t>призна</w:t>
      </w:r>
      <w:r w:rsidR="00D869FF">
        <w:rPr>
          <w:rFonts w:ascii="Times New Roman" w:hAnsi="Times New Roman" w:cs="Times New Roman"/>
          <w:sz w:val="28"/>
          <w:szCs w:val="26"/>
        </w:rPr>
        <w:t>ть</w:t>
      </w:r>
      <w:r w:rsidR="00D869FF" w:rsidRPr="00D869FF">
        <w:rPr>
          <w:rFonts w:ascii="Times New Roman" w:hAnsi="Times New Roman" w:cs="Times New Roman"/>
          <w:sz w:val="28"/>
          <w:szCs w:val="26"/>
        </w:rPr>
        <w:t xml:space="preserve"> утратившим</w:t>
      </w:r>
      <w:r w:rsidR="00D869FF">
        <w:rPr>
          <w:rFonts w:ascii="Times New Roman" w:hAnsi="Times New Roman" w:cs="Times New Roman"/>
          <w:sz w:val="28"/>
          <w:szCs w:val="26"/>
        </w:rPr>
        <w:t xml:space="preserve"> силу постановление Губернатора </w:t>
      </w:r>
      <w:r w:rsidR="00D869FF" w:rsidRPr="00D869FF">
        <w:rPr>
          <w:rFonts w:ascii="Times New Roman" w:hAnsi="Times New Roman" w:cs="Times New Roman"/>
          <w:sz w:val="28"/>
          <w:szCs w:val="26"/>
        </w:rPr>
        <w:t>Новосибирской области от 18.11.2014 № 180 и утвер</w:t>
      </w:r>
      <w:r w:rsidR="00D869FF">
        <w:rPr>
          <w:rFonts w:ascii="Times New Roman" w:hAnsi="Times New Roman" w:cs="Times New Roman"/>
          <w:sz w:val="28"/>
          <w:szCs w:val="26"/>
        </w:rPr>
        <w:t>дить</w:t>
      </w:r>
      <w:r w:rsidR="00D869FF" w:rsidRPr="00D869FF">
        <w:rPr>
          <w:rFonts w:ascii="Times New Roman" w:hAnsi="Times New Roman" w:cs="Times New Roman"/>
          <w:sz w:val="28"/>
          <w:szCs w:val="26"/>
        </w:rPr>
        <w:t xml:space="preserve"> Положени</w:t>
      </w:r>
      <w:r w:rsidR="00D869FF">
        <w:rPr>
          <w:rFonts w:ascii="Times New Roman" w:hAnsi="Times New Roman" w:cs="Times New Roman"/>
          <w:sz w:val="28"/>
          <w:szCs w:val="26"/>
        </w:rPr>
        <w:t>е</w:t>
      </w:r>
      <w:r w:rsidR="00D869FF" w:rsidRPr="00D869FF">
        <w:rPr>
          <w:rFonts w:ascii="Times New Roman" w:hAnsi="Times New Roman" w:cs="Times New Roman"/>
          <w:sz w:val="28"/>
          <w:szCs w:val="26"/>
        </w:rPr>
        <w:t xml:space="preserve"> о комиссии по лицензированию предпринимательской деятельности по управлению многоквар</w:t>
      </w:r>
      <w:bookmarkStart w:id="0" w:name="_GoBack"/>
      <w:bookmarkEnd w:id="0"/>
      <w:r w:rsidR="00D869FF" w:rsidRPr="00D869FF">
        <w:rPr>
          <w:rFonts w:ascii="Times New Roman" w:hAnsi="Times New Roman" w:cs="Times New Roman"/>
          <w:sz w:val="28"/>
          <w:szCs w:val="26"/>
        </w:rPr>
        <w:t>тирными домами в Новосибирской области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4D27C4" w:rsidRDefault="00B22B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Проект постановления не устанавливает ранее не предусмотренных нормативными правовыми актами Российской Федерации, Новосибирской области обязанностей, запретов или ограничений для физических и юридических лиц в сфере предпринимате</w:t>
      </w:r>
      <w:r>
        <w:rPr>
          <w:rFonts w:ascii="Times New Roman" w:hAnsi="Times New Roman" w:cs="Times New Roman"/>
          <w:sz w:val="28"/>
          <w:szCs w:val="26"/>
        </w:rPr>
        <w:t xml:space="preserve">льской и иной экономической деятельности, не вводит новые </w:t>
      </w:r>
      <w:r>
        <w:rPr>
          <w:rFonts w:ascii="Times New Roman" w:hAnsi="Times New Roman" w:cs="Times New Roman"/>
          <w:sz w:val="28"/>
          <w:szCs w:val="26"/>
        </w:rPr>
        <w:lastRenderedPageBreak/>
        <w:t>виды государственного контроля (надзора) и новые виды разрешительной деятельности, не содержит норм, вводящих дополнительные и пересматривающих действующие виды ответственности за нарушение требован</w:t>
      </w:r>
      <w:r>
        <w:rPr>
          <w:rFonts w:ascii="Times New Roman" w:hAnsi="Times New Roman" w:cs="Times New Roman"/>
          <w:sz w:val="28"/>
          <w:szCs w:val="26"/>
        </w:rPr>
        <w:t xml:space="preserve">ий, что не требует проведения оценки регулирующего воздействия. </w:t>
      </w:r>
    </w:p>
    <w:p w:rsidR="004D27C4" w:rsidRDefault="00B22B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Реализация положений проекта постановления не повлечет негативных социально-экономических, финансовых и иных последствий, в том числе для субъектов предпринимательской и иной экономической де</w:t>
      </w:r>
      <w:r>
        <w:rPr>
          <w:rFonts w:ascii="Times New Roman" w:hAnsi="Times New Roman" w:cs="Times New Roman"/>
          <w:sz w:val="28"/>
          <w:szCs w:val="26"/>
        </w:rPr>
        <w:t>ятельности.</w:t>
      </w:r>
    </w:p>
    <w:p w:rsidR="004D27C4" w:rsidRDefault="00B22B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Реализация полномочий, предусмотренных проектом постановления, будет осуществляться в пределах установленной предельной численности работников областного исполнительного органа государственной власти Новосибирской области, уполномоченного на ос</w:t>
      </w:r>
      <w:r>
        <w:rPr>
          <w:rFonts w:ascii="Times New Roman" w:hAnsi="Times New Roman" w:cs="Times New Roman"/>
          <w:sz w:val="28"/>
          <w:szCs w:val="26"/>
        </w:rPr>
        <w:t>уществление регионального лицензионного контроля за осуществлением предпринимательской деятельности по управлению многоквартирными домами на территории Новосибирской области.</w:t>
      </w:r>
    </w:p>
    <w:p w:rsidR="004D27C4" w:rsidRDefault="00B22B4E" w:rsidP="00D86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Принятие проекта постановления не потребует дополнительных средств из областного </w:t>
      </w:r>
      <w:r>
        <w:rPr>
          <w:rFonts w:ascii="Times New Roman" w:hAnsi="Times New Roman" w:cs="Times New Roman"/>
          <w:sz w:val="28"/>
          <w:szCs w:val="26"/>
        </w:rPr>
        <w:t>бюджета.</w:t>
      </w:r>
    </w:p>
    <w:p w:rsidR="00D869FF" w:rsidRDefault="00D869FF" w:rsidP="00D86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6"/>
        </w:rPr>
      </w:pPr>
    </w:p>
    <w:p w:rsidR="00D869FF" w:rsidRDefault="00D869FF" w:rsidP="00D86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6"/>
        </w:rPr>
      </w:pPr>
    </w:p>
    <w:p w:rsidR="00D869FF" w:rsidRPr="00D869FF" w:rsidRDefault="00D869FF" w:rsidP="00D86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6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9"/>
        <w:gridCol w:w="4952"/>
      </w:tblGrid>
      <w:tr w:rsidR="004D27C4">
        <w:tc>
          <w:tcPr>
            <w:tcW w:w="5068" w:type="dxa"/>
          </w:tcPr>
          <w:p w:rsidR="004D27C4" w:rsidRDefault="00D869FF" w:rsidP="00D869FF">
            <w:pPr>
              <w:ind w:left="-110"/>
              <w:rPr>
                <w:szCs w:val="26"/>
              </w:rPr>
            </w:pPr>
            <w:r>
              <w:rPr>
                <w:szCs w:val="26"/>
              </w:rPr>
              <w:t>И.о. н</w:t>
            </w:r>
            <w:r w:rsidR="00B22B4E">
              <w:rPr>
                <w:szCs w:val="26"/>
              </w:rPr>
              <w:t>ачальник</w:t>
            </w:r>
            <w:r>
              <w:rPr>
                <w:szCs w:val="26"/>
              </w:rPr>
              <w:t>а</w:t>
            </w:r>
            <w:r w:rsidR="00B22B4E">
              <w:rPr>
                <w:szCs w:val="26"/>
              </w:rPr>
              <w:t xml:space="preserve"> государственной жилищной инспекции Новосибирской области</w:t>
            </w:r>
          </w:p>
        </w:tc>
        <w:tc>
          <w:tcPr>
            <w:tcW w:w="5069" w:type="dxa"/>
          </w:tcPr>
          <w:p w:rsidR="004D27C4" w:rsidRDefault="004D27C4">
            <w:pPr>
              <w:rPr>
                <w:szCs w:val="26"/>
              </w:rPr>
            </w:pPr>
          </w:p>
          <w:p w:rsidR="004D27C4" w:rsidRDefault="00B22B4E" w:rsidP="00D869FF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  </w:t>
            </w:r>
            <w:r w:rsidR="00D869FF">
              <w:rPr>
                <w:szCs w:val="26"/>
              </w:rPr>
              <w:t>Н.И. Чернышова</w:t>
            </w:r>
          </w:p>
        </w:tc>
      </w:tr>
    </w:tbl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D869FF">
      <w:pPr>
        <w:rPr>
          <w:sz w:val="20"/>
          <w:szCs w:val="20"/>
        </w:rPr>
      </w:pPr>
      <w:r>
        <w:rPr>
          <w:sz w:val="20"/>
          <w:szCs w:val="20"/>
        </w:rPr>
        <w:t>Т.М. Слуцкая</w:t>
      </w:r>
      <w:r w:rsidR="00B22B4E">
        <w:rPr>
          <w:sz w:val="20"/>
          <w:szCs w:val="20"/>
        </w:rPr>
        <w:t xml:space="preserve">, 203-51-55 </w:t>
      </w:r>
    </w:p>
    <w:sectPr w:rsidR="004D27C4">
      <w:pgSz w:w="11906" w:h="16838"/>
      <w:pgMar w:top="1134" w:right="567" w:bottom="1135" w:left="1418" w:header="709" w:footer="7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B4E" w:rsidRDefault="00B22B4E">
      <w:r>
        <w:separator/>
      </w:r>
    </w:p>
  </w:endnote>
  <w:endnote w:type="continuationSeparator" w:id="0">
    <w:p w:rsidR="00B22B4E" w:rsidRDefault="00B2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B4E" w:rsidRDefault="00B22B4E">
      <w:r>
        <w:separator/>
      </w:r>
    </w:p>
  </w:footnote>
  <w:footnote w:type="continuationSeparator" w:id="0">
    <w:p w:rsidR="00B22B4E" w:rsidRDefault="00B22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C4"/>
    <w:rsid w:val="002A491D"/>
    <w:rsid w:val="004D27C4"/>
    <w:rsid w:val="00592BE8"/>
    <w:rsid w:val="00B22B4E"/>
    <w:rsid w:val="00D869FF"/>
    <w:rsid w:val="00FF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F6ED"/>
  <w15:docId w15:val="{2768231B-0009-4825-A459-14937FEC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extbody">
    <w:name w:val="Text body"/>
    <w:basedOn w:val="a"/>
    <w:pPr>
      <w:spacing w:after="140" w:line="288" w:lineRule="auto"/>
      <w:jc w:val="left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a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gwt-inlinelabel">
    <w:name w:val="gwt-inlinelabel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 Владимир Васильевич</dc:creator>
  <cp:lastModifiedBy>Слуцкая Татьяна Михайловна</cp:lastModifiedBy>
  <cp:revision>9</cp:revision>
  <cp:lastPrinted>2024-08-09T09:09:00Z</cp:lastPrinted>
  <dcterms:created xsi:type="dcterms:W3CDTF">2024-02-06T07:08:00Z</dcterms:created>
  <dcterms:modified xsi:type="dcterms:W3CDTF">2024-08-09T09:22:00Z</dcterms:modified>
</cp:coreProperties>
</file>