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284"/>
        <w:gridCol w:w="1356"/>
        <w:gridCol w:w="6312"/>
        <w:gridCol w:w="540"/>
        <w:gridCol w:w="1260"/>
        <w:gridCol w:w="279"/>
      </w:tblGrid>
      <w:tr w:rsidR="0044341B" w:rsidRPr="00BF23BC" w:rsidTr="008F5825">
        <w:trPr>
          <w:trHeight w:val="2698"/>
        </w:trPr>
        <w:tc>
          <w:tcPr>
            <w:tcW w:w="10031" w:type="dxa"/>
            <w:gridSpan w:val="6"/>
          </w:tcPr>
          <w:p w:rsidR="0044341B" w:rsidRPr="00BF23BC" w:rsidRDefault="00AC54E9" w:rsidP="00785DB6">
            <w:pPr>
              <w:spacing w:after="0" w:line="240" w:lineRule="auto"/>
              <w:jc w:val="center"/>
              <w:rPr>
                <w:rFonts w:ascii="Times New Roman" w:hAnsi="Times New Roman"/>
                <w:sz w:val="28"/>
                <w:szCs w:val="28"/>
              </w:rPr>
            </w:pPr>
            <w:r w:rsidRPr="00BF23BC">
              <w:rPr>
                <w:rFonts w:ascii="Times New Roman" w:hAnsi="Times New Roman"/>
                <w:noProof/>
                <w:sz w:val="28"/>
                <w:szCs w:val="28"/>
              </w:rPr>
              <w:drawing>
                <wp:inline distT="0" distB="0" distL="0" distR="0">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44341B" w:rsidRPr="00BF23BC" w:rsidRDefault="0044341B" w:rsidP="00785DB6">
            <w:pPr>
              <w:spacing w:after="0" w:line="240" w:lineRule="auto"/>
              <w:jc w:val="center"/>
              <w:rPr>
                <w:rFonts w:ascii="Times New Roman" w:hAnsi="Times New Roman"/>
                <w:sz w:val="28"/>
                <w:szCs w:val="28"/>
              </w:rPr>
            </w:pPr>
          </w:p>
          <w:p w:rsidR="0044341B" w:rsidRPr="00BF23BC" w:rsidRDefault="0044341B" w:rsidP="00785DB6">
            <w:pPr>
              <w:spacing w:after="0" w:line="240" w:lineRule="auto"/>
              <w:jc w:val="center"/>
              <w:rPr>
                <w:rFonts w:ascii="Times New Roman" w:hAnsi="Times New Roman"/>
                <w:b/>
                <w:sz w:val="28"/>
                <w:szCs w:val="28"/>
              </w:rPr>
            </w:pPr>
            <w:r w:rsidRPr="00BF23BC">
              <w:rPr>
                <w:rFonts w:ascii="Times New Roman" w:hAnsi="Times New Roman"/>
                <w:b/>
                <w:sz w:val="28"/>
                <w:szCs w:val="28"/>
              </w:rPr>
              <w:t xml:space="preserve">МИНИСТЕРСТВО </w:t>
            </w:r>
            <w:r w:rsidR="00B17FF6" w:rsidRPr="00BF23BC">
              <w:rPr>
                <w:rFonts w:ascii="Times New Roman" w:hAnsi="Times New Roman"/>
                <w:b/>
                <w:sz w:val="28"/>
                <w:szCs w:val="28"/>
              </w:rPr>
              <w:t xml:space="preserve">ТРУДА И </w:t>
            </w:r>
            <w:r w:rsidRPr="00BF23BC">
              <w:rPr>
                <w:rFonts w:ascii="Times New Roman" w:hAnsi="Times New Roman"/>
                <w:b/>
                <w:sz w:val="28"/>
                <w:szCs w:val="28"/>
              </w:rPr>
              <w:t>СОЦИАЛЬНОГО РАЗВИТИЯ</w:t>
            </w:r>
          </w:p>
          <w:p w:rsidR="0044341B" w:rsidRPr="00BF23BC" w:rsidRDefault="0044341B" w:rsidP="00785DB6">
            <w:pPr>
              <w:spacing w:after="0" w:line="240" w:lineRule="auto"/>
              <w:jc w:val="center"/>
              <w:rPr>
                <w:rFonts w:ascii="Times New Roman" w:hAnsi="Times New Roman"/>
                <w:b/>
                <w:sz w:val="28"/>
                <w:szCs w:val="28"/>
              </w:rPr>
            </w:pPr>
            <w:r w:rsidRPr="00BF23BC">
              <w:rPr>
                <w:rFonts w:ascii="Times New Roman" w:hAnsi="Times New Roman"/>
                <w:b/>
                <w:sz w:val="28"/>
                <w:szCs w:val="28"/>
              </w:rPr>
              <w:t>НОВОСИБИРСКОЙ ОБЛАСТИ</w:t>
            </w:r>
          </w:p>
          <w:p w:rsidR="0044341B" w:rsidRPr="00BF23BC" w:rsidRDefault="0044341B" w:rsidP="00785DB6">
            <w:pPr>
              <w:spacing w:after="0" w:line="240" w:lineRule="auto"/>
              <w:jc w:val="center"/>
              <w:rPr>
                <w:rFonts w:ascii="Times New Roman" w:hAnsi="Times New Roman"/>
                <w:b/>
                <w:sz w:val="16"/>
                <w:szCs w:val="16"/>
              </w:rPr>
            </w:pPr>
          </w:p>
          <w:p w:rsidR="0044341B" w:rsidRPr="00BF23BC" w:rsidRDefault="0044341B" w:rsidP="0073680E">
            <w:pPr>
              <w:spacing w:after="0" w:line="240" w:lineRule="auto"/>
              <w:jc w:val="center"/>
              <w:rPr>
                <w:rFonts w:ascii="Times New Roman" w:hAnsi="Times New Roman"/>
                <w:b/>
                <w:sz w:val="28"/>
                <w:szCs w:val="28"/>
              </w:rPr>
            </w:pPr>
            <w:r w:rsidRPr="00BF23BC">
              <w:rPr>
                <w:rFonts w:ascii="Times New Roman" w:hAnsi="Times New Roman"/>
                <w:b/>
                <w:sz w:val="28"/>
                <w:szCs w:val="28"/>
              </w:rPr>
              <w:t>ПРИКАЗ</w:t>
            </w:r>
          </w:p>
          <w:p w:rsidR="0044341B" w:rsidRPr="00BF23BC" w:rsidRDefault="0044341B" w:rsidP="0073680E">
            <w:pPr>
              <w:spacing w:after="0" w:line="240" w:lineRule="auto"/>
              <w:jc w:val="center"/>
              <w:rPr>
                <w:rFonts w:ascii="Times New Roman" w:hAnsi="Times New Roman"/>
              </w:rPr>
            </w:pPr>
          </w:p>
        </w:tc>
      </w:tr>
      <w:tr w:rsidR="0044341B" w:rsidRPr="00BF23BC" w:rsidTr="008F5825">
        <w:trPr>
          <w:gridBefore w:val="1"/>
          <w:gridAfter w:val="1"/>
          <w:wBefore w:w="284" w:type="dxa"/>
          <w:wAfter w:w="279" w:type="dxa"/>
        </w:trPr>
        <w:tc>
          <w:tcPr>
            <w:tcW w:w="1356" w:type="dxa"/>
            <w:tcBorders>
              <w:bottom w:val="single" w:sz="4" w:space="0" w:color="auto"/>
            </w:tcBorders>
          </w:tcPr>
          <w:p w:rsidR="0044341B" w:rsidRPr="00BF23BC" w:rsidRDefault="0044341B" w:rsidP="00684A08">
            <w:pPr>
              <w:spacing w:after="0" w:line="240" w:lineRule="auto"/>
              <w:rPr>
                <w:rFonts w:ascii="Times New Roman" w:hAnsi="Times New Roman"/>
                <w:sz w:val="28"/>
                <w:szCs w:val="28"/>
              </w:rPr>
            </w:pPr>
          </w:p>
        </w:tc>
        <w:tc>
          <w:tcPr>
            <w:tcW w:w="6312" w:type="dxa"/>
          </w:tcPr>
          <w:p w:rsidR="0044341B" w:rsidRPr="00BF23BC" w:rsidRDefault="0044341B" w:rsidP="00684A08">
            <w:pPr>
              <w:spacing w:after="0" w:line="240" w:lineRule="auto"/>
              <w:rPr>
                <w:rFonts w:ascii="Times New Roman" w:hAnsi="Times New Roman"/>
                <w:sz w:val="28"/>
                <w:szCs w:val="28"/>
              </w:rPr>
            </w:pPr>
          </w:p>
        </w:tc>
        <w:tc>
          <w:tcPr>
            <w:tcW w:w="540" w:type="dxa"/>
          </w:tcPr>
          <w:p w:rsidR="0044341B" w:rsidRPr="00BF23BC" w:rsidRDefault="0044341B" w:rsidP="00684A08">
            <w:pPr>
              <w:spacing w:after="0" w:line="240" w:lineRule="auto"/>
              <w:rPr>
                <w:rFonts w:ascii="Times New Roman" w:hAnsi="Times New Roman"/>
                <w:sz w:val="28"/>
                <w:szCs w:val="28"/>
              </w:rPr>
            </w:pPr>
            <w:r w:rsidRPr="00BF23BC">
              <w:rPr>
                <w:rFonts w:ascii="Times New Roman" w:hAnsi="Times New Roman"/>
                <w:sz w:val="28"/>
                <w:szCs w:val="28"/>
              </w:rPr>
              <w:t>№</w:t>
            </w:r>
          </w:p>
        </w:tc>
        <w:tc>
          <w:tcPr>
            <w:tcW w:w="1260" w:type="dxa"/>
            <w:tcBorders>
              <w:bottom w:val="single" w:sz="4" w:space="0" w:color="auto"/>
            </w:tcBorders>
          </w:tcPr>
          <w:p w:rsidR="0044341B" w:rsidRPr="00BF23BC" w:rsidRDefault="0044341B" w:rsidP="00684A08">
            <w:pPr>
              <w:spacing w:after="0" w:line="240" w:lineRule="auto"/>
              <w:rPr>
                <w:rFonts w:ascii="Times New Roman" w:hAnsi="Times New Roman"/>
                <w:sz w:val="28"/>
                <w:szCs w:val="28"/>
              </w:rPr>
            </w:pPr>
          </w:p>
        </w:tc>
      </w:tr>
      <w:tr w:rsidR="0044341B" w:rsidRPr="00CE4479" w:rsidTr="008F5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279" w:type="dxa"/>
          <w:trHeight w:val="347"/>
        </w:trPr>
        <w:tc>
          <w:tcPr>
            <w:tcW w:w="9468" w:type="dxa"/>
            <w:gridSpan w:val="4"/>
            <w:tcBorders>
              <w:top w:val="nil"/>
              <w:left w:val="nil"/>
              <w:bottom w:val="nil"/>
              <w:right w:val="nil"/>
            </w:tcBorders>
          </w:tcPr>
          <w:p w:rsidR="0044341B" w:rsidRPr="00CE4479" w:rsidRDefault="0044341B" w:rsidP="00684A08">
            <w:pPr>
              <w:spacing w:after="0" w:line="240" w:lineRule="auto"/>
              <w:jc w:val="center"/>
              <w:rPr>
                <w:rFonts w:ascii="Times New Roman" w:hAnsi="Times New Roman"/>
                <w:sz w:val="28"/>
                <w:szCs w:val="28"/>
              </w:rPr>
            </w:pPr>
          </w:p>
          <w:p w:rsidR="0044341B" w:rsidRPr="00CE4479" w:rsidRDefault="00BF23BC" w:rsidP="00684A08">
            <w:pPr>
              <w:spacing w:after="0" w:line="240" w:lineRule="auto"/>
              <w:jc w:val="center"/>
              <w:rPr>
                <w:rFonts w:ascii="Times New Roman" w:hAnsi="Times New Roman"/>
                <w:sz w:val="28"/>
                <w:szCs w:val="28"/>
              </w:rPr>
            </w:pPr>
            <w:r w:rsidRPr="00CE4479">
              <w:rPr>
                <w:rFonts w:ascii="Times New Roman" w:hAnsi="Times New Roman"/>
                <w:sz w:val="28"/>
                <w:szCs w:val="28"/>
              </w:rPr>
              <w:t xml:space="preserve">г. </w:t>
            </w:r>
            <w:r w:rsidR="0044341B" w:rsidRPr="00CE4479">
              <w:rPr>
                <w:rFonts w:ascii="Times New Roman" w:hAnsi="Times New Roman"/>
                <w:sz w:val="28"/>
                <w:szCs w:val="28"/>
              </w:rPr>
              <w:t>Новосибирск</w:t>
            </w:r>
          </w:p>
        </w:tc>
      </w:tr>
    </w:tbl>
    <w:p w:rsidR="0044341B" w:rsidRPr="00CE4479" w:rsidRDefault="0044341B" w:rsidP="00B63FA3">
      <w:pPr>
        <w:spacing w:after="0" w:line="240" w:lineRule="auto"/>
        <w:rPr>
          <w:rFonts w:ascii="Times New Roman" w:hAnsi="Times New Roman"/>
          <w:sz w:val="28"/>
          <w:szCs w:val="28"/>
        </w:rPr>
      </w:pPr>
    </w:p>
    <w:p w:rsidR="00D2384A" w:rsidRPr="00CE4479" w:rsidRDefault="004258A8" w:rsidP="00D2384A">
      <w:pPr>
        <w:pStyle w:val="4"/>
        <w:ind w:right="-144"/>
        <w:jc w:val="center"/>
        <w:rPr>
          <w:szCs w:val="28"/>
        </w:rPr>
      </w:pPr>
      <w:bookmarkStart w:id="0" w:name="_GoBack"/>
      <w:bookmarkEnd w:id="0"/>
      <w:r>
        <w:rPr>
          <w:szCs w:val="28"/>
        </w:rPr>
        <w:t>О внесении изменения</w:t>
      </w:r>
      <w:r w:rsidR="00D2384A" w:rsidRPr="00CE4479">
        <w:rPr>
          <w:szCs w:val="28"/>
        </w:rPr>
        <w:t xml:space="preserve"> в приказ министерства труда и социального развития Новосибирской области от 30.07.2021 № 664</w:t>
      </w:r>
    </w:p>
    <w:p w:rsidR="00D47FCA" w:rsidRPr="00CE4479" w:rsidRDefault="00D47FCA" w:rsidP="00D47FCA">
      <w:pPr>
        <w:spacing w:after="0" w:line="240" w:lineRule="auto"/>
        <w:rPr>
          <w:rFonts w:ascii="Times New Roman" w:hAnsi="Times New Roman"/>
          <w:sz w:val="28"/>
          <w:szCs w:val="28"/>
        </w:rPr>
      </w:pPr>
    </w:p>
    <w:p w:rsidR="00D47FCA" w:rsidRPr="00CE4479" w:rsidRDefault="00D47FCA" w:rsidP="00D47FCA">
      <w:pPr>
        <w:pStyle w:val="4"/>
        <w:jc w:val="center"/>
        <w:rPr>
          <w:szCs w:val="28"/>
        </w:rPr>
      </w:pPr>
    </w:p>
    <w:p w:rsidR="00D47FCA" w:rsidRPr="00CE4479" w:rsidRDefault="00D47FCA" w:rsidP="00D47FCA">
      <w:pPr>
        <w:widowControl w:val="0"/>
        <w:autoSpaceDE w:val="0"/>
        <w:autoSpaceDN w:val="0"/>
        <w:spacing w:after="0" w:line="240" w:lineRule="auto"/>
        <w:jc w:val="both"/>
        <w:rPr>
          <w:rFonts w:ascii="Times New Roman" w:hAnsi="Times New Roman"/>
          <w:b/>
          <w:sz w:val="28"/>
          <w:szCs w:val="28"/>
        </w:rPr>
      </w:pPr>
      <w:r w:rsidRPr="00CE4479">
        <w:rPr>
          <w:rFonts w:ascii="Times New Roman" w:hAnsi="Times New Roman"/>
          <w:b/>
          <w:sz w:val="28"/>
          <w:szCs w:val="28"/>
        </w:rPr>
        <w:t>ПРИКАЗЫВАЮ:</w:t>
      </w:r>
    </w:p>
    <w:p w:rsidR="00D47FCA" w:rsidRPr="00CE4479" w:rsidRDefault="00D47FCA" w:rsidP="00D47FCA">
      <w:pPr>
        <w:widowControl w:val="0"/>
        <w:autoSpaceDE w:val="0"/>
        <w:autoSpaceDN w:val="0"/>
        <w:spacing w:after="0" w:line="240" w:lineRule="auto"/>
        <w:ind w:firstLine="540"/>
        <w:jc w:val="both"/>
        <w:rPr>
          <w:rFonts w:ascii="Times New Roman" w:hAnsi="Times New Roman"/>
          <w:sz w:val="28"/>
          <w:szCs w:val="28"/>
        </w:rPr>
      </w:pPr>
    </w:p>
    <w:p w:rsidR="00D47FCA" w:rsidRPr="00CE4479" w:rsidRDefault="00D47FCA" w:rsidP="00F503D1">
      <w:pPr>
        <w:widowControl w:val="0"/>
        <w:autoSpaceDE w:val="0"/>
        <w:autoSpaceDN w:val="0"/>
        <w:spacing w:after="0" w:line="252" w:lineRule="auto"/>
        <w:ind w:firstLine="709"/>
        <w:jc w:val="both"/>
        <w:rPr>
          <w:rFonts w:ascii="Times New Roman" w:hAnsi="Times New Roman"/>
          <w:sz w:val="28"/>
          <w:szCs w:val="28"/>
        </w:rPr>
      </w:pPr>
      <w:r w:rsidRPr="00CE4479">
        <w:rPr>
          <w:rFonts w:ascii="Times New Roman" w:hAnsi="Times New Roman"/>
          <w:sz w:val="28"/>
          <w:szCs w:val="28"/>
        </w:rPr>
        <w:t xml:space="preserve">Внести в приказ министерства труда и социального развития Новосибирской области </w:t>
      </w:r>
      <w:r w:rsidR="00F503D1" w:rsidRPr="00CE4479">
        <w:rPr>
          <w:rFonts w:ascii="Times New Roman" w:hAnsi="Times New Roman"/>
          <w:sz w:val="28"/>
          <w:szCs w:val="28"/>
        </w:rPr>
        <w:t xml:space="preserve">от 30.07.2021 № 664 </w:t>
      </w:r>
      <w:r w:rsidR="006344EE" w:rsidRPr="00CE4479">
        <w:rPr>
          <w:rFonts w:ascii="Times New Roman" w:hAnsi="Times New Roman"/>
          <w:sz w:val="28"/>
          <w:szCs w:val="28"/>
        </w:rPr>
        <w:t>«О</w:t>
      </w:r>
      <w:r w:rsidR="00F503D1" w:rsidRPr="00CE4479">
        <w:rPr>
          <w:rFonts w:ascii="Times New Roman" w:hAnsi="Times New Roman"/>
          <w:sz w:val="28"/>
          <w:szCs w:val="28"/>
        </w:rPr>
        <w:t xml:space="preserve"> нормативных затратах на обеспечение функций министерства труда и социального развития Новосибирской области и подведомственных ему учреждений</w:t>
      </w:r>
      <w:r w:rsidR="004258A8">
        <w:rPr>
          <w:rFonts w:ascii="Times New Roman" w:hAnsi="Times New Roman"/>
          <w:sz w:val="28"/>
          <w:szCs w:val="28"/>
        </w:rPr>
        <w:t>» следующее изменение</w:t>
      </w:r>
      <w:r w:rsidRPr="00CE4479">
        <w:rPr>
          <w:rFonts w:ascii="Times New Roman" w:hAnsi="Times New Roman"/>
          <w:sz w:val="28"/>
          <w:szCs w:val="28"/>
        </w:rPr>
        <w:t>:</w:t>
      </w:r>
    </w:p>
    <w:p w:rsidR="00F525BF" w:rsidRPr="00CE4479" w:rsidRDefault="00FA5577" w:rsidP="008063B3">
      <w:pPr>
        <w:adjustRightInd w:val="0"/>
        <w:spacing w:after="0" w:line="252" w:lineRule="auto"/>
        <w:ind w:firstLine="708"/>
        <w:jc w:val="both"/>
        <w:rPr>
          <w:rFonts w:ascii="Times New Roman" w:hAnsi="Times New Roman"/>
          <w:sz w:val="28"/>
          <w:szCs w:val="28"/>
        </w:rPr>
      </w:pPr>
      <w:r w:rsidRPr="00CE4479">
        <w:rPr>
          <w:rFonts w:ascii="Times New Roman" w:hAnsi="Times New Roman"/>
          <w:sz w:val="28"/>
          <w:szCs w:val="28"/>
        </w:rPr>
        <w:t>в</w:t>
      </w:r>
      <w:r w:rsidR="0040693B" w:rsidRPr="00CE4479">
        <w:rPr>
          <w:rFonts w:ascii="Times New Roman" w:hAnsi="Times New Roman"/>
          <w:sz w:val="28"/>
          <w:szCs w:val="28"/>
        </w:rPr>
        <w:t xml:space="preserve"> н</w:t>
      </w:r>
      <w:r w:rsidR="008063B3" w:rsidRPr="00CE4479">
        <w:rPr>
          <w:rFonts w:ascii="Times New Roman" w:hAnsi="Times New Roman"/>
          <w:sz w:val="28"/>
          <w:szCs w:val="28"/>
        </w:rPr>
        <w:t>орматив</w:t>
      </w:r>
      <w:r w:rsidR="00F525BF" w:rsidRPr="00CE4479">
        <w:rPr>
          <w:rFonts w:ascii="Times New Roman" w:hAnsi="Times New Roman"/>
          <w:sz w:val="28"/>
          <w:szCs w:val="28"/>
        </w:rPr>
        <w:t>ах</w:t>
      </w:r>
      <w:r w:rsidR="008063B3" w:rsidRPr="00CE4479">
        <w:rPr>
          <w:rFonts w:ascii="Times New Roman" w:hAnsi="Times New Roman"/>
          <w:sz w:val="28"/>
          <w:szCs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sidR="00F525BF" w:rsidRPr="00CE4479">
        <w:rPr>
          <w:rFonts w:ascii="Times New Roman" w:hAnsi="Times New Roman"/>
          <w:sz w:val="28"/>
          <w:szCs w:val="28"/>
        </w:rPr>
        <w:t>:</w:t>
      </w:r>
    </w:p>
    <w:p w:rsidR="00C411B0" w:rsidRPr="00CE4479" w:rsidRDefault="004258A8" w:rsidP="00C411B0">
      <w:pPr>
        <w:adjustRightInd w:val="0"/>
        <w:spacing w:after="0" w:line="252" w:lineRule="auto"/>
        <w:ind w:firstLine="708"/>
        <w:jc w:val="both"/>
        <w:rPr>
          <w:rFonts w:ascii="Times New Roman" w:hAnsi="Times New Roman"/>
          <w:sz w:val="28"/>
          <w:szCs w:val="28"/>
        </w:rPr>
      </w:pPr>
      <w:r>
        <w:rPr>
          <w:rFonts w:ascii="Times New Roman" w:hAnsi="Times New Roman"/>
          <w:sz w:val="28"/>
          <w:szCs w:val="28"/>
        </w:rPr>
        <w:t>в подразделе 1.4</w:t>
      </w:r>
      <w:r w:rsidR="00EA1DF6" w:rsidRPr="00CE4479">
        <w:rPr>
          <w:rFonts w:ascii="Times New Roman" w:hAnsi="Times New Roman"/>
          <w:sz w:val="28"/>
          <w:szCs w:val="28"/>
        </w:rPr>
        <w:t xml:space="preserve">. «Затраты на </w:t>
      </w:r>
      <w:r>
        <w:rPr>
          <w:rFonts w:ascii="Times New Roman" w:hAnsi="Times New Roman"/>
          <w:sz w:val="28"/>
          <w:szCs w:val="28"/>
        </w:rPr>
        <w:t>приобретение основных средств</w:t>
      </w:r>
      <w:r w:rsidR="00EA1DF6" w:rsidRPr="00CE4479">
        <w:rPr>
          <w:rFonts w:ascii="Times New Roman" w:hAnsi="Times New Roman"/>
          <w:sz w:val="28"/>
          <w:szCs w:val="28"/>
        </w:rPr>
        <w:t>»</w:t>
      </w:r>
      <w:r w:rsidR="00EA1DF6">
        <w:rPr>
          <w:rFonts w:ascii="Times New Roman" w:hAnsi="Times New Roman"/>
          <w:sz w:val="28"/>
          <w:szCs w:val="28"/>
        </w:rPr>
        <w:t xml:space="preserve"> </w:t>
      </w:r>
      <w:r w:rsidR="00C411B0" w:rsidRPr="00CE4479">
        <w:rPr>
          <w:rFonts w:ascii="Times New Roman" w:hAnsi="Times New Roman"/>
          <w:sz w:val="28"/>
          <w:szCs w:val="28"/>
        </w:rPr>
        <w:t>раздел</w:t>
      </w:r>
      <w:r w:rsidR="00EA1DF6">
        <w:rPr>
          <w:rFonts w:ascii="Times New Roman" w:hAnsi="Times New Roman"/>
          <w:sz w:val="28"/>
          <w:szCs w:val="28"/>
        </w:rPr>
        <w:t>а</w:t>
      </w:r>
      <w:r w:rsidR="00C411B0" w:rsidRPr="00CE4479">
        <w:rPr>
          <w:rFonts w:ascii="Times New Roman" w:hAnsi="Times New Roman"/>
          <w:sz w:val="28"/>
          <w:szCs w:val="28"/>
        </w:rPr>
        <w:t xml:space="preserve"> </w:t>
      </w:r>
      <w:r w:rsidR="00EA1DF6">
        <w:rPr>
          <w:rFonts w:ascii="Times New Roman" w:hAnsi="Times New Roman"/>
          <w:sz w:val="28"/>
          <w:szCs w:val="28"/>
        </w:rPr>
        <w:br/>
      </w:r>
      <w:r w:rsidR="00C411B0" w:rsidRPr="00CE4479">
        <w:rPr>
          <w:rFonts w:ascii="Times New Roman" w:hAnsi="Times New Roman"/>
          <w:sz w:val="28"/>
          <w:szCs w:val="28"/>
        </w:rPr>
        <w:t>I «</w:t>
      </w:r>
      <w:r w:rsidR="007038DF" w:rsidRPr="00CE4479">
        <w:rPr>
          <w:rFonts w:ascii="Times New Roman" w:hAnsi="Times New Roman"/>
          <w:sz w:val="28"/>
          <w:szCs w:val="28"/>
        </w:rPr>
        <w:t xml:space="preserve">Нормативы обеспечения функций министерства труда и социального развития </w:t>
      </w:r>
      <w:r w:rsidR="00EA1DF6">
        <w:rPr>
          <w:rFonts w:ascii="Times New Roman" w:hAnsi="Times New Roman"/>
          <w:sz w:val="28"/>
          <w:szCs w:val="28"/>
        </w:rPr>
        <w:t>Н</w:t>
      </w:r>
      <w:r w:rsidR="007038DF" w:rsidRPr="00CE4479">
        <w:rPr>
          <w:rFonts w:ascii="Times New Roman" w:hAnsi="Times New Roman"/>
          <w:sz w:val="28"/>
          <w:szCs w:val="28"/>
        </w:rPr>
        <w:t xml:space="preserve">овосибирской области и подведомственных ему учреждений, применяемые при расчете нормативных затрат на информационно-коммуникационные технологии </w:t>
      </w:r>
      <w:r w:rsidR="00C411B0" w:rsidRPr="00CE4479">
        <w:rPr>
          <w:rFonts w:ascii="Times New Roman" w:hAnsi="Times New Roman"/>
          <w:sz w:val="28"/>
          <w:szCs w:val="28"/>
        </w:rPr>
        <w:t>(далее – ИКТ)»:</w:t>
      </w:r>
    </w:p>
    <w:p w:rsidR="009E254B" w:rsidRPr="00CE4479" w:rsidRDefault="00837C29" w:rsidP="00837C29">
      <w:pPr>
        <w:adjustRightInd w:val="0"/>
        <w:spacing w:after="0" w:line="252" w:lineRule="auto"/>
        <w:ind w:firstLine="708"/>
        <w:jc w:val="both"/>
        <w:rPr>
          <w:rFonts w:ascii="Times New Roman" w:hAnsi="Times New Roman"/>
          <w:sz w:val="28"/>
          <w:szCs w:val="28"/>
        </w:rPr>
      </w:pPr>
      <w:r w:rsidRPr="00CE4479">
        <w:rPr>
          <w:rFonts w:ascii="Times New Roman" w:hAnsi="Times New Roman"/>
          <w:sz w:val="28"/>
          <w:szCs w:val="28"/>
        </w:rPr>
        <w:t>в норматив</w:t>
      </w:r>
      <w:r w:rsidR="004F470E">
        <w:rPr>
          <w:rFonts w:ascii="Times New Roman" w:hAnsi="Times New Roman"/>
          <w:sz w:val="28"/>
          <w:szCs w:val="28"/>
        </w:rPr>
        <w:t>ах</w:t>
      </w:r>
      <w:r w:rsidRPr="00CE4479">
        <w:rPr>
          <w:rFonts w:ascii="Times New Roman" w:hAnsi="Times New Roman"/>
          <w:sz w:val="28"/>
          <w:szCs w:val="28"/>
        </w:rPr>
        <w:t xml:space="preserve"> на приобретение </w:t>
      </w:r>
      <w:r w:rsidR="004F470E">
        <w:rPr>
          <w:rFonts w:ascii="Times New Roman" w:hAnsi="Times New Roman"/>
          <w:sz w:val="28"/>
          <w:szCs w:val="28"/>
        </w:rPr>
        <w:t>рабочих станций</w:t>
      </w:r>
      <w:r w:rsidRPr="00CE4479">
        <w:rPr>
          <w:rFonts w:ascii="Times New Roman" w:hAnsi="Times New Roman"/>
          <w:sz w:val="28"/>
          <w:szCs w:val="28"/>
        </w:rPr>
        <w:t>, установленны</w:t>
      </w:r>
      <w:r w:rsidR="004F470E">
        <w:rPr>
          <w:rFonts w:ascii="Times New Roman" w:hAnsi="Times New Roman"/>
          <w:sz w:val="28"/>
          <w:szCs w:val="28"/>
        </w:rPr>
        <w:t>х</w:t>
      </w:r>
      <w:r w:rsidRPr="00CE4479">
        <w:rPr>
          <w:rFonts w:ascii="Times New Roman" w:hAnsi="Times New Roman"/>
          <w:sz w:val="28"/>
          <w:szCs w:val="28"/>
        </w:rPr>
        <w:t xml:space="preserve"> для государственных учреждений Новосибирской области, подведомственных </w:t>
      </w:r>
      <w:r w:rsidR="009B2DE6" w:rsidRPr="00CE4479">
        <w:rPr>
          <w:rFonts w:ascii="Times New Roman" w:hAnsi="Times New Roman"/>
          <w:sz w:val="28"/>
          <w:szCs w:val="28"/>
        </w:rPr>
        <w:t>Министерству</w:t>
      </w:r>
      <w:r w:rsidR="009B2DE6">
        <w:rPr>
          <w:rFonts w:ascii="Times New Roman" w:hAnsi="Times New Roman"/>
          <w:sz w:val="28"/>
          <w:szCs w:val="28"/>
        </w:rPr>
        <w:t>, строку, соответствующую</w:t>
      </w:r>
      <w:r w:rsidR="004258A8">
        <w:rPr>
          <w:rFonts w:ascii="Times New Roman" w:hAnsi="Times New Roman"/>
          <w:sz w:val="28"/>
          <w:szCs w:val="28"/>
        </w:rPr>
        <w:t xml:space="preserve"> наименованию</w:t>
      </w:r>
      <w:r w:rsidR="004F470E">
        <w:rPr>
          <w:rFonts w:ascii="Times New Roman" w:hAnsi="Times New Roman"/>
          <w:sz w:val="28"/>
          <w:szCs w:val="28"/>
        </w:rPr>
        <w:t xml:space="preserve"> товара</w:t>
      </w:r>
      <w:r w:rsidR="004258A8">
        <w:rPr>
          <w:rFonts w:ascii="Times New Roman" w:hAnsi="Times New Roman"/>
          <w:sz w:val="28"/>
          <w:szCs w:val="28"/>
        </w:rPr>
        <w:t xml:space="preserve"> «Сервер</w:t>
      </w:r>
      <w:r w:rsidR="009B2DE6">
        <w:rPr>
          <w:rFonts w:ascii="Times New Roman" w:hAnsi="Times New Roman"/>
          <w:sz w:val="28"/>
          <w:szCs w:val="28"/>
        </w:rPr>
        <w:t>», изложить</w:t>
      </w:r>
      <w:r w:rsidR="004258A8">
        <w:rPr>
          <w:rFonts w:ascii="Times New Roman" w:hAnsi="Times New Roman"/>
          <w:sz w:val="28"/>
          <w:szCs w:val="28"/>
        </w:rPr>
        <w:t xml:space="preserve"> в следующей редакции</w:t>
      </w:r>
      <w:r w:rsidR="00C17353" w:rsidRPr="00CE4479">
        <w:rPr>
          <w:rFonts w:ascii="Times New Roman" w:hAnsi="Times New Roman"/>
          <w:sz w:val="28"/>
          <w:szCs w:val="28"/>
        </w:rPr>
        <w:t>:</w:t>
      </w:r>
    </w:p>
    <w:tbl>
      <w:tblPr>
        <w:tblW w:w="102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851"/>
        <w:gridCol w:w="5811"/>
        <w:gridCol w:w="1701"/>
        <w:gridCol w:w="430"/>
      </w:tblGrid>
      <w:tr w:rsidR="00A44182" w:rsidRPr="00565853" w:rsidTr="00855CA3">
        <w:trPr>
          <w:trHeight w:val="1473"/>
        </w:trPr>
        <w:tc>
          <w:tcPr>
            <w:tcW w:w="284" w:type="dxa"/>
            <w:tcBorders>
              <w:top w:val="nil"/>
              <w:left w:val="nil"/>
              <w:bottom w:val="nil"/>
              <w:right w:val="single" w:sz="4" w:space="0" w:color="auto"/>
            </w:tcBorders>
          </w:tcPr>
          <w:p w:rsidR="00A44182" w:rsidRPr="00981176" w:rsidRDefault="00A44182" w:rsidP="00DE5267">
            <w:pPr>
              <w:spacing w:after="0" w:line="240" w:lineRule="auto"/>
              <w:jc w:val="center"/>
              <w:rPr>
                <w:rFonts w:ascii="Times New Roman" w:hAnsi="Times New Roman"/>
                <w:sz w:val="26"/>
                <w:szCs w:val="26"/>
              </w:rPr>
            </w:pPr>
            <w:r>
              <w:rPr>
                <w:rFonts w:ascii="Times New Roman" w:hAnsi="Times New Roman"/>
                <w:sz w:val="26"/>
                <w:szCs w:val="26"/>
              </w:rPr>
              <w:t>«</w:t>
            </w:r>
          </w:p>
        </w:tc>
        <w:tc>
          <w:tcPr>
            <w:tcW w:w="1134" w:type="dxa"/>
            <w:tcBorders>
              <w:left w:val="single" w:sz="4" w:space="0" w:color="auto"/>
            </w:tcBorders>
          </w:tcPr>
          <w:p w:rsidR="00A44182" w:rsidRPr="00981176" w:rsidRDefault="00A44182" w:rsidP="00A44182">
            <w:pPr>
              <w:spacing w:after="0" w:line="240" w:lineRule="auto"/>
              <w:rPr>
                <w:rFonts w:ascii="Times New Roman" w:hAnsi="Times New Roman"/>
                <w:sz w:val="26"/>
                <w:szCs w:val="26"/>
              </w:rPr>
            </w:pPr>
            <w:r>
              <w:rPr>
                <w:rFonts w:ascii="Times New Roman" w:hAnsi="Times New Roman"/>
                <w:sz w:val="26"/>
                <w:szCs w:val="26"/>
              </w:rPr>
              <w:t>Сервер</w:t>
            </w:r>
          </w:p>
        </w:tc>
        <w:tc>
          <w:tcPr>
            <w:tcW w:w="851" w:type="dxa"/>
          </w:tcPr>
          <w:p w:rsidR="00A44182" w:rsidRPr="00981176" w:rsidRDefault="00A44182" w:rsidP="00DE5267">
            <w:pPr>
              <w:spacing w:after="0" w:line="240" w:lineRule="auto"/>
              <w:jc w:val="center"/>
              <w:rPr>
                <w:rFonts w:ascii="Times New Roman" w:hAnsi="Times New Roman"/>
                <w:sz w:val="26"/>
                <w:szCs w:val="26"/>
              </w:rPr>
            </w:pPr>
          </w:p>
        </w:tc>
        <w:tc>
          <w:tcPr>
            <w:tcW w:w="5811" w:type="dxa"/>
          </w:tcPr>
          <w:p w:rsidR="00A44182" w:rsidRPr="00981176" w:rsidRDefault="00A44182" w:rsidP="00855CA3">
            <w:pPr>
              <w:spacing w:after="0" w:line="240" w:lineRule="auto"/>
              <w:rPr>
                <w:rFonts w:ascii="Times New Roman" w:hAnsi="Times New Roman"/>
                <w:sz w:val="26"/>
                <w:szCs w:val="26"/>
              </w:rPr>
            </w:pPr>
            <w:r w:rsidRPr="00981176">
              <w:rPr>
                <w:rFonts w:ascii="Times New Roman" w:hAnsi="Times New Roman"/>
                <w:sz w:val="26"/>
                <w:szCs w:val="26"/>
              </w:rPr>
              <w:t xml:space="preserve">Не </w:t>
            </w:r>
            <w:r w:rsidR="004A652D" w:rsidRPr="00981176">
              <w:rPr>
                <w:rFonts w:ascii="Times New Roman" w:hAnsi="Times New Roman"/>
                <w:sz w:val="26"/>
                <w:szCs w:val="26"/>
              </w:rPr>
              <w:t xml:space="preserve">более </w:t>
            </w:r>
            <w:r w:rsidR="004A652D">
              <w:rPr>
                <w:rFonts w:ascii="Times New Roman" w:hAnsi="Times New Roman"/>
                <w:sz w:val="26"/>
                <w:szCs w:val="26"/>
              </w:rPr>
              <w:t xml:space="preserve">4 единиц на </w:t>
            </w:r>
            <w:r w:rsidR="00855CA3">
              <w:rPr>
                <w:rFonts w:ascii="Times New Roman" w:hAnsi="Times New Roman"/>
                <w:sz w:val="26"/>
                <w:szCs w:val="26"/>
              </w:rPr>
              <w:t>помещение, в котором размещен аппарат управления</w:t>
            </w:r>
            <w:r w:rsidR="004A652D">
              <w:rPr>
                <w:rFonts w:ascii="Times New Roman" w:hAnsi="Times New Roman"/>
                <w:sz w:val="26"/>
                <w:szCs w:val="26"/>
              </w:rPr>
              <w:t xml:space="preserve"> </w:t>
            </w:r>
            <w:r w:rsidR="00221D03">
              <w:rPr>
                <w:rFonts w:ascii="Times New Roman" w:hAnsi="Times New Roman"/>
                <w:sz w:val="26"/>
                <w:szCs w:val="26"/>
              </w:rPr>
              <w:t>учреждения,</w:t>
            </w:r>
            <w:r w:rsidR="004A652D">
              <w:rPr>
                <w:rFonts w:ascii="Times New Roman" w:hAnsi="Times New Roman"/>
                <w:sz w:val="26"/>
                <w:szCs w:val="26"/>
              </w:rPr>
              <w:t xml:space="preserve"> и не более 2 единиц</w:t>
            </w:r>
            <w:r w:rsidRPr="00981176">
              <w:rPr>
                <w:rFonts w:ascii="Times New Roman" w:hAnsi="Times New Roman"/>
                <w:sz w:val="26"/>
                <w:szCs w:val="26"/>
              </w:rPr>
              <w:t xml:space="preserve"> на </w:t>
            </w:r>
            <w:r>
              <w:rPr>
                <w:rFonts w:ascii="Times New Roman" w:hAnsi="Times New Roman"/>
                <w:sz w:val="26"/>
                <w:szCs w:val="26"/>
              </w:rPr>
              <w:t xml:space="preserve">каждое </w:t>
            </w:r>
            <w:r w:rsidR="00855CA3">
              <w:rPr>
                <w:rFonts w:ascii="Times New Roman" w:hAnsi="Times New Roman"/>
                <w:sz w:val="26"/>
                <w:szCs w:val="26"/>
              </w:rPr>
              <w:t>территориально обособленное</w:t>
            </w:r>
            <w:r w:rsidR="004F470E">
              <w:rPr>
                <w:rFonts w:ascii="Times New Roman" w:hAnsi="Times New Roman"/>
                <w:sz w:val="26"/>
                <w:szCs w:val="26"/>
              </w:rPr>
              <w:t xml:space="preserve"> </w:t>
            </w:r>
            <w:r w:rsidR="004A652D">
              <w:rPr>
                <w:rFonts w:ascii="Times New Roman" w:hAnsi="Times New Roman"/>
                <w:sz w:val="26"/>
                <w:szCs w:val="26"/>
              </w:rPr>
              <w:t>структурное подразделение учреждения</w:t>
            </w:r>
          </w:p>
        </w:tc>
        <w:tc>
          <w:tcPr>
            <w:tcW w:w="1701" w:type="dxa"/>
          </w:tcPr>
          <w:p w:rsidR="00A44182" w:rsidRPr="00981176" w:rsidRDefault="00A44182" w:rsidP="00A44182">
            <w:pPr>
              <w:spacing w:after="0" w:line="240" w:lineRule="auto"/>
              <w:rPr>
                <w:rFonts w:ascii="Times New Roman" w:hAnsi="Times New Roman"/>
                <w:sz w:val="26"/>
                <w:szCs w:val="26"/>
              </w:rPr>
            </w:pPr>
            <w:r w:rsidRPr="00981176">
              <w:rPr>
                <w:rFonts w:ascii="Times New Roman" w:hAnsi="Times New Roman"/>
                <w:sz w:val="26"/>
                <w:szCs w:val="26"/>
              </w:rPr>
              <w:t xml:space="preserve">Не более </w:t>
            </w:r>
            <w:r>
              <w:rPr>
                <w:rFonts w:ascii="Times New Roman" w:hAnsi="Times New Roman"/>
                <w:sz w:val="26"/>
                <w:szCs w:val="26"/>
              </w:rPr>
              <w:t>3 000</w:t>
            </w:r>
            <w:r w:rsidR="004F470E">
              <w:rPr>
                <w:rFonts w:ascii="Times New Roman" w:hAnsi="Times New Roman"/>
                <w:sz w:val="26"/>
                <w:szCs w:val="26"/>
              </w:rPr>
              <w:t> </w:t>
            </w:r>
            <w:r>
              <w:rPr>
                <w:rFonts w:ascii="Times New Roman" w:hAnsi="Times New Roman"/>
                <w:sz w:val="26"/>
                <w:szCs w:val="26"/>
              </w:rPr>
              <w:t>000</w:t>
            </w:r>
            <w:r w:rsidR="004F470E">
              <w:rPr>
                <w:rFonts w:ascii="Times New Roman" w:hAnsi="Times New Roman"/>
                <w:sz w:val="26"/>
                <w:szCs w:val="26"/>
              </w:rPr>
              <w:t>,00</w:t>
            </w:r>
            <w:r w:rsidRPr="00981176">
              <w:rPr>
                <w:rFonts w:ascii="Times New Roman" w:hAnsi="Times New Roman"/>
                <w:sz w:val="26"/>
                <w:szCs w:val="26"/>
              </w:rPr>
              <w:t xml:space="preserve"> руб.</w:t>
            </w:r>
          </w:p>
        </w:tc>
        <w:tc>
          <w:tcPr>
            <w:tcW w:w="430" w:type="dxa"/>
            <w:tcBorders>
              <w:top w:val="nil"/>
              <w:bottom w:val="nil"/>
              <w:right w:val="nil"/>
            </w:tcBorders>
          </w:tcPr>
          <w:p w:rsidR="00A44182" w:rsidRPr="00981176" w:rsidRDefault="00A44182" w:rsidP="00DE5267">
            <w:pPr>
              <w:spacing w:after="0" w:line="240" w:lineRule="auto"/>
              <w:jc w:val="center"/>
              <w:rPr>
                <w:rFonts w:ascii="Times New Roman" w:hAnsi="Times New Roman"/>
                <w:sz w:val="26"/>
                <w:szCs w:val="26"/>
              </w:rPr>
            </w:pPr>
          </w:p>
          <w:p w:rsidR="00A44182" w:rsidRDefault="00A44182" w:rsidP="00DE5267">
            <w:pPr>
              <w:spacing w:after="0" w:line="240" w:lineRule="auto"/>
              <w:jc w:val="center"/>
              <w:rPr>
                <w:rFonts w:ascii="Times New Roman" w:hAnsi="Times New Roman"/>
                <w:sz w:val="26"/>
                <w:szCs w:val="26"/>
              </w:rPr>
            </w:pPr>
          </w:p>
          <w:p w:rsidR="008D41A8" w:rsidRDefault="008D41A8" w:rsidP="00DE5267">
            <w:pPr>
              <w:spacing w:after="0" w:line="240" w:lineRule="auto"/>
              <w:jc w:val="center"/>
              <w:rPr>
                <w:rFonts w:ascii="Times New Roman" w:hAnsi="Times New Roman"/>
                <w:sz w:val="26"/>
                <w:szCs w:val="26"/>
              </w:rPr>
            </w:pPr>
          </w:p>
          <w:p w:rsidR="00221D03" w:rsidRPr="00981176" w:rsidRDefault="00221D03" w:rsidP="00DE5267">
            <w:pPr>
              <w:spacing w:after="0" w:line="240" w:lineRule="auto"/>
              <w:jc w:val="center"/>
              <w:rPr>
                <w:rFonts w:ascii="Times New Roman" w:hAnsi="Times New Roman"/>
                <w:sz w:val="26"/>
                <w:szCs w:val="26"/>
              </w:rPr>
            </w:pPr>
          </w:p>
          <w:p w:rsidR="00A44182" w:rsidRPr="00565853" w:rsidRDefault="00A44182" w:rsidP="008D41A8">
            <w:pPr>
              <w:spacing w:after="0" w:line="240" w:lineRule="auto"/>
              <w:rPr>
                <w:rFonts w:ascii="Times New Roman" w:hAnsi="Times New Roman"/>
                <w:sz w:val="26"/>
                <w:szCs w:val="26"/>
              </w:rPr>
            </w:pPr>
            <w:r w:rsidRPr="00981176">
              <w:rPr>
                <w:rFonts w:ascii="Times New Roman" w:hAnsi="Times New Roman"/>
                <w:sz w:val="26"/>
                <w:szCs w:val="26"/>
              </w:rPr>
              <w:t>»</w:t>
            </w:r>
            <w:r w:rsidR="008D41A8">
              <w:rPr>
                <w:rFonts w:ascii="Times New Roman" w:hAnsi="Times New Roman"/>
                <w:sz w:val="26"/>
                <w:szCs w:val="26"/>
              </w:rPr>
              <w:t>.</w:t>
            </w:r>
          </w:p>
        </w:tc>
      </w:tr>
    </w:tbl>
    <w:p w:rsidR="0028678A" w:rsidRPr="00CE4479" w:rsidRDefault="0028678A" w:rsidP="00D47FCA">
      <w:pPr>
        <w:widowControl w:val="0"/>
        <w:autoSpaceDE w:val="0"/>
        <w:autoSpaceDN w:val="0"/>
        <w:spacing w:after="0" w:line="252" w:lineRule="auto"/>
        <w:jc w:val="both"/>
        <w:rPr>
          <w:rFonts w:ascii="Times New Roman" w:hAnsi="Times New Roman"/>
          <w:sz w:val="28"/>
          <w:szCs w:val="28"/>
        </w:rPr>
      </w:pPr>
    </w:p>
    <w:p w:rsidR="002B059A" w:rsidRDefault="002B059A" w:rsidP="00F503D1">
      <w:pPr>
        <w:widowControl w:val="0"/>
        <w:tabs>
          <w:tab w:val="right" w:pos="9921"/>
        </w:tabs>
        <w:autoSpaceDE w:val="0"/>
        <w:autoSpaceDN w:val="0"/>
        <w:spacing w:after="0" w:line="252" w:lineRule="auto"/>
        <w:jc w:val="both"/>
        <w:rPr>
          <w:rFonts w:ascii="Times New Roman" w:hAnsi="Times New Roman"/>
          <w:sz w:val="28"/>
          <w:szCs w:val="28"/>
        </w:rPr>
      </w:pPr>
    </w:p>
    <w:p w:rsidR="002B059A" w:rsidRDefault="002B059A" w:rsidP="00F503D1">
      <w:pPr>
        <w:widowControl w:val="0"/>
        <w:tabs>
          <w:tab w:val="right" w:pos="9921"/>
        </w:tabs>
        <w:autoSpaceDE w:val="0"/>
        <w:autoSpaceDN w:val="0"/>
        <w:spacing w:after="0" w:line="252" w:lineRule="auto"/>
        <w:jc w:val="both"/>
        <w:rPr>
          <w:rFonts w:ascii="Times New Roman" w:hAnsi="Times New Roman"/>
          <w:sz w:val="28"/>
          <w:szCs w:val="28"/>
        </w:rPr>
      </w:pPr>
    </w:p>
    <w:p w:rsidR="00D47FCA" w:rsidRPr="00CE4479" w:rsidRDefault="00F503D1" w:rsidP="00F503D1">
      <w:pPr>
        <w:widowControl w:val="0"/>
        <w:tabs>
          <w:tab w:val="right" w:pos="9921"/>
        </w:tabs>
        <w:autoSpaceDE w:val="0"/>
        <w:autoSpaceDN w:val="0"/>
        <w:spacing w:after="0" w:line="252" w:lineRule="auto"/>
        <w:jc w:val="both"/>
        <w:rPr>
          <w:rFonts w:ascii="Times New Roman" w:hAnsi="Times New Roman"/>
          <w:sz w:val="28"/>
          <w:szCs w:val="28"/>
        </w:rPr>
      </w:pPr>
      <w:r w:rsidRPr="00CE4479">
        <w:rPr>
          <w:rFonts w:ascii="Times New Roman" w:hAnsi="Times New Roman"/>
          <w:sz w:val="28"/>
          <w:szCs w:val="28"/>
        </w:rPr>
        <w:t>М</w:t>
      </w:r>
      <w:r w:rsidR="00B57829" w:rsidRPr="00CE4479">
        <w:rPr>
          <w:rFonts w:ascii="Times New Roman" w:hAnsi="Times New Roman"/>
          <w:sz w:val="28"/>
          <w:szCs w:val="28"/>
        </w:rPr>
        <w:t>инистр</w:t>
      </w:r>
      <w:r w:rsidRPr="00CE4479">
        <w:rPr>
          <w:rFonts w:ascii="Times New Roman" w:hAnsi="Times New Roman"/>
          <w:sz w:val="28"/>
          <w:szCs w:val="28"/>
        </w:rPr>
        <w:tab/>
      </w:r>
      <w:r w:rsidR="00C472C8" w:rsidRPr="00CE4479">
        <w:rPr>
          <w:rFonts w:ascii="Times New Roman" w:hAnsi="Times New Roman"/>
          <w:sz w:val="28"/>
          <w:szCs w:val="28"/>
        </w:rPr>
        <w:t xml:space="preserve">Е.В. </w:t>
      </w:r>
      <w:proofErr w:type="spellStart"/>
      <w:r w:rsidR="00C472C8" w:rsidRPr="00CE4479">
        <w:rPr>
          <w:rFonts w:ascii="Times New Roman" w:hAnsi="Times New Roman"/>
          <w:sz w:val="28"/>
          <w:szCs w:val="28"/>
        </w:rPr>
        <w:t>Бахарева</w:t>
      </w:r>
      <w:proofErr w:type="spellEnd"/>
    </w:p>
    <w:p w:rsidR="001E7467" w:rsidRPr="004F470E" w:rsidRDefault="001E7467" w:rsidP="00C503BF">
      <w:pPr>
        <w:pStyle w:val="ad"/>
        <w:spacing w:after="0" w:line="240" w:lineRule="auto"/>
        <w:ind w:left="0"/>
        <w:rPr>
          <w:rFonts w:ascii="Times New Roman" w:hAnsi="Times New Roman"/>
          <w:sz w:val="28"/>
          <w:szCs w:val="28"/>
        </w:rPr>
      </w:pPr>
    </w:p>
    <w:sectPr w:rsidR="001E7467" w:rsidRPr="004F470E" w:rsidSect="00CE4479">
      <w:headerReference w:type="default" r:id="rId9"/>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95" w:rsidRDefault="00393D95" w:rsidP="00EB1417">
      <w:pPr>
        <w:spacing w:after="0" w:line="240" w:lineRule="auto"/>
      </w:pPr>
      <w:r>
        <w:separator/>
      </w:r>
    </w:p>
  </w:endnote>
  <w:endnote w:type="continuationSeparator" w:id="0">
    <w:p w:rsidR="00393D95" w:rsidRDefault="00393D95"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95" w:rsidRDefault="00393D95" w:rsidP="00EB1417">
      <w:pPr>
        <w:spacing w:after="0" w:line="240" w:lineRule="auto"/>
      </w:pPr>
      <w:r>
        <w:separator/>
      </w:r>
    </w:p>
  </w:footnote>
  <w:footnote w:type="continuationSeparator" w:id="0">
    <w:p w:rsidR="00393D95" w:rsidRDefault="00393D95"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90894"/>
      <w:docPartObj>
        <w:docPartGallery w:val="Page Numbers (Top of Page)"/>
        <w:docPartUnique/>
      </w:docPartObj>
    </w:sdtPr>
    <w:sdtEndPr>
      <w:rPr>
        <w:sz w:val="20"/>
      </w:rPr>
    </w:sdtEndPr>
    <w:sdtContent>
      <w:p w:rsidR="007038DF" w:rsidRPr="00CE4479" w:rsidRDefault="00CE4479" w:rsidP="00CE4479">
        <w:pPr>
          <w:pStyle w:val="a7"/>
          <w:ind w:firstLine="0"/>
          <w:jc w:val="center"/>
          <w:rPr>
            <w:sz w:val="20"/>
          </w:rPr>
        </w:pPr>
        <w:r w:rsidRPr="00CE4479">
          <w:rPr>
            <w:sz w:val="20"/>
          </w:rPr>
          <w:fldChar w:fldCharType="begin"/>
        </w:r>
        <w:r w:rsidRPr="00CE4479">
          <w:rPr>
            <w:sz w:val="20"/>
          </w:rPr>
          <w:instrText>PAGE   \* MERGEFORMAT</w:instrText>
        </w:r>
        <w:r w:rsidRPr="00CE4479">
          <w:rPr>
            <w:sz w:val="20"/>
          </w:rPr>
          <w:fldChar w:fldCharType="separate"/>
        </w:r>
        <w:r w:rsidR="00D645D2">
          <w:rPr>
            <w:noProof/>
            <w:sz w:val="20"/>
          </w:rPr>
          <w:t>2</w:t>
        </w:r>
        <w:r w:rsidRPr="00CE4479">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8.5pt;height:20.25pt;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8"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
  </w:num>
  <w:num w:numId="3">
    <w:abstractNumId w:val="10"/>
  </w:num>
  <w:num w:numId="4">
    <w:abstractNumId w:val="4"/>
  </w:num>
  <w:num w:numId="5">
    <w:abstractNumId w:val="7"/>
  </w:num>
  <w:num w:numId="6">
    <w:abstractNumId w:val="17"/>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6"/>
  </w:num>
  <w:num w:numId="12">
    <w:abstractNumId w:val="23"/>
  </w:num>
  <w:num w:numId="13">
    <w:abstractNumId w:val="8"/>
  </w:num>
  <w:num w:numId="14">
    <w:abstractNumId w:val="5"/>
  </w:num>
  <w:num w:numId="15">
    <w:abstractNumId w:val="14"/>
  </w:num>
  <w:num w:numId="16">
    <w:abstractNumId w:val="2"/>
  </w:num>
  <w:num w:numId="17">
    <w:abstractNumId w:val="19"/>
  </w:num>
  <w:num w:numId="18">
    <w:abstractNumId w:val="12"/>
  </w:num>
  <w:num w:numId="19">
    <w:abstractNumId w:val="15"/>
  </w:num>
  <w:num w:numId="20">
    <w:abstractNumId w:val="3"/>
  </w:num>
  <w:num w:numId="21">
    <w:abstractNumId w:val="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06A5E"/>
    <w:rsid w:val="000138E6"/>
    <w:rsid w:val="00015464"/>
    <w:rsid w:val="00024E50"/>
    <w:rsid w:val="00045EE1"/>
    <w:rsid w:val="00050D3C"/>
    <w:rsid w:val="00051422"/>
    <w:rsid w:val="000541CD"/>
    <w:rsid w:val="00072C31"/>
    <w:rsid w:val="000739FA"/>
    <w:rsid w:val="00086C81"/>
    <w:rsid w:val="00087061"/>
    <w:rsid w:val="000944D6"/>
    <w:rsid w:val="00094F34"/>
    <w:rsid w:val="000B3204"/>
    <w:rsid w:val="000B3ECD"/>
    <w:rsid w:val="000B545A"/>
    <w:rsid w:val="000D38F9"/>
    <w:rsid w:val="000F2C15"/>
    <w:rsid w:val="00102E02"/>
    <w:rsid w:val="00103BC8"/>
    <w:rsid w:val="001115CE"/>
    <w:rsid w:val="00122411"/>
    <w:rsid w:val="001242CF"/>
    <w:rsid w:val="00124FE3"/>
    <w:rsid w:val="00126613"/>
    <w:rsid w:val="00155FB9"/>
    <w:rsid w:val="001563F9"/>
    <w:rsid w:val="0017214D"/>
    <w:rsid w:val="00175992"/>
    <w:rsid w:val="001829F2"/>
    <w:rsid w:val="001B6F16"/>
    <w:rsid w:val="001D7D9D"/>
    <w:rsid w:val="001E7467"/>
    <w:rsid w:val="00221D03"/>
    <w:rsid w:val="002262FB"/>
    <w:rsid w:val="00227BB7"/>
    <w:rsid w:val="0023745F"/>
    <w:rsid w:val="00253CE3"/>
    <w:rsid w:val="00270514"/>
    <w:rsid w:val="0028678A"/>
    <w:rsid w:val="002949E3"/>
    <w:rsid w:val="002B059A"/>
    <w:rsid w:val="002C22D4"/>
    <w:rsid w:val="002E3AC9"/>
    <w:rsid w:val="00302963"/>
    <w:rsid w:val="00303284"/>
    <w:rsid w:val="0031337C"/>
    <w:rsid w:val="00325C41"/>
    <w:rsid w:val="00326110"/>
    <w:rsid w:val="00334338"/>
    <w:rsid w:val="00341DF6"/>
    <w:rsid w:val="00351F06"/>
    <w:rsid w:val="003570FE"/>
    <w:rsid w:val="00357F56"/>
    <w:rsid w:val="00366CF8"/>
    <w:rsid w:val="0037401D"/>
    <w:rsid w:val="00393D95"/>
    <w:rsid w:val="00395E8E"/>
    <w:rsid w:val="003B2200"/>
    <w:rsid w:val="003C535B"/>
    <w:rsid w:val="003F2047"/>
    <w:rsid w:val="0040693B"/>
    <w:rsid w:val="00417737"/>
    <w:rsid w:val="004221A9"/>
    <w:rsid w:val="0042427F"/>
    <w:rsid w:val="004258A8"/>
    <w:rsid w:val="0043467A"/>
    <w:rsid w:val="0044341B"/>
    <w:rsid w:val="00451E9D"/>
    <w:rsid w:val="00452E55"/>
    <w:rsid w:val="00457F37"/>
    <w:rsid w:val="00465D85"/>
    <w:rsid w:val="00471472"/>
    <w:rsid w:val="00471B0F"/>
    <w:rsid w:val="00482E3E"/>
    <w:rsid w:val="00486B14"/>
    <w:rsid w:val="00497ACC"/>
    <w:rsid w:val="004A652D"/>
    <w:rsid w:val="004C5F06"/>
    <w:rsid w:val="004D3924"/>
    <w:rsid w:val="004D7B85"/>
    <w:rsid w:val="004F468B"/>
    <w:rsid w:val="004F470E"/>
    <w:rsid w:val="00502A47"/>
    <w:rsid w:val="00504FDD"/>
    <w:rsid w:val="00511935"/>
    <w:rsid w:val="00514822"/>
    <w:rsid w:val="005168DE"/>
    <w:rsid w:val="00523FDE"/>
    <w:rsid w:val="0053024F"/>
    <w:rsid w:val="00534EA2"/>
    <w:rsid w:val="0056755B"/>
    <w:rsid w:val="00567EE3"/>
    <w:rsid w:val="005705D7"/>
    <w:rsid w:val="00572A1D"/>
    <w:rsid w:val="005948A2"/>
    <w:rsid w:val="005A5DF3"/>
    <w:rsid w:val="005B56F8"/>
    <w:rsid w:val="005B61BF"/>
    <w:rsid w:val="005C2B59"/>
    <w:rsid w:val="005D243F"/>
    <w:rsid w:val="005D6389"/>
    <w:rsid w:val="005F07FA"/>
    <w:rsid w:val="0061524C"/>
    <w:rsid w:val="00617C2A"/>
    <w:rsid w:val="006204B2"/>
    <w:rsid w:val="0062108C"/>
    <w:rsid w:val="0062533B"/>
    <w:rsid w:val="006344EE"/>
    <w:rsid w:val="00640373"/>
    <w:rsid w:val="0064704F"/>
    <w:rsid w:val="00670D6E"/>
    <w:rsid w:val="0067440F"/>
    <w:rsid w:val="0068260D"/>
    <w:rsid w:val="00683108"/>
    <w:rsid w:val="00684A08"/>
    <w:rsid w:val="00687134"/>
    <w:rsid w:val="00690B76"/>
    <w:rsid w:val="00697A95"/>
    <w:rsid w:val="006B0B21"/>
    <w:rsid w:val="006B18D6"/>
    <w:rsid w:val="006D5203"/>
    <w:rsid w:val="006E26DD"/>
    <w:rsid w:val="006E6686"/>
    <w:rsid w:val="006F276A"/>
    <w:rsid w:val="00700D2B"/>
    <w:rsid w:val="0070261F"/>
    <w:rsid w:val="007038DF"/>
    <w:rsid w:val="00730923"/>
    <w:rsid w:val="007328A4"/>
    <w:rsid w:val="0073680E"/>
    <w:rsid w:val="00760477"/>
    <w:rsid w:val="00763F54"/>
    <w:rsid w:val="007641CD"/>
    <w:rsid w:val="00785DB6"/>
    <w:rsid w:val="0079362B"/>
    <w:rsid w:val="0079665E"/>
    <w:rsid w:val="007B7A13"/>
    <w:rsid w:val="007E482D"/>
    <w:rsid w:val="007F2CEA"/>
    <w:rsid w:val="007F6CF2"/>
    <w:rsid w:val="007F6DEC"/>
    <w:rsid w:val="008063B3"/>
    <w:rsid w:val="008107A2"/>
    <w:rsid w:val="0082396B"/>
    <w:rsid w:val="008314DD"/>
    <w:rsid w:val="00837C29"/>
    <w:rsid w:val="00854248"/>
    <w:rsid w:val="00855CA3"/>
    <w:rsid w:val="008562A8"/>
    <w:rsid w:val="008761A5"/>
    <w:rsid w:val="0088189C"/>
    <w:rsid w:val="00882C78"/>
    <w:rsid w:val="00890387"/>
    <w:rsid w:val="008A6186"/>
    <w:rsid w:val="008B72DF"/>
    <w:rsid w:val="008C7EF0"/>
    <w:rsid w:val="008D41A8"/>
    <w:rsid w:val="008E7AC1"/>
    <w:rsid w:val="008F07D6"/>
    <w:rsid w:val="008F1CB8"/>
    <w:rsid w:val="008F3C1E"/>
    <w:rsid w:val="008F5825"/>
    <w:rsid w:val="00901234"/>
    <w:rsid w:val="00901A33"/>
    <w:rsid w:val="0090518E"/>
    <w:rsid w:val="00932530"/>
    <w:rsid w:val="00941373"/>
    <w:rsid w:val="009437A4"/>
    <w:rsid w:val="00961A88"/>
    <w:rsid w:val="00973661"/>
    <w:rsid w:val="00973F06"/>
    <w:rsid w:val="00974ACC"/>
    <w:rsid w:val="00981176"/>
    <w:rsid w:val="009A0088"/>
    <w:rsid w:val="009A437C"/>
    <w:rsid w:val="009B2DE6"/>
    <w:rsid w:val="009C0C4E"/>
    <w:rsid w:val="009C4C68"/>
    <w:rsid w:val="009E254B"/>
    <w:rsid w:val="009E4B00"/>
    <w:rsid w:val="009F7BF2"/>
    <w:rsid w:val="00A05ED2"/>
    <w:rsid w:val="00A1131E"/>
    <w:rsid w:val="00A44182"/>
    <w:rsid w:val="00A62DE4"/>
    <w:rsid w:val="00A65BAD"/>
    <w:rsid w:val="00A66FB0"/>
    <w:rsid w:val="00A67D7C"/>
    <w:rsid w:val="00AB5891"/>
    <w:rsid w:val="00AB6294"/>
    <w:rsid w:val="00AC015F"/>
    <w:rsid w:val="00AC1FBE"/>
    <w:rsid w:val="00AC54E9"/>
    <w:rsid w:val="00AE1185"/>
    <w:rsid w:val="00AE160E"/>
    <w:rsid w:val="00AE1BAB"/>
    <w:rsid w:val="00AF26A1"/>
    <w:rsid w:val="00AF60FC"/>
    <w:rsid w:val="00B01253"/>
    <w:rsid w:val="00B07E90"/>
    <w:rsid w:val="00B17FF6"/>
    <w:rsid w:val="00B21C4F"/>
    <w:rsid w:val="00B2224C"/>
    <w:rsid w:val="00B26CB0"/>
    <w:rsid w:val="00B34BA4"/>
    <w:rsid w:val="00B40F7E"/>
    <w:rsid w:val="00B43251"/>
    <w:rsid w:val="00B57829"/>
    <w:rsid w:val="00B63FA3"/>
    <w:rsid w:val="00B70F20"/>
    <w:rsid w:val="00B80428"/>
    <w:rsid w:val="00B92C01"/>
    <w:rsid w:val="00BA0AF3"/>
    <w:rsid w:val="00BA0B62"/>
    <w:rsid w:val="00BA72E5"/>
    <w:rsid w:val="00BC689A"/>
    <w:rsid w:val="00BC73CB"/>
    <w:rsid w:val="00BE33E4"/>
    <w:rsid w:val="00BF23BC"/>
    <w:rsid w:val="00BF4398"/>
    <w:rsid w:val="00C13F54"/>
    <w:rsid w:val="00C14217"/>
    <w:rsid w:val="00C17353"/>
    <w:rsid w:val="00C21261"/>
    <w:rsid w:val="00C217A6"/>
    <w:rsid w:val="00C2218A"/>
    <w:rsid w:val="00C411B0"/>
    <w:rsid w:val="00C44070"/>
    <w:rsid w:val="00C472C8"/>
    <w:rsid w:val="00C503BF"/>
    <w:rsid w:val="00C51B61"/>
    <w:rsid w:val="00C638FD"/>
    <w:rsid w:val="00C65C71"/>
    <w:rsid w:val="00C7389C"/>
    <w:rsid w:val="00C767CF"/>
    <w:rsid w:val="00C9247B"/>
    <w:rsid w:val="00CA534A"/>
    <w:rsid w:val="00CB7865"/>
    <w:rsid w:val="00CC2C72"/>
    <w:rsid w:val="00CC75CC"/>
    <w:rsid w:val="00CE4479"/>
    <w:rsid w:val="00CF06C4"/>
    <w:rsid w:val="00D016CE"/>
    <w:rsid w:val="00D024C2"/>
    <w:rsid w:val="00D14069"/>
    <w:rsid w:val="00D2084F"/>
    <w:rsid w:val="00D2384A"/>
    <w:rsid w:val="00D27378"/>
    <w:rsid w:val="00D410A4"/>
    <w:rsid w:val="00D47FCA"/>
    <w:rsid w:val="00D52D62"/>
    <w:rsid w:val="00D645D2"/>
    <w:rsid w:val="00D772E6"/>
    <w:rsid w:val="00D8091F"/>
    <w:rsid w:val="00D83F3E"/>
    <w:rsid w:val="00D873CA"/>
    <w:rsid w:val="00DA2A74"/>
    <w:rsid w:val="00DC0F48"/>
    <w:rsid w:val="00DD3AEF"/>
    <w:rsid w:val="00DE54F8"/>
    <w:rsid w:val="00DE6864"/>
    <w:rsid w:val="00E14362"/>
    <w:rsid w:val="00E16AE7"/>
    <w:rsid w:val="00E2377A"/>
    <w:rsid w:val="00E313B8"/>
    <w:rsid w:val="00E375FC"/>
    <w:rsid w:val="00E4305C"/>
    <w:rsid w:val="00E61FAB"/>
    <w:rsid w:val="00E8036F"/>
    <w:rsid w:val="00E81F7E"/>
    <w:rsid w:val="00E96E27"/>
    <w:rsid w:val="00EA1DF6"/>
    <w:rsid w:val="00EB1417"/>
    <w:rsid w:val="00EC63B3"/>
    <w:rsid w:val="00ED01FD"/>
    <w:rsid w:val="00ED1AB4"/>
    <w:rsid w:val="00EF4EA5"/>
    <w:rsid w:val="00F045D7"/>
    <w:rsid w:val="00F06F40"/>
    <w:rsid w:val="00F265DD"/>
    <w:rsid w:val="00F36D19"/>
    <w:rsid w:val="00F47506"/>
    <w:rsid w:val="00F47CBD"/>
    <w:rsid w:val="00F503D1"/>
    <w:rsid w:val="00F525BF"/>
    <w:rsid w:val="00F5638A"/>
    <w:rsid w:val="00F660CF"/>
    <w:rsid w:val="00F7693B"/>
    <w:rsid w:val="00F84C4B"/>
    <w:rsid w:val="00F93C10"/>
    <w:rsid w:val="00FA1AA2"/>
    <w:rsid w:val="00FA51C6"/>
    <w:rsid w:val="00FA5577"/>
    <w:rsid w:val="00FB59A7"/>
    <w:rsid w:val="00FB65AB"/>
    <w:rsid w:val="00FC1E95"/>
    <w:rsid w:val="00FC52BB"/>
    <w:rsid w:val="00FE1EFF"/>
    <w:rsid w:val="00FF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00"/>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1637-9C58-4E3D-B405-DDCDC807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177</Words>
  <Characters>1285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Букина Лада Владимировна</cp:lastModifiedBy>
  <cp:revision>13</cp:revision>
  <cp:lastPrinted>2022-07-05T05:57:00Z</cp:lastPrinted>
  <dcterms:created xsi:type="dcterms:W3CDTF">2022-07-04T06:06:00Z</dcterms:created>
  <dcterms:modified xsi:type="dcterms:W3CDTF">2022-07-05T05:59:00Z</dcterms:modified>
</cp:coreProperties>
</file>