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EC6F5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15.06.2022 № 305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EC6F5D">
        <w:rPr>
          <w:sz w:val="28"/>
          <w:szCs w:val="28"/>
        </w:rPr>
        <w:t>ства Новосибирской области от 15.06.2022 № 305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EC6F5D">
        <w:rPr>
          <w:sz w:val="28"/>
          <w:szCs w:val="28"/>
        </w:rPr>
        <w:t>Новосибирской области «Новосибир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EC6F5D">
        <w:rPr>
          <w:sz w:val="28"/>
          <w:szCs w:val="28"/>
        </w:rPr>
        <w:t>Новосибирской области «Новосибир</w:t>
      </w:r>
      <w:r>
        <w:rPr>
          <w:sz w:val="28"/>
          <w:szCs w:val="28"/>
        </w:rPr>
        <w:t>ский лесхоз» (далее – совет):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 xml:space="preserve">1. Ввести </w:t>
      </w:r>
      <w:r w:rsidR="00EC6F5D">
        <w:rPr>
          <w:sz w:val="28"/>
          <w:szCs w:val="28"/>
        </w:rPr>
        <w:t>в состав совета Ярового Константина Дмитриевича, представителя общественности (по согласованию).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</w:t>
      </w:r>
      <w:r w:rsidR="00EC6F5D">
        <w:rPr>
          <w:sz w:val="28"/>
          <w:szCs w:val="28"/>
        </w:rPr>
        <w:t>ти из состава совета Богуна И.А</w:t>
      </w:r>
      <w:r w:rsidR="00CE21E8">
        <w:rPr>
          <w:sz w:val="28"/>
          <w:szCs w:val="28"/>
        </w:rPr>
        <w:t>.</w:t>
      </w:r>
    </w:p>
    <w:p w:rsidR="00EC6F5D" w:rsidRDefault="00EC6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docdata"/>
          <w:color w:val="000000"/>
          <w:sz w:val="28"/>
          <w:szCs w:val="28"/>
        </w:rPr>
        <w:t>Наименование должности Морозовой Марии Геннадьевны</w:t>
      </w:r>
      <w:r>
        <w:rPr>
          <w:color w:val="000000"/>
          <w:sz w:val="28"/>
          <w:szCs w:val="28"/>
        </w:rPr>
        <w:t xml:space="preserve"> изложить в </w:t>
      </w:r>
      <w:r w:rsidR="00A77D41">
        <w:rPr>
          <w:color w:val="000000"/>
          <w:sz w:val="28"/>
          <w:szCs w:val="28"/>
        </w:rPr>
        <w:t xml:space="preserve">следующей </w:t>
      </w:r>
      <w:r>
        <w:rPr>
          <w:color w:val="000000"/>
          <w:sz w:val="28"/>
          <w:szCs w:val="28"/>
        </w:rPr>
        <w:t>редакции: «заместитель начальника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области».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A77D41" w:rsidRDefault="00A77D41">
      <w:pPr>
        <w:jc w:val="both"/>
      </w:pPr>
    </w:p>
    <w:p w:rsidR="00A77D41" w:rsidRDefault="00A77D41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A77D41" w:rsidRPr="00A77D41" w:rsidRDefault="004E21E9" w:rsidP="00A77D41">
      <w:pPr>
        <w:jc w:val="both"/>
      </w:pPr>
      <w:r>
        <w:t>296 51 70</w:t>
      </w:r>
      <w:bookmarkStart w:id="0" w:name="_GoBack"/>
      <w:bookmarkEnd w:id="0"/>
    </w:p>
    <w:sectPr w:rsidR="00A77D41" w:rsidRPr="00A77D41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E9" w:rsidRDefault="00867FE9">
      <w:r>
        <w:separator/>
      </w:r>
    </w:p>
  </w:endnote>
  <w:endnote w:type="continuationSeparator" w:id="0">
    <w:p w:rsidR="00867FE9" w:rsidRDefault="0086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E9" w:rsidRDefault="00867FE9">
      <w:r>
        <w:separator/>
      </w:r>
    </w:p>
  </w:footnote>
  <w:footnote w:type="continuationSeparator" w:id="0">
    <w:p w:rsidR="00867FE9" w:rsidRDefault="0086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09351F"/>
    <w:rsid w:val="002E138D"/>
    <w:rsid w:val="004E21E9"/>
    <w:rsid w:val="006E3C0B"/>
    <w:rsid w:val="00783C75"/>
    <w:rsid w:val="00785697"/>
    <w:rsid w:val="00867FE9"/>
    <w:rsid w:val="00942F24"/>
    <w:rsid w:val="00A77D41"/>
    <w:rsid w:val="00CE21E8"/>
    <w:rsid w:val="00EC6F5D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  <w:style w:type="character" w:customStyle="1" w:styleId="docdata">
    <w:name w:val="docdata"/>
    <w:aliases w:val="docy,v5,1836,bqiaagaaeyqcaaagiaiaaamxbaaabsueaaaaaaaaaaaaaaaaaaaaaaaaaaaaaaaaaaaaaaaaaaaaaaaaaaaaaaaaaaaaaaaaaaaaaaaaaaaaaaaaaaaaaaaaaaaaaaaaaaaaaaaaaaaaaaaaaaaaaaaaaaaaaaaaaaaaaaaaaaaaaaaaaaaaaaaaaaaaaaaaaaaaaaaaaaaaaaaaaaaaaaaaaaaaaaaaaaaaaaaa"/>
    <w:rsid w:val="00EC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Щербатых Евгений Сергеевич</cp:lastModifiedBy>
  <cp:revision>64</cp:revision>
  <dcterms:created xsi:type="dcterms:W3CDTF">2014-03-31T05:29:00Z</dcterms:created>
  <dcterms:modified xsi:type="dcterms:W3CDTF">2023-06-06T09:27:00Z</dcterms:modified>
  <cp:version>1048576</cp:version>
</cp:coreProperties>
</file>