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sub_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автономного учреждения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лесхоз»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03.11.2006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174-ФЗ «Об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автономных учреждениях», Законом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06.07.2018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271</w:t>
      </w:r>
      <w:r>
        <w:rPr>
          <w:rFonts w:ascii="Times New Roman" w:hAnsi="Times New Roman" w:cs="Times New Roman"/>
          <w:sz w:val="28"/>
          <w:szCs w:val="28"/>
        </w:rPr>
        <w:t xml:space="preserve">-ОЗ «Об управлении и распоряжении государственной собственностью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 xml:space="preserve">28.05.2019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194-п «О Порядке 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создании</w:t>
      </w:r>
      <w:r>
        <w:rPr>
          <w:rFonts w:ascii="Times New Roman" w:hAnsi="Times New Roman" w:cs="Times New Roman"/>
          <w:sz w:val="28"/>
          <w:szCs w:val="28"/>
        </w:rPr>
        <w:t xml:space="preserve">, реорганизации,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реорганизации государственных бюджетных и государственных казенных учреждений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 xml:space="preserve">ения типа,</w:t>
      </w:r>
      <w:r>
        <w:rPr>
          <w:rFonts w:ascii="Times New Roman" w:hAnsi="Times New Roman" w:cs="Times New Roman"/>
          <w:sz w:val="28"/>
          <w:szCs w:val="28"/>
        </w:rPr>
        <w:t xml:space="preserve"> ликвидации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ликвидации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а также утверждения уставов государственных учреждений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охране, защите и воспроизводству лесов,</w:t>
      </w:r>
      <w:r>
        <w:rPr>
          <w:rFonts w:ascii="Times New Roman" w:hAnsi="Times New Roman" w:cs="Times New Roman"/>
          <w:sz w:val="28"/>
          <w:szCs w:val="28"/>
        </w:rPr>
        <w:t xml:space="preserve"> переданных Российской Федерацией органам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субъектов Российской Федерации в соответствии со статьей 83 Лесного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Создать государственное автономное учреждение 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>
        <w:rPr>
          <w:rFonts w:ascii="Times New Roman" w:hAnsi="Times New Roman" w:cs="Times New Roman"/>
          <w:sz w:val="28"/>
          <w:szCs w:val="28"/>
        </w:rPr>
        <w:t xml:space="preserve">» (далее – ГАУ НСО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>
        <w:rPr>
          <w:rFonts w:ascii="Times New Roman" w:hAnsi="Times New Roman" w:cs="Times New Roman"/>
          <w:sz w:val="28"/>
          <w:szCs w:val="28"/>
        </w:rPr>
        <w:t xml:space="preserve">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Определить о</w:t>
      </w:r>
      <w:r>
        <w:rPr>
          <w:rFonts w:ascii="Times New Roman" w:hAnsi="Times New Roman" w:cs="Times New Roman"/>
          <w:sz w:val="28"/>
          <w:szCs w:val="28"/>
        </w:rPr>
        <w:t xml:space="preserve">сновной целью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ГАУ НСО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лесхоз»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работ и оказание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сфере охраны, защиты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воспроизводства лесов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выполнение</w:t>
      </w:r>
      <w:r>
        <w:rPr>
          <w:rFonts w:ascii="Times New Roman" w:hAnsi="Times New Roman" w:cs="Times New Roman"/>
          <w:sz w:val="28"/>
          <w:szCs w:val="28"/>
        </w:rPr>
        <w:t xml:space="preserve"> работ по тушению лесных пожаров и осуществлению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лесах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Функции и полномочия учредителя </w:t>
      </w:r>
      <w:r>
        <w:rPr>
          <w:sz w:val="28"/>
          <w:szCs w:val="28"/>
        </w:rPr>
        <w:t xml:space="preserve">ГАУ НСО «</w:t>
      </w:r>
      <w:r>
        <w:rPr>
          <w:sz w:val="28"/>
          <w:szCs w:val="28"/>
        </w:rPr>
        <w:t xml:space="preserve">Северны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лесхоз»</w:t>
      </w:r>
      <w:r>
        <w:rPr>
          <w:sz w:val="28"/>
          <w:szCs w:val="28"/>
        </w:rPr>
        <w:t xml:space="preserve"> в пределах установленной федеральным законодательством и законодательством Новосибирской области компетенции осуществляют Правительство</w:t>
      </w:r>
      <w:r>
        <w:rPr>
          <w:sz w:val="28"/>
          <w:szCs w:val="28"/>
        </w:rPr>
        <w:t xml:space="preserve"> Новосибирской области, департамент имущества и земельных отношений Новосибирской области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природных ресурсов и экологии </w:t>
      </w:r>
      <w:r>
        <w:rPr>
          <w:sz w:val="28"/>
          <w:szCs w:val="28"/>
        </w:rPr>
        <w:t xml:space="preserve">Новосибирской области.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мероприятий по созданию ГАУ НСО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>
        <w:rPr>
          <w:rFonts w:ascii="Times New Roman" w:hAnsi="Times New Roman" w:cs="Times New Roman"/>
          <w:sz w:val="28"/>
          <w:szCs w:val="28"/>
        </w:rPr>
        <w:t xml:space="preserve">» определить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природных ресурсов и экологии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(Шестернин Е.А</w:t>
      </w:r>
      <w:r>
        <w:rPr>
          <w:rFonts w:ascii="Times New Roman" w:hAnsi="Times New Roman" w:cs="Times New Roman"/>
          <w:sz w:val="28"/>
          <w:szCs w:val="28"/>
        </w:rPr>
        <w:t xml:space="preserve">.)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двух недель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распоряжения представить на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 имущества и земельных отношений Новосибирской области устав ГАУ НСО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лесхоз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устава утвердить </w:t>
      </w:r>
      <w:r>
        <w:rPr>
          <w:rFonts w:ascii="Times New Roman" w:hAnsi="Times New Roman" w:cs="Times New Roman"/>
          <w:sz w:val="28"/>
          <w:szCs w:val="28"/>
        </w:rPr>
        <w:t xml:space="preserve">устав ГАУ НСО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установить государственное задание для ГАУ НСО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 предусмотренной его уставом основной деятельностью.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имущества и земельных отношений Новосибирской области (Шилохвостов Р.Г.):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согласовать </w:t>
      </w:r>
      <w:r>
        <w:rPr>
          <w:rFonts w:ascii="Times New Roman" w:hAnsi="Times New Roman" w:cs="Times New Roman"/>
          <w:sz w:val="28"/>
          <w:szCs w:val="28"/>
        </w:rPr>
        <w:t xml:space="preserve">устав ГАУ НСО «</w:t>
      </w:r>
      <w:r>
        <w:rPr>
          <w:rFonts w:ascii="Times New Roman" w:hAnsi="Times New Roman" w:cs="Times New Roman"/>
          <w:sz w:val="28"/>
          <w:szCs w:val="28"/>
        </w:rPr>
        <w:t xml:space="preserve">Северны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 дней с даты его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2) </w:t>
      </w:r>
      <w:r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 xml:space="preserve">на праве </w:t>
      </w:r>
      <w:r>
        <w:rPr>
          <w:sz w:val="28"/>
          <w:szCs w:val="28"/>
        </w:rPr>
        <w:t xml:space="preserve">оперативного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ГАУ НСО 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Северны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лесхоз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имущество согласно </w:t>
      </w:r>
      <w:r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к настоящему распоряжению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Знаткова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В.М.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Е.А</w:t>
      </w:r>
      <w:r>
        <w:rPr>
          <w:sz w:val="20"/>
        </w:rPr>
        <w:t xml:space="preserve">. </w:t>
      </w:r>
      <w:r>
        <w:rPr>
          <w:sz w:val="20"/>
        </w:rPr>
        <w:t xml:space="preserve">Шестернин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  <w:sectPr>
          <w:headerReference w:type="even" r:id="rId9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77"/>
        </w:trPr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3"/>
      </w:pPr>
      <w:r/>
      <w:r/>
    </w:p>
    <w:p>
      <w:pPr>
        <w:pStyle w:val="873"/>
      </w:pPr>
      <w:r/>
      <w:r/>
    </w:p>
    <w:p>
      <w:pPr>
        <w:pStyle w:val="873"/>
      </w:pPr>
      <w:r/>
      <w:bookmarkStart w:id="1" w:name="_GoBack"/>
      <w:r/>
      <w:bookmarkEnd w:id="1"/>
      <w:r>
        <w:t xml:space="preserve">Начальник</w:t>
      </w:r>
      <w:r>
        <w:t xml:space="preserve"> </w:t>
      </w:r>
      <w:r>
        <w:t xml:space="preserve">отдела прав</w:t>
      </w:r>
      <w:r>
        <w:t xml:space="preserve">ового обеспечения деятельности</w:t>
      </w:r>
      <w:r>
        <w:t xml:space="preserve"> </w:t>
      </w:r>
      <w:r/>
    </w:p>
    <w:p>
      <w:pPr>
        <w:pStyle w:val="873"/>
      </w:pPr>
      <w:r>
        <w:t xml:space="preserve">управления </w:t>
      </w:r>
      <w:r>
        <w:t xml:space="preserve">правового, кадрового и документационного </w:t>
      </w:r>
      <w:r/>
    </w:p>
    <w:p>
      <w:pPr>
        <w:pStyle w:val="873"/>
      </w:pPr>
      <w:r>
        <w:t xml:space="preserve">обеспечения министерства природных ресурсов и экологии </w:t>
      </w:r>
      <w:r/>
    </w:p>
    <w:p>
      <w:pPr>
        <w:pStyle w:val="873"/>
      </w:pPr>
      <w:r>
        <w:t xml:space="preserve">Новосибирской</w:t>
      </w:r>
      <w:r>
        <w:t xml:space="preserve"> области</w:t>
      </w:r>
      <w:r>
        <w:t xml:space="preserve">                                                                                               О.В. Бондаренко</w:t>
      </w:r>
      <w:r/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Н.С. Меньших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296 51 38</w:t>
      </w:r>
      <w:r>
        <w:rPr>
          <w:sz w:val="20"/>
        </w:rPr>
      </w:r>
      <w:r>
        <w:rPr>
          <w:sz w:val="20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rPr>
        <w:rStyle w:val="850"/>
      </w:rPr>
      <w:framePr w:wrap="around" w:vAnchor="text" w:hAnchor="margin" w:xAlign="center" w:y="1"/>
    </w:pPr>
    <w:r>
      <w:rPr>
        <w:rStyle w:val="850"/>
      </w:rPr>
      <w:fldChar w:fldCharType="begin"/>
    </w:r>
    <w:r>
      <w:rPr>
        <w:rStyle w:val="850"/>
      </w:rPr>
      <w:instrText xml:space="preserve">PAGE  </w:instrText>
    </w:r>
    <w:r>
      <w:rPr>
        <w:rStyle w:val="850"/>
      </w:rPr>
      <w:fldChar w:fldCharType="end"/>
    </w:r>
    <w:r>
      <w:rPr>
        <w:rStyle w:val="850"/>
      </w:rPr>
    </w:r>
    <w:r>
      <w:rPr>
        <w:rStyle w:val="850"/>
      </w:rPr>
    </w:r>
  </w:p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57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59" w:hanging="1425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93" w:hanging="1425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307" w:hanging="1425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481" w:hanging="1425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67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204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78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12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5"/>
    <w:next w:val="845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46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5"/>
    <w:next w:val="845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46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46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46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4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46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46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5"/>
    <w:next w:val="845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46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5"/>
    <w:next w:val="845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46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845"/>
    <w:next w:val="845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6"/>
    <w:link w:val="691"/>
    <w:uiPriority w:val="10"/>
    <w:rPr>
      <w:sz w:val="48"/>
      <w:szCs w:val="48"/>
    </w:rPr>
  </w:style>
  <w:style w:type="paragraph" w:styleId="693">
    <w:name w:val="Subtitle"/>
    <w:basedOn w:val="845"/>
    <w:next w:val="845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6"/>
    <w:link w:val="693"/>
    <w:uiPriority w:val="11"/>
    <w:rPr>
      <w:sz w:val="24"/>
      <w:szCs w:val="24"/>
    </w:rPr>
  </w:style>
  <w:style w:type="paragraph" w:styleId="695">
    <w:name w:val="Quote"/>
    <w:basedOn w:val="845"/>
    <w:next w:val="845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5"/>
    <w:next w:val="845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6"/>
    <w:link w:val="849"/>
    <w:uiPriority w:val="99"/>
  </w:style>
  <w:style w:type="character" w:styleId="700">
    <w:name w:val="Footer Char"/>
    <w:basedOn w:val="846"/>
    <w:link w:val="854"/>
    <w:uiPriority w:val="99"/>
  </w:style>
  <w:style w:type="paragraph" w:styleId="701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54"/>
    <w:uiPriority w:val="99"/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before="100" w:after="100"/>
    </w:pPr>
    <w:rPr>
      <w:sz w:val="24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Header"/>
    <w:basedOn w:val="845"/>
    <w:link w:val="869"/>
    <w:uiPriority w:val="99"/>
    <w:pPr>
      <w:tabs>
        <w:tab w:val="center" w:pos="4677" w:leader="none"/>
        <w:tab w:val="right" w:pos="9355" w:leader="none"/>
      </w:tabs>
    </w:pPr>
  </w:style>
  <w:style w:type="character" w:styleId="850">
    <w:name w:val="page number"/>
    <w:basedOn w:val="846"/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Balloon Text"/>
    <w:basedOn w:val="845"/>
    <w:link w:val="853"/>
    <w:pPr>
      <w:spacing w:before="0" w:after="0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link w:val="852"/>
    <w:rPr>
      <w:rFonts w:ascii="Tahoma" w:hAnsi="Tahoma" w:cs="Tahoma"/>
      <w:sz w:val="16"/>
      <w:szCs w:val="16"/>
    </w:rPr>
  </w:style>
  <w:style w:type="paragraph" w:styleId="854">
    <w:name w:val="Footer"/>
    <w:basedOn w:val="845"/>
    <w:link w:val="855"/>
    <w:uiPriority w:val="99"/>
    <w:pPr>
      <w:spacing w:before="0" w:after="0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link w:val="854"/>
    <w:uiPriority w:val="99"/>
    <w:rPr>
      <w:sz w:val="24"/>
    </w:rPr>
  </w:style>
  <w:style w:type="paragraph" w:styleId="856">
    <w:name w:val="List Paragraph"/>
    <w:basedOn w:val="845"/>
    <w:uiPriority w:val="34"/>
    <w:qFormat/>
    <w:pPr>
      <w:contextualSpacing/>
      <w:ind w:left="720"/>
      <w:spacing w:before="0" w:after="0"/>
    </w:pPr>
    <w:rPr>
      <w:szCs w:val="24"/>
    </w:rPr>
  </w:style>
  <w:style w:type="table" w:styleId="857">
    <w:name w:val="Table Grid"/>
    <w:basedOn w:val="8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 w:customStyle="1">
    <w:name w:val="ConsNormal"/>
    <w:uiPriority w:val="99"/>
    <w:pPr>
      <w:ind w:firstLine="720"/>
      <w:widowControl w:val="off"/>
    </w:pPr>
    <w:rPr>
      <w:rFonts w:ascii="Arial" w:hAnsi="Arial"/>
      <w:sz w:val="16"/>
    </w:rPr>
  </w:style>
  <w:style w:type="character" w:styleId="859">
    <w:name w:val="annotation reference"/>
    <w:semiHidden/>
    <w:unhideWhenUsed/>
    <w:rPr>
      <w:sz w:val="16"/>
      <w:szCs w:val="16"/>
    </w:rPr>
  </w:style>
  <w:style w:type="paragraph" w:styleId="860">
    <w:name w:val="annotation text"/>
    <w:basedOn w:val="845"/>
    <w:link w:val="861"/>
    <w:semiHidden/>
    <w:unhideWhenUsed/>
    <w:rPr>
      <w:sz w:val="20"/>
    </w:rPr>
  </w:style>
  <w:style w:type="character" w:styleId="861" w:customStyle="1">
    <w:name w:val="Текст примечания Знак"/>
    <w:basedOn w:val="846"/>
    <w:link w:val="860"/>
    <w:semiHidden/>
  </w:style>
  <w:style w:type="paragraph" w:styleId="862">
    <w:name w:val="annotation subject"/>
    <w:basedOn w:val="860"/>
    <w:next w:val="860"/>
    <w:link w:val="863"/>
    <w:semiHidden/>
    <w:unhideWhenUsed/>
    <w:rPr>
      <w:b/>
      <w:bCs/>
    </w:rPr>
  </w:style>
  <w:style w:type="character" w:styleId="863" w:customStyle="1">
    <w:name w:val="Тема примечания Знак"/>
    <w:link w:val="862"/>
    <w:semiHidden/>
    <w:rPr>
      <w:b/>
      <w:bCs/>
    </w:rPr>
  </w:style>
  <w:style w:type="character" w:styleId="864" w:customStyle="1">
    <w:name w:val="Основной текст_"/>
    <w:basedOn w:val="846"/>
    <w:link w:val="865"/>
    <w:rPr>
      <w:sz w:val="27"/>
      <w:szCs w:val="27"/>
      <w:shd w:val="clear" w:color="auto" w:fill="ffffff"/>
    </w:rPr>
  </w:style>
  <w:style w:type="paragraph" w:styleId="865" w:customStyle="1">
    <w:name w:val="Основной текст3"/>
    <w:basedOn w:val="845"/>
    <w:link w:val="864"/>
    <w:pPr>
      <w:ind w:hanging="1740"/>
      <w:spacing w:before="840" w:after="480" w:line="0" w:lineRule="atLeast"/>
      <w:shd w:val="clear" w:color="auto" w:fill="ffffff"/>
    </w:pPr>
    <w:rPr>
      <w:sz w:val="27"/>
      <w:szCs w:val="27"/>
    </w:rPr>
  </w:style>
  <w:style w:type="paragraph" w:styleId="866" w:customStyle="1">
    <w:name w:val="ConsPlusCell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867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68" w:customStyle="1">
    <w:name w:val="WW8Num2z2"/>
  </w:style>
  <w:style w:type="character" w:styleId="869" w:customStyle="1">
    <w:name w:val="Верхний колонтитул Знак"/>
    <w:basedOn w:val="846"/>
    <w:link w:val="849"/>
    <w:uiPriority w:val="99"/>
    <w:rPr>
      <w:sz w:val="24"/>
    </w:rPr>
  </w:style>
  <w:style w:type="table" w:styleId="870" w:customStyle="1">
    <w:name w:val="Сетка таблицы1"/>
    <w:basedOn w:val="847"/>
    <w:next w:val="85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872" w:customStyle="1">
    <w:name w:val="apple-converted-space"/>
    <w:basedOn w:val="846"/>
  </w:style>
  <w:style w:type="paragraph" w:styleId="873">
    <w:name w:val="No Spacing"/>
    <w:uiPriority w:val="1"/>
    <w:qFormat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A468-86A6-4497-B450-3F15E3D8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revision>73</cp:revision>
  <dcterms:created xsi:type="dcterms:W3CDTF">2018-02-14T07:44:00Z</dcterms:created>
  <dcterms:modified xsi:type="dcterms:W3CDTF">2023-11-07T08:31:44Z</dcterms:modified>
</cp:coreProperties>
</file>