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rPr>
          <w:trHeight w:val="9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/>
          </w:p>
          <w:p>
            <w:pPr>
              <w:ind w:right="-73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right"/>
      </w:pPr>
      <w:r/>
      <w:r/>
    </w:p>
    <w:p>
      <w:pPr>
        <w:ind w:left="3540"/>
        <w:jc w:val="right"/>
      </w:pPr>
      <w:r/>
      <w:r/>
    </w:p>
    <w:p>
      <w:pPr>
        <w:ind w:left="3540"/>
        <w:jc w:val="right"/>
      </w:pPr>
      <w:r/>
      <w:r/>
    </w:p>
    <w:p>
      <w:pPr>
        <w:ind w:left="3540"/>
        <w:jc w:val="right"/>
      </w:pPr>
      <w:r/>
      <w:r/>
    </w:p>
    <w:p>
      <w:pPr>
        <w:jc w:val="center"/>
      </w:pPr>
      <w:r>
        <w:t xml:space="preserve">О признании утратившим силу постановления </w:t>
      </w:r>
      <w:r/>
    </w:p>
    <w:p>
      <w:pPr>
        <w:jc w:val="center"/>
      </w:pPr>
      <w:r>
        <w:t xml:space="preserve">Губернатора Новосибирской области от 19.06.2004 № 388</w:t>
      </w:r>
      <w:r/>
    </w:p>
    <w:p>
      <w:pPr>
        <w:ind w:firstLine="708"/>
        <w:jc w:val="both"/>
        <w:rPr>
          <w:b/>
        </w:rPr>
      </w:pPr>
      <w:r>
        <w:rPr>
          <w:b/>
        </w:rPr>
      </w:r>
      <w:r/>
    </w:p>
    <w:p>
      <w:pPr>
        <w:pStyle w:val="837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/>
    </w:p>
    <w:p>
      <w:pPr>
        <w:pStyle w:val="837"/>
        <w:ind w:firstLine="708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 о с т а н о в л я ю:</w:t>
      </w:r>
      <w:r/>
    </w:p>
    <w:p>
      <w:pPr>
        <w:ind w:firstLine="709"/>
        <w:jc w:val="both"/>
        <w:rPr>
          <w:b/>
        </w:rPr>
      </w:pPr>
      <w:r>
        <w:t xml:space="preserve">Признать утратившим силу постановление Губернатора Новосибирской области от 19.06.2004 № 388 «Об утверждении перечня и количественного состава избирательных комиссий муниципальных районов Новосибирской области».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Е.Л. Бузмаков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238 66 69</w:t>
      </w:r>
      <w:r/>
      <w:r>
        <w:rPr>
          <w:sz w:val="20"/>
          <w:szCs w:val="20"/>
        </w:rPr>
      </w:r>
      <w:r/>
      <w:r>
        <w:rPr>
          <w:sz w:val="20"/>
          <w:szCs w:val="20"/>
        </w:rPr>
      </w:r>
      <w:r>
        <w:rPr>
          <w:sz w:val="20"/>
          <w:szCs w:val="20"/>
        </w:rPr>
      </w:r>
      <w:r/>
      <w:r>
        <w:rPr>
          <w:sz w:val="20"/>
          <w:szCs w:val="20"/>
        </w:rPr>
      </w:r>
      <w:r>
        <w:rPr>
          <w:sz w:val="20"/>
          <w:szCs w:val="20"/>
        </w:rPr>
      </w:r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637">
    <w:name w:val="Heading 1"/>
    <w:basedOn w:val="636"/>
    <w:next w:val="636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4">
    <w:name w:val="Heading 8"/>
    <w:basedOn w:val="636"/>
    <w:next w:val="6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basedOn w:val="636"/>
    <w:next w:val="63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6"/>
    <w:uiPriority w:val="10"/>
    <w:rPr>
      <w:sz w:val="48"/>
      <w:szCs w:val="48"/>
    </w:rPr>
  </w:style>
  <w:style w:type="character" w:styleId="659" w:customStyle="1">
    <w:name w:val="Subtitle Char"/>
    <w:basedOn w:val="646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Header Char"/>
    <w:basedOn w:val="646"/>
    <w:uiPriority w:val="99"/>
  </w:style>
  <w:style w:type="character" w:styleId="663" w:customStyle="1">
    <w:name w:val="Caption Char"/>
    <w:uiPriority w:val="99"/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link w:val="637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38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39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36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36"/>
    <w:next w:val="63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36"/>
    <w:next w:val="63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36"/>
    <w:next w:val="636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36"/>
    <w:next w:val="636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36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36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36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36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36"/>
    <w:next w:val="636"/>
    <w:uiPriority w:val="39"/>
    <w:unhideWhenUsed/>
    <w:pPr>
      <w:spacing w:after="57"/>
    </w:pPr>
  </w:style>
  <w:style w:type="paragraph" w:styleId="825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26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27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28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29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30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31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32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36"/>
    <w:next w:val="636"/>
    <w:uiPriority w:val="99"/>
    <w:unhideWhenUsed/>
  </w:style>
  <w:style w:type="paragraph" w:styleId="835">
    <w:name w:val="Balloon Text"/>
    <w:basedOn w:val="636"/>
    <w:link w:val="836"/>
    <w:uiPriority w:val="99"/>
    <w:semiHidden/>
    <w:unhideWhenUsed/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link w:val="835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37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Руслан Сергеевич</dc:creator>
  <cp:revision>12</cp:revision>
  <dcterms:created xsi:type="dcterms:W3CDTF">2023-10-03T05:23:00Z</dcterms:created>
  <dcterms:modified xsi:type="dcterms:W3CDTF">2023-10-04T08:16:42Z</dcterms:modified>
  <cp:version>1048576</cp:version>
</cp:coreProperties>
</file>