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 16.02.2022 № 51-п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 о с т а н о в л я е т: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от 16.02.2022 № 51-п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региональном штабе по газификации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составе регионального штаба по газификации Новосибирской области (далее – штаб):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Ввести в состав штаба: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Половникову Елену Борисовну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аместителя начальника управления – начальника отдела обеспечения предоставления мер социальной поддержки по оплате жилого помещения и коммунальных услуг управления организации социальных выплат министерства труда и социального развития Новосибирской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и, аудитора регионального штаба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Глушкова Евгения Валерьевича, директора филиала ООО «Газпром газораспределение Томск» в Новосибирской области (по согласованию);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Родикова Александра Анатольевича,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генерального директора ООО «НПП Сибирский энергетический центр» (по согласованию);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Савченко Владислава Анатольевича, заместителя директора по строительству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филиала ООО «Газпром газораспределение Томск» в Новосибирской области (по согласованию);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Ткачеву Надежду Александровну, заместителя начальника службы эксплуатации по работе с юридическими лицами ООО «Фортуна+» (по согласованию).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Вывести из состава штаба Воронова В.В., Конева А.А., Сапрыкину Е.В.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А.А. Травников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Д.Н. Архипов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09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СОГЛАСОВАНО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Первый заместитель Председателя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Правительства Новосибирской области                                                   В.М. Знатков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Заместитель Губернатора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         С.Н. Сёмка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жилищно-коммунального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хозяйства и энергетики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Д.Н. Архипов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Министр труда и социального развития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Новосибирской области                                                                             Е.В. Бахарева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инистр юстиции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Т.Н. Деркач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Заместитель министра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жилищно-коммунального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хозяйства и энергетики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Е.Г. Назаров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240" w:line="48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240" w:line="48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240" w:line="48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240" w:line="48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51"/>
        <w:tblW w:w="8784" w:type="dxa"/>
        <w:tblLook w:val="04A0" w:firstRow="1" w:lastRow="0" w:firstColumn="1" w:lastColumn="0" w:noHBand="0" w:noVBand="1"/>
      </w:tblPr>
      <w:tblGrid>
        <w:gridCol w:w="4673"/>
        <w:gridCol w:w="2058"/>
        <w:gridCol w:w="2053"/>
      </w:tblGrid>
      <w:tr>
        <w:tblPrEx/>
        <w:trPr/>
        <w:tc>
          <w:tcPr>
            <w:tcW w:w="4673" w:type="dxa"/>
            <w:textDirection w:val="lrTb"/>
            <w:noWrap w:val="false"/>
          </w:tcPr>
          <w:p>
            <w:r>
              <w:t xml:space="preserve">Начальник отдела организационно-правового и кадрового обеспечения</w:t>
            </w:r>
            <w:r/>
          </w:p>
          <w:p>
            <w:r/>
            <w:r/>
          </w:p>
          <w:p>
            <w:r/>
            <w:r/>
          </w:p>
        </w:tc>
        <w:tc>
          <w:tcPr>
            <w:tcW w:w="2058" w:type="dxa"/>
            <w:textDirection w:val="lrTb"/>
            <w:noWrap w:val="false"/>
          </w:tcPr>
          <w:p>
            <w:r>
              <w:t xml:space="preserve">С.Г. Чикинева</w:t>
            </w:r>
            <w:r/>
          </w:p>
        </w:tc>
        <w:tc>
          <w:tcPr>
            <w:tcW w:w="205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r>
              <w:t xml:space="preserve">Консультант </w:t>
            </w:r>
            <w:r>
              <w:t xml:space="preserve">отдела организационно-правового и кадрового обеспечения</w:t>
            </w:r>
            <w:r/>
          </w:p>
          <w:p>
            <w:r/>
            <w:r/>
          </w:p>
          <w:p>
            <w:r/>
            <w:r/>
          </w:p>
        </w:tc>
        <w:tc>
          <w:tcPr>
            <w:tcW w:w="2058" w:type="dxa"/>
            <w:textDirection w:val="lrTb"/>
            <w:noWrap w:val="false"/>
          </w:tcPr>
          <w:p>
            <w:r>
              <w:t xml:space="preserve">И.А. Шульга</w:t>
            </w:r>
            <w:r/>
          </w:p>
        </w:tc>
        <w:tc>
          <w:tcPr>
            <w:tcW w:w="205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r>
              <w:t xml:space="preserve">Консультант отдела энергетики и газификации (исп) 238 76 14</w:t>
            </w:r>
            <w:r/>
          </w:p>
          <w:p>
            <w:r/>
            <w:r/>
          </w:p>
        </w:tc>
        <w:tc>
          <w:tcPr>
            <w:tcW w:w="2058" w:type="dxa"/>
            <w:textDirection w:val="lrTb"/>
            <w:noWrap w:val="false"/>
          </w:tcPr>
          <w:p>
            <w:r>
              <w:t xml:space="preserve">Е.В. Шахова</w:t>
            </w:r>
            <w:r>
              <w:t xml:space="preserve"> </w:t>
            </w:r>
            <w:r/>
          </w:p>
        </w:tc>
        <w:tc>
          <w:tcPr>
            <w:tcW w:w="205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8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993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5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5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5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4"/>
    <w:next w:val="834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5"/>
    <w:link w:val="679"/>
    <w:uiPriority w:val="10"/>
    <w:rPr>
      <w:sz w:val="48"/>
      <w:szCs w:val="48"/>
    </w:rPr>
  </w:style>
  <w:style w:type="paragraph" w:styleId="681">
    <w:name w:val="Subtitle"/>
    <w:basedOn w:val="834"/>
    <w:next w:val="834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5"/>
    <w:link w:val="681"/>
    <w:uiPriority w:val="11"/>
    <w:rPr>
      <w:sz w:val="24"/>
      <w:szCs w:val="24"/>
    </w:rPr>
  </w:style>
  <w:style w:type="paragraph" w:styleId="683">
    <w:name w:val="Quote"/>
    <w:basedOn w:val="834"/>
    <w:next w:val="834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4"/>
    <w:next w:val="834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5"/>
    <w:link w:val="847"/>
    <w:uiPriority w:val="99"/>
  </w:style>
  <w:style w:type="character" w:styleId="688">
    <w:name w:val="Footer Char"/>
    <w:basedOn w:val="835"/>
    <w:link w:val="849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9"/>
    <w:uiPriority w:val="99"/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paragraph" w:styleId="839">
    <w:name w:val="Balloon Text"/>
    <w:basedOn w:val="834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5"/>
    <w:link w:val="839"/>
    <w:uiPriority w:val="99"/>
    <w:semiHidden/>
    <w:rPr>
      <w:rFonts w:ascii="Segoe UI" w:hAnsi="Segoe UI" w:cs="Segoe UI"/>
      <w:sz w:val="18"/>
      <w:szCs w:val="18"/>
    </w:rPr>
  </w:style>
  <w:style w:type="character" w:styleId="841">
    <w:name w:val="annotation reference"/>
    <w:basedOn w:val="835"/>
    <w:uiPriority w:val="99"/>
    <w:semiHidden/>
    <w:unhideWhenUsed/>
    <w:rPr>
      <w:sz w:val="16"/>
      <w:szCs w:val="16"/>
    </w:rPr>
  </w:style>
  <w:style w:type="paragraph" w:styleId="842">
    <w:name w:val="annotation text"/>
    <w:basedOn w:val="834"/>
    <w:link w:val="8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3" w:customStyle="1">
    <w:name w:val="Текст примечания Знак"/>
    <w:basedOn w:val="835"/>
    <w:link w:val="842"/>
    <w:uiPriority w:val="99"/>
    <w:semiHidden/>
    <w:rPr>
      <w:sz w:val="20"/>
      <w:szCs w:val="20"/>
    </w:rPr>
  </w:style>
  <w:style w:type="paragraph" w:styleId="844">
    <w:name w:val="annotation subject"/>
    <w:basedOn w:val="842"/>
    <w:next w:val="842"/>
    <w:link w:val="845"/>
    <w:uiPriority w:val="99"/>
    <w:semiHidden/>
    <w:unhideWhenUsed/>
    <w:rPr>
      <w:b/>
      <w:bCs/>
    </w:rPr>
  </w:style>
  <w:style w:type="character" w:styleId="845" w:customStyle="1">
    <w:name w:val="Тема примечания Знак"/>
    <w:basedOn w:val="843"/>
    <w:link w:val="844"/>
    <w:uiPriority w:val="99"/>
    <w:semiHidden/>
    <w:rPr>
      <w:b/>
      <w:bCs/>
      <w:sz w:val="20"/>
      <w:szCs w:val="20"/>
    </w:rPr>
  </w:style>
  <w:style w:type="table" w:styleId="846">
    <w:name w:val="Table Grid"/>
    <w:basedOn w:val="83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>
    <w:name w:val="Header"/>
    <w:basedOn w:val="834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835"/>
    <w:link w:val="847"/>
    <w:uiPriority w:val="99"/>
  </w:style>
  <w:style w:type="paragraph" w:styleId="849">
    <w:name w:val="Footer"/>
    <w:basedOn w:val="834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35"/>
    <w:link w:val="849"/>
    <w:uiPriority w:val="99"/>
  </w:style>
  <w:style w:type="table" w:styleId="851" w:customStyle="1">
    <w:name w:val="Сетка таблицы1"/>
    <w:basedOn w:val="836"/>
    <w:next w:val="84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2" w:customStyle="1">
    <w:name w:val="Основной текст Знак1"/>
    <w:basedOn w:val="835"/>
    <w:link w:val="853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853">
    <w:name w:val="Body Text"/>
    <w:basedOn w:val="834"/>
    <w:link w:val="852"/>
    <w:uiPriority w:val="99"/>
    <w:pPr>
      <w:jc w:val="center"/>
      <w:spacing w:before="720" w:after="420" w:line="240" w:lineRule="atLeast"/>
      <w:shd w:val="clear" w:color="auto" w:fill="ffffff"/>
      <w:widowControl w:val="off"/>
    </w:pPr>
    <w:rPr>
      <w:rFonts w:ascii="Times New Roman" w:hAnsi="Times New Roman" w:cs="Times New Roman"/>
      <w:sz w:val="27"/>
      <w:szCs w:val="27"/>
    </w:rPr>
  </w:style>
  <w:style w:type="character" w:styleId="854" w:customStyle="1">
    <w:name w:val="Основной текст Знак"/>
    <w:basedOn w:val="83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B42B-41AA-4E50-9CDC-F5035B6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Никитушин Андрей Александрович</dc:creator>
  <cp:keywords/>
  <dc:description/>
  <cp:revision>5</cp:revision>
  <dcterms:created xsi:type="dcterms:W3CDTF">2022-10-21T07:16:00Z</dcterms:created>
  <dcterms:modified xsi:type="dcterms:W3CDTF">2024-03-11T03:22:10Z</dcterms:modified>
</cp:coreProperties>
</file>