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CD" w:rsidRDefault="00D41DCD" w:rsidP="00D41DC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F02E20">
        <w:rPr>
          <w:rFonts w:ascii="Times New Roman" w:hAnsi="Times New Roman" w:cs="Times New Roman"/>
          <w:sz w:val="28"/>
          <w:szCs w:val="28"/>
        </w:rPr>
        <w:t> </w:t>
      </w:r>
      <w:r w:rsidR="00B15902">
        <w:rPr>
          <w:rFonts w:ascii="Times New Roman" w:hAnsi="Times New Roman" w:cs="Times New Roman"/>
          <w:sz w:val="28"/>
          <w:szCs w:val="28"/>
        </w:rPr>
        <w:t>3</w:t>
      </w:r>
    </w:p>
    <w:p w:rsidR="00D41DCD" w:rsidRPr="005B040B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D41DCD" w:rsidRPr="002C0E02" w:rsidRDefault="00D41DCD" w:rsidP="00D41DCD">
      <w:pPr>
        <w:pStyle w:val="a9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EA0643" w:rsidRDefault="00EA0643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17B54" w:rsidRDefault="00317B54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E169A" w:rsidRPr="001F4243" w:rsidRDefault="00D41DCD" w:rsidP="00DB4E92">
      <w:pPr>
        <w:pStyle w:val="ConsPlusNormal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06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12065" w:rsidRPr="001F4243">
        <w:rPr>
          <w:rFonts w:ascii="Times New Roman" w:hAnsi="Times New Roman" w:cs="Times New Roman"/>
          <w:sz w:val="28"/>
          <w:szCs w:val="28"/>
        </w:rPr>
        <w:t>№</w:t>
      </w:r>
      <w:r w:rsidR="00F02E20">
        <w:rPr>
          <w:rFonts w:ascii="Times New Roman" w:hAnsi="Times New Roman" w:cs="Times New Roman"/>
          <w:sz w:val="28"/>
          <w:szCs w:val="28"/>
        </w:rPr>
        <w:t> 5</w:t>
      </w:r>
    </w:p>
    <w:p w:rsidR="005E169A" w:rsidRPr="001F4243" w:rsidRDefault="005E169A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12065" w:rsidRPr="001F4243" w:rsidRDefault="001F4243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5E169A" w:rsidRPr="001F4243">
        <w:rPr>
          <w:rFonts w:ascii="Times New Roman" w:hAnsi="Times New Roman" w:cs="Times New Roman"/>
          <w:sz w:val="28"/>
          <w:szCs w:val="28"/>
        </w:rPr>
        <w:t>Управление</w:t>
      </w:r>
    </w:p>
    <w:p w:rsidR="005E169A" w:rsidRDefault="00FE6210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1F4243">
        <w:rPr>
          <w:rFonts w:ascii="Times New Roman" w:hAnsi="Times New Roman" w:cs="Times New Roman"/>
          <w:sz w:val="28"/>
          <w:szCs w:val="28"/>
        </w:rPr>
        <w:t>ф</w:t>
      </w:r>
      <w:r w:rsidR="005E169A" w:rsidRPr="001F4243">
        <w:rPr>
          <w:rFonts w:ascii="Times New Roman" w:hAnsi="Times New Roman" w:cs="Times New Roman"/>
          <w:sz w:val="28"/>
          <w:szCs w:val="28"/>
        </w:rPr>
        <w:t>инансами</w:t>
      </w:r>
      <w:r w:rsidR="00612065" w:rsidRPr="001F4243">
        <w:rPr>
          <w:rFonts w:ascii="Times New Roman" w:hAnsi="Times New Roman" w:cs="Times New Roman"/>
          <w:sz w:val="28"/>
          <w:szCs w:val="28"/>
        </w:rPr>
        <w:t xml:space="preserve"> </w:t>
      </w:r>
      <w:r w:rsidR="001F4243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DB4E92" w:rsidRDefault="00DB4E92" w:rsidP="00DB4E92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DB4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E169A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  <w:r w:rsidR="0016017F">
        <w:rPr>
          <w:rFonts w:ascii="Times New Roman" w:hAnsi="Times New Roman" w:cs="Times New Roman"/>
          <w:b/>
          <w:sz w:val="28"/>
          <w:szCs w:val="28"/>
        </w:rPr>
        <w:t xml:space="preserve"> И НАЛОГОВЫЕ РАСХОДЫ</w:t>
      </w:r>
    </w:p>
    <w:p w:rsidR="005E169A" w:rsidRDefault="005E169A" w:rsidP="00DA40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69A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4E92" w:rsidRPr="00DB4E92" w:rsidRDefault="00DB4E92" w:rsidP="00DA40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49"/>
        <w:gridCol w:w="1562"/>
        <w:gridCol w:w="1559"/>
        <w:gridCol w:w="1560"/>
        <w:gridCol w:w="1417"/>
        <w:gridCol w:w="1843"/>
        <w:gridCol w:w="1984"/>
        <w:gridCol w:w="2410"/>
      </w:tblGrid>
      <w:tr w:rsidR="00603690" w:rsidRPr="005E169A" w:rsidTr="00543012">
        <w:trPr>
          <w:trHeight w:val="20"/>
        </w:trPr>
        <w:tc>
          <w:tcPr>
            <w:tcW w:w="3049" w:type="dxa"/>
            <w:vMerge w:val="restart"/>
          </w:tcPr>
          <w:p w:rsidR="00603690" w:rsidRDefault="00603690" w:rsidP="00DB4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Источники и направления расходов в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5E169A">
              <w:rPr>
                <w:rFonts w:ascii="Times New Roman" w:hAnsi="Times New Roman" w:cs="Times New Roman"/>
                <w:szCs w:val="22"/>
              </w:rPr>
              <w:t>разрезе государстве</w:t>
            </w:r>
            <w:r>
              <w:rPr>
                <w:rFonts w:ascii="Times New Roman" w:hAnsi="Times New Roman" w:cs="Times New Roman"/>
                <w:szCs w:val="22"/>
              </w:rPr>
              <w:t xml:space="preserve">нных заказчиков </w:t>
            </w:r>
            <w:r w:rsidRPr="005E169A">
              <w:rPr>
                <w:rFonts w:ascii="Times New Roman" w:hAnsi="Times New Roman" w:cs="Times New Roman"/>
                <w:szCs w:val="22"/>
              </w:rPr>
              <w:t xml:space="preserve">программы (главных распорядителей </w:t>
            </w:r>
          </w:p>
          <w:p w:rsidR="00603690" w:rsidRPr="005E169A" w:rsidRDefault="00603690" w:rsidP="00DB4E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бюджетных средств)</w:t>
            </w:r>
          </w:p>
        </w:tc>
        <w:tc>
          <w:tcPr>
            <w:tcW w:w="9925" w:type="dxa"/>
            <w:gridSpan w:val="6"/>
          </w:tcPr>
          <w:p w:rsidR="00603690" w:rsidRPr="005E169A" w:rsidRDefault="00603690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Ресурсное обеспечение</w:t>
            </w:r>
          </w:p>
        </w:tc>
        <w:tc>
          <w:tcPr>
            <w:tcW w:w="2410" w:type="dxa"/>
            <w:vMerge w:val="restart"/>
          </w:tcPr>
          <w:p w:rsidR="00603690" w:rsidRPr="005E169A" w:rsidRDefault="00603690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Примечание</w:t>
            </w: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  <w:vMerge/>
          </w:tcPr>
          <w:p w:rsidR="00603690" w:rsidRPr="005E169A" w:rsidRDefault="00603690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</w:tcPr>
          <w:p w:rsidR="00603690" w:rsidRPr="005E169A" w:rsidRDefault="00603690" w:rsidP="005E16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8363" w:type="dxa"/>
            <w:gridSpan w:val="5"/>
          </w:tcPr>
          <w:p w:rsidR="00603690" w:rsidRPr="005E169A" w:rsidRDefault="00603690" w:rsidP="00F475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E169A">
              <w:rPr>
                <w:rFonts w:ascii="Times New Roman" w:hAnsi="Times New Roman" w:cs="Times New Roman"/>
              </w:rPr>
              <w:t>о годам</w:t>
            </w:r>
            <w:r>
              <w:rPr>
                <w:rFonts w:ascii="Times New Roman" w:hAnsi="Times New Roman" w:cs="Times New Roman"/>
              </w:rPr>
              <w:t xml:space="preserve"> реализации, тыс. руб.</w:t>
            </w:r>
          </w:p>
        </w:tc>
        <w:tc>
          <w:tcPr>
            <w:tcW w:w="2410" w:type="dxa"/>
            <w:vMerge/>
          </w:tcPr>
          <w:p w:rsidR="00603690" w:rsidRPr="005E169A" w:rsidRDefault="00603690" w:rsidP="005E16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20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603690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0" w:type="dxa"/>
          </w:tcPr>
          <w:p w:rsidR="00603690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10" w:type="dxa"/>
          </w:tcPr>
          <w:p w:rsidR="00603690" w:rsidRPr="005E169A" w:rsidRDefault="00603690" w:rsidP="00E65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03690" w:rsidRPr="005E169A" w:rsidTr="00642CD5">
        <w:trPr>
          <w:trHeight w:val="20"/>
        </w:trPr>
        <w:tc>
          <w:tcPr>
            <w:tcW w:w="15384" w:type="dxa"/>
            <w:gridSpan w:val="8"/>
          </w:tcPr>
          <w:p w:rsidR="00603690" w:rsidRDefault="00603690" w:rsidP="00160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финансов и налоговой политики Новосибирской области</w:t>
            </w: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 xml:space="preserve">Всего финансовых затрат, </w:t>
            </w:r>
          </w:p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 том числе из: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A277D3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603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 w:val="restart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Pr="005E169A" w:rsidRDefault="00603690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Капитальные вложения, в том числе из: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A06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НИОКР</w:t>
            </w:r>
            <w:r w:rsidRPr="005E169A">
              <w:rPr>
                <w:rFonts w:ascii="Times New Roman" w:hAnsi="Times New Roman" w:cs="Times New Roman"/>
                <w:szCs w:val="22"/>
              </w:rPr>
              <w:t>**, в том числе из: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 xml:space="preserve">Прочие расходы, </w:t>
            </w:r>
          </w:p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 том числе из: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Pr="005E169A" w:rsidRDefault="00603690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Pr="005E169A" w:rsidRDefault="00603690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ПО ПРОГРАММЕ:</w:t>
            </w:r>
          </w:p>
        </w:tc>
        <w:tc>
          <w:tcPr>
            <w:tcW w:w="1562" w:type="dxa"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03690" w:rsidRDefault="00603690" w:rsidP="00E65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 xml:space="preserve">Всего финансовых затрат, </w:t>
            </w:r>
          </w:p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 том числе из: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lastRenderedPageBreak/>
              <w:t>областного бюджета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Pr="005E169A" w:rsidRDefault="00603690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Капитальные вложения, в том числе из: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A06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НИОКР</w:t>
            </w:r>
            <w:r w:rsidRPr="005E169A">
              <w:rPr>
                <w:rFonts w:ascii="Times New Roman" w:hAnsi="Times New Roman" w:cs="Times New Roman"/>
                <w:szCs w:val="22"/>
              </w:rPr>
              <w:t>**, в том числе из: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 xml:space="preserve">Прочие расходы, </w:t>
            </w:r>
          </w:p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в том числе из: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Pr="005E169A" w:rsidRDefault="00603690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E659C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федерального бюджета*</w:t>
            </w:r>
          </w:p>
        </w:tc>
        <w:tc>
          <w:tcPr>
            <w:tcW w:w="1562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E659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E65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F642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E169A">
              <w:rPr>
                <w:rFonts w:ascii="Times New Roman" w:hAnsi="Times New Roman" w:cs="Times New Roman"/>
                <w:szCs w:val="22"/>
              </w:rPr>
              <w:t>областного бюджета</w:t>
            </w:r>
          </w:p>
        </w:tc>
        <w:tc>
          <w:tcPr>
            <w:tcW w:w="1562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131 258 450,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7D3">
              <w:rPr>
                <w:rFonts w:ascii="Times New Roman" w:hAnsi="Times New Roman" w:cs="Times New Roman"/>
              </w:rPr>
              <w:t>17 028 199,5</w:t>
            </w:r>
          </w:p>
        </w:tc>
        <w:tc>
          <w:tcPr>
            <w:tcW w:w="1560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19 251 990,4</w:t>
            </w:r>
          </w:p>
        </w:tc>
        <w:tc>
          <w:tcPr>
            <w:tcW w:w="1417" w:type="dxa"/>
          </w:tcPr>
          <w:p w:rsidR="00603690" w:rsidRPr="00C5670F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19 584 417,1</w:t>
            </w:r>
          </w:p>
        </w:tc>
        <w:tc>
          <w:tcPr>
            <w:tcW w:w="1843" w:type="dxa"/>
          </w:tcPr>
          <w:p w:rsidR="00603690" w:rsidRPr="00216E57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6E57">
              <w:rPr>
                <w:rFonts w:ascii="Times New Roman" w:hAnsi="Times New Roman" w:cs="Times New Roman"/>
              </w:rPr>
              <w:t>23 503 609,5</w:t>
            </w:r>
          </w:p>
        </w:tc>
        <w:tc>
          <w:tcPr>
            <w:tcW w:w="1984" w:type="dxa"/>
          </w:tcPr>
          <w:p w:rsidR="00603690" w:rsidRPr="00A277D3" w:rsidRDefault="00603690" w:rsidP="00F64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A277D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731 177,5</w:t>
            </w:r>
          </w:p>
        </w:tc>
        <w:tc>
          <w:tcPr>
            <w:tcW w:w="2410" w:type="dxa"/>
            <w:vMerge/>
          </w:tcPr>
          <w:p w:rsidR="00603690" w:rsidRPr="005E169A" w:rsidRDefault="00603690" w:rsidP="00F642B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216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местных бюджетов*</w:t>
            </w:r>
          </w:p>
        </w:tc>
        <w:tc>
          <w:tcPr>
            <w:tcW w:w="1562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216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216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внебюджетных источников*</w:t>
            </w:r>
          </w:p>
        </w:tc>
        <w:tc>
          <w:tcPr>
            <w:tcW w:w="1562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216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3690" w:rsidRPr="005E169A" w:rsidTr="00543012">
        <w:trPr>
          <w:trHeight w:val="20"/>
        </w:trPr>
        <w:tc>
          <w:tcPr>
            <w:tcW w:w="3049" w:type="dxa"/>
          </w:tcPr>
          <w:p w:rsidR="00603690" w:rsidRPr="005E169A" w:rsidRDefault="00603690" w:rsidP="00216E5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налоговых расходов</w:t>
            </w:r>
          </w:p>
        </w:tc>
        <w:tc>
          <w:tcPr>
            <w:tcW w:w="1562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603690" w:rsidRPr="005E169A" w:rsidRDefault="00603690" w:rsidP="00216E5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10" w:type="dxa"/>
            <w:vMerge/>
          </w:tcPr>
          <w:p w:rsidR="00603690" w:rsidRPr="005E169A" w:rsidRDefault="00603690" w:rsidP="00216E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169A" w:rsidRPr="00DB4E92" w:rsidRDefault="005E169A" w:rsidP="005E1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169A" w:rsidRPr="005E169A" w:rsidRDefault="00EA0643" w:rsidP="00EA0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5E169A" w:rsidRPr="005E169A">
        <w:rPr>
          <w:rFonts w:ascii="Times New Roman" w:hAnsi="Times New Roman" w:cs="Times New Roman"/>
          <w:sz w:val="28"/>
          <w:szCs w:val="28"/>
        </w:rPr>
        <w:t>Указываются прогнозные объемы.</w:t>
      </w:r>
    </w:p>
    <w:p w:rsidR="005A01A8" w:rsidRDefault="00EA0643" w:rsidP="00EA06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5E169A" w:rsidRPr="005E169A">
        <w:rPr>
          <w:rFonts w:ascii="Times New Roman" w:hAnsi="Times New Roman" w:cs="Times New Roman"/>
          <w:sz w:val="28"/>
          <w:szCs w:val="28"/>
        </w:rPr>
        <w:t>Научно-исследовательские и опытно-конструкторские работы.</w:t>
      </w:r>
      <w:r w:rsidR="009E5DEC">
        <w:rPr>
          <w:rFonts w:ascii="Times New Roman" w:hAnsi="Times New Roman" w:cs="Times New Roman"/>
          <w:sz w:val="28"/>
          <w:szCs w:val="28"/>
        </w:rPr>
        <w:t>».</w:t>
      </w:r>
    </w:p>
    <w:p w:rsidR="005A01A8" w:rsidRDefault="005A01A8" w:rsidP="005A01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0643" w:rsidRDefault="00EA0643" w:rsidP="005A01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1A8" w:rsidRPr="00581BD2" w:rsidRDefault="005A01A8" w:rsidP="005A01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1A8" w:rsidRPr="004D0046" w:rsidRDefault="005A01A8" w:rsidP="005A01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5A01A8" w:rsidRPr="004D0046" w:rsidSect="00EA0643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BC8" w:rsidRDefault="004B2BC8" w:rsidP="00DB4E92">
      <w:pPr>
        <w:spacing w:after="0" w:line="240" w:lineRule="auto"/>
      </w:pPr>
      <w:r>
        <w:separator/>
      </w:r>
    </w:p>
  </w:endnote>
  <w:endnote w:type="continuationSeparator" w:id="0">
    <w:p w:rsidR="004B2BC8" w:rsidRDefault="004B2BC8" w:rsidP="00DB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BC8" w:rsidRDefault="004B2BC8" w:rsidP="00DB4E92">
      <w:pPr>
        <w:spacing w:after="0" w:line="240" w:lineRule="auto"/>
      </w:pPr>
      <w:r>
        <w:separator/>
      </w:r>
    </w:p>
  </w:footnote>
  <w:footnote w:type="continuationSeparator" w:id="0">
    <w:p w:rsidR="004B2BC8" w:rsidRDefault="004B2BC8" w:rsidP="00DB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992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B4E92" w:rsidRPr="00DB4E92" w:rsidRDefault="00DB4E9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B4E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B4E9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301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B4E9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9A"/>
    <w:rsid w:val="00107914"/>
    <w:rsid w:val="00142E7F"/>
    <w:rsid w:val="0016017F"/>
    <w:rsid w:val="00172F6A"/>
    <w:rsid w:val="001A5303"/>
    <w:rsid w:val="001C09BD"/>
    <w:rsid w:val="001F4243"/>
    <w:rsid w:val="00216E57"/>
    <w:rsid w:val="00317B54"/>
    <w:rsid w:val="003D32D7"/>
    <w:rsid w:val="003F2E91"/>
    <w:rsid w:val="00425204"/>
    <w:rsid w:val="004803F6"/>
    <w:rsid w:val="00495979"/>
    <w:rsid w:val="004A5CCE"/>
    <w:rsid w:val="004B2BC8"/>
    <w:rsid w:val="004D0046"/>
    <w:rsid w:val="00543012"/>
    <w:rsid w:val="00593EB0"/>
    <w:rsid w:val="005A01A8"/>
    <w:rsid w:val="005A3E84"/>
    <w:rsid w:val="005E169A"/>
    <w:rsid w:val="00603690"/>
    <w:rsid w:val="00605EC8"/>
    <w:rsid w:val="006065BF"/>
    <w:rsid w:val="00612065"/>
    <w:rsid w:val="00763347"/>
    <w:rsid w:val="00783687"/>
    <w:rsid w:val="007D7A8F"/>
    <w:rsid w:val="007E29F1"/>
    <w:rsid w:val="00824443"/>
    <w:rsid w:val="008D0CEC"/>
    <w:rsid w:val="008D655C"/>
    <w:rsid w:val="00970CF7"/>
    <w:rsid w:val="00995E0A"/>
    <w:rsid w:val="009E1E08"/>
    <w:rsid w:val="009E5DEC"/>
    <w:rsid w:val="00A277D3"/>
    <w:rsid w:val="00AD67A2"/>
    <w:rsid w:val="00B15902"/>
    <w:rsid w:val="00B32479"/>
    <w:rsid w:val="00B3384F"/>
    <w:rsid w:val="00B44354"/>
    <w:rsid w:val="00BC11B9"/>
    <w:rsid w:val="00BC5C15"/>
    <w:rsid w:val="00BD01A9"/>
    <w:rsid w:val="00C150B1"/>
    <w:rsid w:val="00C4094B"/>
    <w:rsid w:val="00C5670F"/>
    <w:rsid w:val="00CD4EB0"/>
    <w:rsid w:val="00D41DCD"/>
    <w:rsid w:val="00D4360B"/>
    <w:rsid w:val="00DA40E3"/>
    <w:rsid w:val="00DB2581"/>
    <w:rsid w:val="00DB4C5C"/>
    <w:rsid w:val="00DB4E92"/>
    <w:rsid w:val="00E659CC"/>
    <w:rsid w:val="00EA0643"/>
    <w:rsid w:val="00F02E20"/>
    <w:rsid w:val="00F07C01"/>
    <w:rsid w:val="00F43EC8"/>
    <w:rsid w:val="00F475B2"/>
    <w:rsid w:val="00F47917"/>
    <w:rsid w:val="00F642BF"/>
    <w:rsid w:val="00FE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E18DE-792F-4E53-927C-9D59FB4D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69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E92"/>
  </w:style>
  <w:style w:type="paragraph" w:styleId="a7">
    <w:name w:val="footer"/>
    <w:basedOn w:val="a"/>
    <w:link w:val="a8"/>
    <w:uiPriority w:val="99"/>
    <w:unhideWhenUsed/>
    <w:rsid w:val="00DB4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E92"/>
  </w:style>
  <w:style w:type="paragraph" w:customStyle="1" w:styleId="a9">
    <w:name w:val="Заголовок отчета"/>
    <w:basedOn w:val="a"/>
    <w:rsid w:val="00D41DCD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B1551-4B98-48E3-AC72-1667CB59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Торопова Анастасия Сергеевна</cp:lastModifiedBy>
  <cp:revision>47</cp:revision>
  <cp:lastPrinted>2024-01-26T07:04:00Z</cp:lastPrinted>
  <dcterms:created xsi:type="dcterms:W3CDTF">2019-04-16T08:02:00Z</dcterms:created>
  <dcterms:modified xsi:type="dcterms:W3CDTF">2024-01-26T07:04:00Z</dcterms:modified>
</cp:coreProperties>
</file>