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4" w:rsidRPr="000D58C9" w:rsidRDefault="001440AB" w:rsidP="00FB5B24">
      <w:pPr>
        <w:pStyle w:val="a3"/>
        <w:tabs>
          <w:tab w:val="left" w:pos="798"/>
        </w:tabs>
        <w:ind w:firstLine="399"/>
        <w:rPr>
          <w:szCs w:val="28"/>
          <w:lang w:val="en-US"/>
        </w:rPr>
      </w:pPr>
      <w:r w:rsidRPr="000D58C9">
        <w:rPr>
          <w:noProof/>
          <w:szCs w:val="28"/>
        </w:rPr>
        <w:drawing>
          <wp:inline distT="0" distB="0" distL="0" distR="0" wp14:anchorId="1F07FF43" wp14:editId="10D85D39">
            <wp:extent cx="561975" cy="657225"/>
            <wp:effectExtent l="0" t="0" r="9525" b="9525"/>
            <wp:docPr id="1" name="Рисунок 1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B24" w:rsidRPr="000D58C9" w:rsidRDefault="00FB5B24" w:rsidP="00FB5B24">
      <w:pPr>
        <w:pStyle w:val="a3"/>
        <w:tabs>
          <w:tab w:val="left" w:pos="798"/>
        </w:tabs>
        <w:ind w:firstLine="399"/>
        <w:rPr>
          <w:b/>
          <w:bCs/>
          <w:szCs w:val="28"/>
        </w:rPr>
      </w:pPr>
    </w:p>
    <w:p w:rsidR="00FB5B24" w:rsidRPr="000D58C9" w:rsidRDefault="00FB5B24" w:rsidP="00FB5B24">
      <w:pPr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0D58C9">
        <w:rPr>
          <w:b/>
          <w:sz w:val="28"/>
          <w:szCs w:val="28"/>
        </w:rPr>
        <w:t xml:space="preserve">УПРАВЛЕНИЕ ПО ГОСУДАРСТВЕННОЙ ОХРАНЕ </w:t>
      </w:r>
    </w:p>
    <w:p w:rsidR="00FB5B24" w:rsidRPr="000D58C9" w:rsidRDefault="00FB5B24" w:rsidP="00FB5B24">
      <w:pPr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0D58C9">
        <w:rPr>
          <w:b/>
          <w:sz w:val="28"/>
          <w:szCs w:val="28"/>
        </w:rPr>
        <w:t xml:space="preserve">ОБЪЕКТОВ КУЛЬТУРНОГО НАСЛЕДИЯ </w:t>
      </w:r>
    </w:p>
    <w:p w:rsidR="00FB5B24" w:rsidRPr="000D58C9" w:rsidRDefault="00FB5B24" w:rsidP="00FB5B24">
      <w:pPr>
        <w:pStyle w:val="4"/>
        <w:tabs>
          <w:tab w:val="left" w:pos="798"/>
        </w:tabs>
        <w:ind w:firstLine="399"/>
        <w:jc w:val="center"/>
        <w:rPr>
          <w:b/>
          <w:sz w:val="28"/>
          <w:szCs w:val="28"/>
        </w:rPr>
      </w:pPr>
      <w:r w:rsidRPr="000D58C9">
        <w:rPr>
          <w:b/>
          <w:sz w:val="28"/>
          <w:szCs w:val="28"/>
        </w:rPr>
        <w:t>НОВОСИБИРСКОЙ ОБЛАСТИ</w:t>
      </w:r>
    </w:p>
    <w:p w:rsidR="00FB5B24" w:rsidRPr="000D58C9" w:rsidRDefault="00FB5B24" w:rsidP="00FB5B24">
      <w:pPr>
        <w:tabs>
          <w:tab w:val="left" w:pos="798"/>
        </w:tabs>
        <w:ind w:firstLine="399"/>
        <w:jc w:val="center"/>
        <w:rPr>
          <w:b/>
          <w:sz w:val="28"/>
          <w:szCs w:val="28"/>
        </w:rPr>
      </w:pPr>
    </w:p>
    <w:p w:rsidR="00FB5B24" w:rsidRPr="000D58C9" w:rsidRDefault="00FB5B24" w:rsidP="00FB5B24">
      <w:pPr>
        <w:pStyle w:val="2"/>
        <w:tabs>
          <w:tab w:val="left" w:pos="798"/>
        </w:tabs>
        <w:ind w:firstLine="399"/>
        <w:rPr>
          <w:b/>
          <w:szCs w:val="28"/>
        </w:rPr>
      </w:pPr>
      <w:r w:rsidRPr="000D58C9">
        <w:rPr>
          <w:b/>
          <w:szCs w:val="28"/>
        </w:rPr>
        <w:t>ПРИКАЗ</w:t>
      </w:r>
    </w:p>
    <w:p w:rsidR="00FB5B24" w:rsidRPr="000D58C9" w:rsidRDefault="00FB5B24" w:rsidP="00FB5B24">
      <w:pPr>
        <w:tabs>
          <w:tab w:val="left" w:pos="798"/>
        </w:tabs>
        <w:ind w:firstLine="399"/>
        <w:rPr>
          <w:sz w:val="28"/>
          <w:szCs w:val="28"/>
        </w:rPr>
      </w:pPr>
    </w:p>
    <w:p w:rsidR="00FB5B24" w:rsidRPr="000D58C9" w:rsidRDefault="005208E1" w:rsidP="00FB5B24">
      <w:pPr>
        <w:tabs>
          <w:tab w:val="left" w:pos="79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_________</w:t>
      </w:r>
      <w:r w:rsidR="00FB5B24" w:rsidRPr="000D58C9">
        <w:rPr>
          <w:sz w:val="28"/>
          <w:szCs w:val="28"/>
        </w:rPr>
        <w:t xml:space="preserve">                                            </w:t>
      </w:r>
      <w:r w:rsidR="00F87BF5" w:rsidRPr="000D58C9">
        <w:rPr>
          <w:sz w:val="28"/>
          <w:szCs w:val="28"/>
        </w:rPr>
        <w:t xml:space="preserve">     </w:t>
      </w:r>
      <w:r w:rsidR="00FB5B24" w:rsidRPr="000D58C9">
        <w:rPr>
          <w:sz w:val="28"/>
          <w:szCs w:val="28"/>
        </w:rPr>
        <w:t xml:space="preserve">                                                               № </w:t>
      </w:r>
      <w:r>
        <w:rPr>
          <w:sz w:val="28"/>
          <w:szCs w:val="28"/>
        </w:rPr>
        <w:t>__</w:t>
      </w:r>
    </w:p>
    <w:p w:rsidR="00F97152" w:rsidRDefault="00F97152" w:rsidP="00FB5B24">
      <w:pPr>
        <w:ind w:right="5077"/>
        <w:rPr>
          <w:sz w:val="28"/>
          <w:szCs w:val="28"/>
        </w:rPr>
      </w:pPr>
    </w:p>
    <w:p w:rsidR="00557817" w:rsidRPr="000D58C9" w:rsidRDefault="00557817" w:rsidP="00FB5B24">
      <w:pPr>
        <w:ind w:right="5077"/>
        <w:rPr>
          <w:sz w:val="28"/>
          <w:szCs w:val="28"/>
        </w:rPr>
      </w:pPr>
    </w:p>
    <w:p w:rsidR="00C54CAE" w:rsidRPr="000D58C9" w:rsidRDefault="00F87BF5" w:rsidP="00AE2B6D">
      <w:pPr>
        <w:pStyle w:val="ConsPlusTitle"/>
        <w:tabs>
          <w:tab w:val="left" w:pos="1980"/>
        </w:tabs>
        <w:jc w:val="center"/>
        <w:rPr>
          <w:rFonts w:ascii="Times New Roman" w:hAnsi="Times New Roman"/>
          <w:sz w:val="28"/>
          <w:szCs w:val="28"/>
        </w:rPr>
      </w:pPr>
      <w:r w:rsidRPr="000D58C9">
        <w:rPr>
          <w:rFonts w:ascii="Times New Roman" w:hAnsi="Times New Roman"/>
          <w:sz w:val="28"/>
          <w:szCs w:val="28"/>
        </w:rPr>
        <w:t>О</w:t>
      </w:r>
      <w:r w:rsidR="00C54CAE" w:rsidRPr="000D58C9">
        <w:rPr>
          <w:rFonts w:ascii="Times New Roman" w:hAnsi="Times New Roman"/>
          <w:sz w:val="28"/>
          <w:szCs w:val="28"/>
        </w:rPr>
        <w:t xml:space="preserve"> </w:t>
      </w:r>
      <w:r w:rsidR="005208E1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7F60F6">
        <w:rPr>
          <w:rFonts w:ascii="Times New Roman" w:hAnsi="Times New Roman"/>
          <w:sz w:val="28"/>
          <w:szCs w:val="28"/>
        </w:rPr>
        <w:t>приказ управления по государственной охране объектов культурного наследия Новосибирской области от 17.05.2017 № 95 «О совершенствовании системы оплаты труда в подведомственном учр</w:t>
      </w:r>
      <w:bookmarkStart w:id="0" w:name="_GoBack"/>
      <w:bookmarkEnd w:id="0"/>
      <w:r w:rsidR="007F60F6">
        <w:rPr>
          <w:rFonts w:ascii="Times New Roman" w:hAnsi="Times New Roman"/>
          <w:sz w:val="28"/>
          <w:szCs w:val="28"/>
        </w:rPr>
        <w:t>еждении»</w:t>
      </w:r>
    </w:p>
    <w:p w:rsidR="00F97152" w:rsidRPr="000D58C9" w:rsidRDefault="00F97152" w:rsidP="00A05DAC">
      <w:pPr>
        <w:ind w:firstLine="709"/>
        <w:jc w:val="both"/>
        <w:rPr>
          <w:sz w:val="28"/>
          <w:szCs w:val="28"/>
        </w:rPr>
      </w:pPr>
    </w:p>
    <w:p w:rsidR="00905E75" w:rsidRDefault="00905E75" w:rsidP="00A05DAC">
      <w:pPr>
        <w:ind w:firstLine="709"/>
        <w:jc w:val="both"/>
        <w:rPr>
          <w:sz w:val="28"/>
          <w:szCs w:val="28"/>
        </w:rPr>
      </w:pPr>
    </w:p>
    <w:p w:rsidR="00F87BF5" w:rsidRPr="000D58C9" w:rsidRDefault="00AE2B6D" w:rsidP="00A05DAC">
      <w:pPr>
        <w:ind w:firstLine="709"/>
        <w:jc w:val="both"/>
        <w:rPr>
          <w:sz w:val="28"/>
          <w:szCs w:val="28"/>
        </w:rPr>
      </w:pPr>
      <w:proofErr w:type="gramStart"/>
      <w:r w:rsidRPr="000D58C9">
        <w:rPr>
          <w:sz w:val="28"/>
          <w:szCs w:val="28"/>
        </w:rPr>
        <w:t>В соответствии с</w:t>
      </w:r>
      <w:r w:rsidR="00CA6BD9" w:rsidRPr="000D58C9">
        <w:rPr>
          <w:sz w:val="28"/>
          <w:szCs w:val="28"/>
        </w:rPr>
        <w:t xml:space="preserve">о ст. 144 Трудового кодекса Российской </w:t>
      </w:r>
      <w:r w:rsidR="00E95427" w:rsidRPr="000D58C9">
        <w:rPr>
          <w:sz w:val="28"/>
          <w:szCs w:val="28"/>
        </w:rPr>
        <w:t xml:space="preserve">Федерации, </w:t>
      </w:r>
      <w:r w:rsidR="00CA6BD9" w:rsidRPr="000D58C9">
        <w:rPr>
          <w:sz w:val="28"/>
          <w:szCs w:val="28"/>
        </w:rPr>
        <w:t>р</w:t>
      </w:r>
      <w:r w:rsidR="004E66C2" w:rsidRPr="000D58C9">
        <w:rPr>
          <w:sz w:val="28"/>
          <w:szCs w:val="28"/>
        </w:rPr>
        <w:t>аспоряжение</w:t>
      </w:r>
      <w:r w:rsidR="00CA6BD9" w:rsidRPr="000D58C9">
        <w:rPr>
          <w:sz w:val="28"/>
          <w:szCs w:val="28"/>
        </w:rPr>
        <w:t>м</w:t>
      </w:r>
      <w:r w:rsidR="004E66C2" w:rsidRPr="000D58C9">
        <w:rPr>
          <w:sz w:val="28"/>
          <w:szCs w:val="28"/>
        </w:rPr>
        <w:t xml:space="preserve"> Правительства Р</w:t>
      </w:r>
      <w:r w:rsidR="00CA6BD9" w:rsidRPr="000D58C9">
        <w:rPr>
          <w:sz w:val="28"/>
          <w:szCs w:val="28"/>
        </w:rPr>
        <w:t xml:space="preserve">оссийской </w:t>
      </w:r>
      <w:r w:rsidR="004E66C2" w:rsidRPr="000D58C9">
        <w:rPr>
          <w:sz w:val="28"/>
          <w:szCs w:val="28"/>
        </w:rPr>
        <w:t>Ф</w:t>
      </w:r>
      <w:r w:rsidR="00CA6BD9" w:rsidRPr="000D58C9">
        <w:rPr>
          <w:sz w:val="28"/>
          <w:szCs w:val="28"/>
        </w:rPr>
        <w:t>едерации</w:t>
      </w:r>
      <w:r w:rsidR="004E66C2" w:rsidRPr="000D58C9">
        <w:rPr>
          <w:sz w:val="28"/>
          <w:szCs w:val="28"/>
        </w:rPr>
        <w:t xml:space="preserve"> от 26.11.2012 №</w:t>
      </w:r>
      <w:r w:rsidR="00E95427" w:rsidRPr="000D58C9">
        <w:rPr>
          <w:sz w:val="28"/>
          <w:szCs w:val="28"/>
        </w:rPr>
        <w:t> </w:t>
      </w:r>
      <w:r w:rsidR="004E66C2" w:rsidRPr="000D58C9">
        <w:rPr>
          <w:sz w:val="28"/>
          <w:szCs w:val="28"/>
        </w:rPr>
        <w:t>2190-р «Об утверждении программы поэтапного совершенствования системы оплаты труда в государственных (муниципальных) учреждениях на 2012-2018 годы»</w:t>
      </w:r>
      <w:r w:rsidR="00E95427" w:rsidRPr="000D58C9">
        <w:rPr>
          <w:sz w:val="28"/>
          <w:szCs w:val="28"/>
        </w:rPr>
        <w:t>, постановлением Губернатора Новосибирской области</w:t>
      </w:r>
      <w:r w:rsidR="00FF4C51" w:rsidRPr="000D58C9">
        <w:rPr>
          <w:sz w:val="28"/>
          <w:szCs w:val="28"/>
        </w:rPr>
        <w:t xml:space="preserve"> от 28.01.2008 №</w:t>
      </w:r>
      <w:r w:rsidR="00E95427" w:rsidRPr="000D58C9">
        <w:rPr>
          <w:sz w:val="28"/>
          <w:szCs w:val="28"/>
        </w:rPr>
        <w:t> </w:t>
      </w:r>
      <w:r w:rsidR="00FF4C51" w:rsidRPr="000D58C9">
        <w:rPr>
          <w:sz w:val="28"/>
          <w:szCs w:val="28"/>
        </w:rPr>
        <w:t>20 «О введении отраслевых систем оплаты труда работников государственных бюджетных, автономных и казенных учреждений Н</w:t>
      </w:r>
      <w:r w:rsidR="00E95427" w:rsidRPr="000D58C9">
        <w:rPr>
          <w:sz w:val="28"/>
          <w:szCs w:val="28"/>
        </w:rPr>
        <w:t>овосибирской области»</w:t>
      </w:r>
      <w:r w:rsidR="003F63AF">
        <w:rPr>
          <w:sz w:val="28"/>
          <w:szCs w:val="28"/>
        </w:rPr>
        <w:t xml:space="preserve">, </w:t>
      </w:r>
      <w:r w:rsidR="00E95427" w:rsidRPr="000D58C9">
        <w:rPr>
          <w:sz w:val="28"/>
          <w:szCs w:val="28"/>
        </w:rPr>
        <w:t>с</w:t>
      </w:r>
      <w:r w:rsidR="00FF4C51" w:rsidRPr="000D58C9">
        <w:rPr>
          <w:sz w:val="28"/>
          <w:szCs w:val="28"/>
        </w:rPr>
        <w:t xml:space="preserve"> учетом</w:t>
      </w:r>
      <w:r w:rsidR="00E95427" w:rsidRPr="000D58C9">
        <w:rPr>
          <w:sz w:val="28"/>
          <w:szCs w:val="28"/>
        </w:rPr>
        <w:t xml:space="preserve"> </w:t>
      </w:r>
      <w:r w:rsidR="00FF4C51" w:rsidRPr="000D58C9">
        <w:rPr>
          <w:sz w:val="28"/>
          <w:szCs w:val="28"/>
        </w:rPr>
        <w:t>Единых рекомендаци</w:t>
      </w:r>
      <w:r w:rsidR="00E95427" w:rsidRPr="000D58C9">
        <w:rPr>
          <w:sz w:val="28"/>
          <w:szCs w:val="28"/>
        </w:rPr>
        <w:t>й</w:t>
      </w:r>
      <w:r w:rsidR="00FF4C51" w:rsidRPr="000D58C9">
        <w:rPr>
          <w:sz w:val="28"/>
          <w:szCs w:val="28"/>
        </w:rPr>
        <w:t xml:space="preserve"> по установлению на</w:t>
      </w:r>
      <w:proofErr w:type="gramEnd"/>
      <w:r w:rsidR="00FF4C51" w:rsidRPr="000D58C9">
        <w:rPr>
          <w:sz w:val="28"/>
          <w:szCs w:val="28"/>
        </w:rPr>
        <w:t xml:space="preserve"> </w:t>
      </w:r>
      <w:proofErr w:type="gramStart"/>
      <w:r w:rsidR="00FF4C51" w:rsidRPr="000D58C9">
        <w:rPr>
          <w:sz w:val="28"/>
          <w:szCs w:val="28"/>
        </w:rPr>
        <w:t>федеральном, региональном и местном уровнях систем оплаты труда работников организаций, финансируемых из соответствующих бюджетов, утв</w:t>
      </w:r>
      <w:r w:rsidR="00E95427" w:rsidRPr="000D58C9">
        <w:rPr>
          <w:sz w:val="28"/>
          <w:szCs w:val="28"/>
        </w:rPr>
        <w:t>ержденных</w:t>
      </w:r>
      <w:r w:rsidR="00FF4C51" w:rsidRPr="000D58C9">
        <w:rPr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25</w:t>
      </w:r>
      <w:r w:rsidR="00E95427" w:rsidRPr="000D58C9">
        <w:rPr>
          <w:sz w:val="28"/>
          <w:szCs w:val="28"/>
        </w:rPr>
        <w:t>.12.</w:t>
      </w:r>
      <w:r w:rsidR="00FF4C51" w:rsidRPr="000D58C9">
        <w:rPr>
          <w:sz w:val="28"/>
          <w:szCs w:val="28"/>
        </w:rPr>
        <w:t>2015</w:t>
      </w:r>
      <w:r w:rsidR="00E95427" w:rsidRPr="000D58C9">
        <w:rPr>
          <w:sz w:val="28"/>
          <w:szCs w:val="28"/>
        </w:rPr>
        <w:t xml:space="preserve"> (</w:t>
      </w:r>
      <w:r w:rsidR="00FF4C51" w:rsidRPr="000D58C9">
        <w:rPr>
          <w:sz w:val="28"/>
          <w:szCs w:val="28"/>
        </w:rPr>
        <w:t xml:space="preserve">протокол </w:t>
      </w:r>
      <w:r w:rsidR="00541955">
        <w:rPr>
          <w:sz w:val="28"/>
          <w:szCs w:val="28"/>
        </w:rPr>
        <w:t>№</w:t>
      </w:r>
      <w:r w:rsidR="00FF4C51" w:rsidRPr="000D58C9">
        <w:rPr>
          <w:sz w:val="28"/>
          <w:szCs w:val="28"/>
        </w:rPr>
        <w:t> 12</w:t>
      </w:r>
      <w:r w:rsidR="00E95427" w:rsidRPr="000D58C9">
        <w:rPr>
          <w:sz w:val="28"/>
          <w:szCs w:val="28"/>
        </w:rPr>
        <w:t xml:space="preserve">), </w:t>
      </w:r>
      <w:r w:rsidR="00FD11B5" w:rsidRPr="000D58C9">
        <w:rPr>
          <w:sz w:val="28"/>
          <w:szCs w:val="28"/>
        </w:rPr>
        <w:t xml:space="preserve">в </w:t>
      </w:r>
      <w:r w:rsidR="005F2B18">
        <w:rPr>
          <w:sz w:val="28"/>
          <w:szCs w:val="28"/>
        </w:rPr>
        <w:t xml:space="preserve">целях </w:t>
      </w:r>
      <w:r w:rsidR="000D58C9" w:rsidRPr="000D58C9">
        <w:rPr>
          <w:sz w:val="28"/>
          <w:szCs w:val="28"/>
        </w:rPr>
        <w:t>совершенствования</w:t>
      </w:r>
      <w:r w:rsidR="00FD11B5" w:rsidRPr="000D58C9">
        <w:rPr>
          <w:sz w:val="28"/>
          <w:szCs w:val="28"/>
        </w:rPr>
        <w:t xml:space="preserve"> условий оплаты труда </w:t>
      </w:r>
      <w:r w:rsidR="005208E1">
        <w:rPr>
          <w:sz w:val="28"/>
          <w:szCs w:val="28"/>
        </w:rPr>
        <w:t>руководителя</w:t>
      </w:r>
      <w:r w:rsidR="00FD11B5" w:rsidRPr="000D58C9">
        <w:rPr>
          <w:sz w:val="28"/>
          <w:szCs w:val="28"/>
        </w:rPr>
        <w:t xml:space="preserve"> подведомственного управлению по государственной охране объектов культурного наследия Новосибирской области государственного</w:t>
      </w:r>
      <w:proofErr w:type="gramEnd"/>
      <w:r w:rsidR="00FD11B5" w:rsidRPr="000D58C9">
        <w:rPr>
          <w:sz w:val="28"/>
          <w:szCs w:val="28"/>
        </w:rPr>
        <w:t xml:space="preserve"> автономного учреждения </w:t>
      </w:r>
      <w:r w:rsidR="003F63AF">
        <w:rPr>
          <w:sz w:val="28"/>
          <w:szCs w:val="28"/>
        </w:rPr>
        <w:t xml:space="preserve">Новосибирской области </w:t>
      </w:r>
      <w:r w:rsidR="00FD11B5" w:rsidRPr="000D58C9">
        <w:rPr>
          <w:sz w:val="28"/>
          <w:szCs w:val="28"/>
        </w:rPr>
        <w:t>«Научно-производственный центр по сохранению историко-культурного наследия Новосибирской области»</w:t>
      </w:r>
      <w:r w:rsidR="000D58C9" w:rsidRPr="000D58C9">
        <w:rPr>
          <w:sz w:val="28"/>
          <w:szCs w:val="28"/>
        </w:rPr>
        <w:t>,</w:t>
      </w:r>
    </w:p>
    <w:p w:rsidR="00F87BF5" w:rsidRPr="000D58C9" w:rsidRDefault="00F87BF5" w:rsidP="00F87BF5">
      <w:pPr>
        <w:pStyle w:val="ConsPlusTitle"/>
        <w:tabs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  <w:r w:rsidRPr="000D58C9">
        <w:rPr>
          <w:rFonts w:ascii="Times New Roman" w:hAnsi="Times New Roman"/>
          <w:bCs/>
          <w:sz w:val="28"/>
          <w:szCs w:val="28"/>
        </w:rPr>
        <w:t>п р и к а з ы в а ю:</w:t>
      </w:r>
    </w:p>
    <w:p w:rsidR="005208E1" w:rsidRDefault="00F87BF5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D58C9">
        <w:rPr>
          <w:rFonts w:ascii="Times New Roman" w:hAnsi="Times New Roman"/>
          <w:b w:val="0"/>
          <w:bCs/>
          <w:sz w:val="28"/>
          <w:szCs w:val="28"/>
        </w:rPr>
        <w:t>1.</w:t>
      </w:r>
      <w:r w:rsidRPr="000D58C9">
        <w:rPr>
          <w:rFonts w:ascii="Times New Roman" w:hAnsi="Times New Roman"/>
          <w:b w:val="0"/>
          <w:sz w:val="28"/>
          <w:szCs w:val="28"/>
        </w:rPr>
        <w:t> </w:t>
      </w:r>
      <w:r w:rsidR="005208E1">
        <w:rPr>
          <w:rFonts w:ascii="Times New Roman" w:hAnsi="Times New Roman"/>
          <w:b w:val="0"/>
          <w:sz w:val="28"/>
          <w:szCs w:val="28"/>
        </w:rPr>
        <w:t>Внести в приказ</w:t>
      </w:r>
      <w:r w:rsidR="00FB645C">
        <w:rPr>
          <w:rFonts w:ascii="Times New Roman" w:hAnsi="Times New Roman"/>
          <w:b w:val="0"/>
          <w:sz w:val="28"/>
          <w:szCs w:val="28"/>
        </w:rPr>
        <w:t xml:space="preserve"> </w:t>
      </w:r>
      <w:r w:rsidR="00FB645C" w:rsidRPr="000D58C9">
        <w:rPr>
          <w:rFonts w:ascii="Times New Roman" w:hAnsi="Times New Roman"/>
          <w:b w:val="0"/>
          <w:sz w:val="28"/>
          <w:szCs w:val="28"/>
        </w:rPr>
        <w:t>управлени</w:t>
      </w:r>
      <w:r w:rsidR="00FB645C">
        <w:rPr>
          <w:rFonts w:ascii="Times New Roman" w:hAnsi="Times New Roman"/>
          <w:b w:val="0"/>
          <w:sz w:val="28"/>
          <w:szCs w:val="28"/>
        </w:rPr>
        <w:t>я</w:t>
      </w:r>
      <w:r w:rsidR="00FB645C" w:rsidRPr="000D58C9">
        <w:rPr>
          <w:rFonts w:ascii="Times New Roman" w:hAnsi="Times New Roman"/>
          <w:b w:val="0"/>
          <w:sz w:val="28"/>
          <w:szCs w:val="28"/>
        </w:rPr>
        <w:t xml:space="preserve"> по государственной охране объектов культурного наследия Новосибирской области (далее – Управление)</w:t>
      </w:r>
      <w:r w:rsidR="00FB645C">
        <w:rPr>
          <w:rFonts w:ascii="Times New Roman" w:hAnsi="Times New Roman"/>
          <w:b w:val="0"/>
          <w:sz w:val="28"/>
          <w:szCs w:val="28"/>
        </w:rPr>
        <w:t xml:space="preserve"> </w:t>
      </w:r>
      <w:r w:rsidR="005208E1">
        <w:rPr>
          <w:rFonts w:ascii="Times New Roman" w:hAnsi="Times New Roman"/>
          <w:b w:val="0"/>
          <w:sz w:val="28"/>
          <w:szCs w:val="28"/>
        </w:rPr>
        <w:t xml:space="preserve">от 17.05.2016 № 95 </w:t>
      </w:r>
      <w:r w:rsidR="00FB645C">
        <w:rPr>
          <w:rFonts w:ascii="Times New Roman" w:hAnsi="Times New Roman"/>
          <w:b w:val="0"/>
          <w:sz w:val="28"/>
          <w:szCs w:val="28"/>
        </w:rPr>
        <w:t xml:space="preserve">«О совершенствовании системы оплаты труда в подведомственном учреждении» (далее – приказ) </w:t>
      </w:r>
      <w:r w:rsidR="005208E1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FB645C" w:rsidRDefault="00FB645C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5208E1">
        <w:rPr>
          <w:rFonts w:ascii="Times New Roman" w:hAnsi="Times New Roman"/>
          <w:b w:val="0"/>
          <w:sz w:val="28"/>
          <w:szCs w:val="28"/>
        </w:rPr>
        <w:t xml:space="preserve"> в </w:t>
      </w:r>
      <w:r>
        <w:rPr>
          <w:rFonts w:ascii="Times New Roman" w:hAnsi="Times New Roman"/>
          <w:b w:val="0"/>
          <w:sz w:val="28"/>
          <w:szCs w:val="28"/>
        </w:rPr>
        <w:t xml:space="preserve">приложении № 1 к приказу «Положение об оплате труда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управлению по государственной </w:t>
      </w:r>
      <w:r>
        <w:rPr>
          <w:rFonts w:ascii="Times New Roman" w:hAnsi="Times New Roman"/>
          <w:b w:val="0"/>
          <w:sz w:val="28"/>
          <w:szCs w:val="28"/>
        </w:rPr>
        <w:lastRenderedPageBreak/>
        <w:t>охране объектов культурного наследия Новосибирской области» (далее – Положение об оплате труда):</w:t>
      </w:r>
    </w:p>
    <w:p w:rsidR="00B67B7B" w:rsidRDefault="00B67B7B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а) пункт 5.3 Положения об оплате труда дополнить абзацем следующего содержания:</w:t>
      </w:r>
    </w:p>
    <w:p w:rsidR="00B67B7B" w:rsidRDefault="004A342B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«Р</w:t>
      </w:r>
      <w:r w:rsidR="00B67B7B">
        <w:rPr>
          <w:rFonts w:ascii="Times New Roman" w:hAnsi="Times New Roman"/>
          <w:b w:val="0"/>
          <w:sz w:val="28"/>
          <w:szCs w:val="28"/>
        </w:rPr>
        <w:t>азмер стимулирующ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="00B67B7B">
        <w:rPr>
          <w:rFonts w:ascii="Times New Roman" w:hAnsi="Times New Roman"/>
          <w:b w:val="0"/>
          <w:sz w:val="28"/>
          <w:szCs w:val="28"/>
        </w:rPr>
        <w:t xml:space="preserve"> выплат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B67B7B">
        <w:rPr>
          <w:rFonts w:ascii="Times New Roman" w:hAnsi="Times New Roman"/>
          <w:b w:val="0"/>
          <w:sz w:val="28"/>
          <w:szCs w:val="28"/>
        </w:rPr>
        <w:t xml:space="preserve"> руководителю подведомственного учреждения, указанн</w:t>
      </w:r>
      <w:r>
        <w:rPr>
          <w:rFonts w:ascii="Times New Roman" w:hAnsi="Times New Roman"/>
          <w:b w:val="0"/>
          <w:sz w:val="28"/>
          <w:szCs w:val="28"/>
        </w:rPr>
        <w:t>ой</w:t>
      </w:r>
      <w:r w:rsidR="00B67B7B">
        <w:rPr>
          <w:rFonts w:ascii="Times New Roman" w:hAnsi="Times New Roman"/>
          <w:b w:val="0"/>
          <w:sz w:val="28"/>
          <w:szCs w:val="28"/>
        </w:rPr>
        <w:t xml:space="preserve"> в подпункт</w:t>
      </w:r>
      <w:r>
        <w:rPr>
          <w:rFonts w:ascii="Times New Roman" w:hAnsi="Times New Roman"/>
          <w:b w:val="0"/>
          <w:sz w:val="28"/>
          <w:szCs w:val="28"/>
        </w:rPr>
        <w:t>е 1.6 пункта 5.1 настоящего Положения, устанавливается по результатам рассмотрения Управлением заявления руководителя подведомственного учреждения, к которому прилагается финансово-экономическое обоснование, согласованное начальником отдела финансово-технического обеспечения – главным бухгалтером Управления и заместителем начальника Управления – начальником отдела государственного контроля в сфере охраны объектов культурного наследия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.»;</w:t>
      </w:r>
      <w:proofErr w:type="gramEnd"/>
    </w:p>
    <w:p w:rsidR="00FB645C" w:rsidRDefault="00B67B7B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</w:t>
      </w:r>
      <w:r w:rsidR="00FB645C">
        <w:rPr>
          <w:rFonts w:ascii="Times New Roman" w:hAnsi="Times New Roman"/>
          <w:b w:val="0"/>
          <w:sz w:val="28"/>
          <w:szCs w:val="28"/>
        </w:rPr>
        <w:t xml:space="preserve">) в </w:t>
      </w:r>
      <w:r w:rsidR="005208E1">
        <w:rPr>
          <w:rFonts w:ascii="Times New Roman" w:hAnsi="Times New Roman"/>
          <w:b w:val="0"/>
          <w:sz w:val="28"/>
          <w:szCs w:val="28"/>
        </w:rPr>
        <w:t xml:space="preserve">приложении № 2 к Положению об оплате труда строку 2.2 изложить в </w:t>
      </w:r>
      <w:r w:rsidR="00FB645C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5208E1" w:rsidRDefault="005208E1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5208E1" w:rsidRPr="000D58C9" w:rsidRDefault="005208E1" w:rsidP="00415C9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873" w:type="dxa"/>
        <w:tblLook w:val="04A0" w:firstRow="1" w:lastRow="0" w:firstColumn="1" w:lastColumn="0" w:noHBand="0" w:noVBand="1"/>
      </w:tblPr>
      <w:tblGrid>
        <w:gridCol w:w="1101"/>
        <w:gridCol w:w="2835"/>
        <w:gridCol w:w="3402"/>
        <w:gridCol w:w="2535"/>
      </w:tblGrid>
      <w:tr w:rsidR="005208E1" w:rsidTr="005208E1">
        <w:tc>
          <w:tcPr>
            <w:tcW w:w="1101" w:type="dxa"/>
            <w:vMerge w:val="restart"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Увеличение поступления средств от оказания платных услуг (выполнения работ)</w:t>
            </w:r>
          </w:p>
        </w:tc>
        <w:tc>
          <w:tcPr>
            <w:tcW w:w="3402" w:type="dxa"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Рост по отношению к предыдущему году объема средств от оказания платных услуг (выполнения работ)*</w:t>
            </w:r>
          </w:p>
        </w:tc>
        <w:tc>
          <w:tcPr>
            <w:tcW w:w="2535" w:type="dxa"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 баллов</w:t>
            </w:r>
          </w:p>
        </w:tc>
      </w:tr>
      <w:tr w:rsidR="005208E1" w:rsidTr="005208E1">
        <w:tc>
          <w:tcPr>
            <w:tcW w:w="1101" w:type="dxa"/>
            <w:vMerge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08E1" w:rsidRDefault="005208E1" w:rsidP="00415C97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Рост по отношению к предыдущему году доли средств от оказания платных услуг (выполнения работ) в фонде оплаты труда подведомственного учреждения</w:t>
            </w:r>
          </w:p>
        </w:tc>
        <w:tc>
          <w:tcPr>
            <w:tcW w:w="2535" w:type="dxa"/>
          </w:tcPr>
          <w:p w:rsidR="005208E1" w:rsidRDefault="005208E1" w:rsidP="005208E1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 баллов</w:t>
            </w:r>
          </w:p>
        </w:tc>
      </w:tr>
    </w:tbl>
    <w:p w:rsidR="00074257" w:rsidRDefault="00074257" w:rsidP="00F87BF5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»</w:t>
      </w:r>
      <w:r w:rsidR="00FB645C"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B645C" w:rsidRDefault="00FB645C" w:rsidP="005F2B1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 в приложении № 2 к приказу «Перечень показателей эффективности деятельности подведомственного учреждения, его руководителя и критерии их оценки» строку 2.2 изложить в следующей редакции:</w:t>
      </w:r>
    </w:p>
    <w:p w:rsidR="00FB645C" w:rsidRPr="000D58C9" w:rsidRDefault="00FB645C" w:rsidP="00FB645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d"/>
        <w:tblW w:w="9873" w:type="dxa"/>
        <w:tblLook w:val="04A0" w:firstRow="1" w:lastRow="0" w:firstColumn="1" w:lastColumn="0" w:noHBand="0" w:noVBand="1"/>
      </w:tblPr>
      <w:tblGrid>
        <w:gridCol w:w="1101"/>
        <w:gridCol w:w="2835"/>
        <w:gridCol w:w="3402"/>
        <w:gridCol w:w="2535"/>
      </w:tblGrid>
      <w:tr w:rsidR="00FB645C" w:rsidTr="00FB645C">
        <w:tc>
          <w:tcPr>
            <w:tcW w:w="1101" w:type="dxa"/>
            <w:vMerge w:val="restart"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Увеличение поступления средств от оказания платных услуг (выполнения работ)</w:t>
            </w:r>
          </w:p>
        </w:tc>
        <w:tc>
          <w:tcPr>
            <w:tcW w:w="3402" w:type="dxa"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Рост по отношению к предыдущему году объема средств от оказания платных услуг (выполнения работ)*</w:t>
            </w:r>
          </w:p>
        </w:tc>
        <w:tc>
          <w:tcPr>
            <w:tcW w:w="2535" w:type="dxa"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 баллов</w:t>
            </w:r>
          </w:p>
        </w:tc>
      </w:tr>
      <w:tr w:rsidR="00FB645C" w:rsidTr="00FB645C">
        <w:tc>
          <w:tcPr>
            <w:tcW w:w="1101" w:type="dxa"/>
            <w:vMerge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 по отношению к предыдущему году доли средств от оказания платных услуг (выполнения работ) в фонде оплаты труда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подведомственного учреждения</w:t>
            </w:r>
          </w:p>
        </w:tc>
        <w:tc>
          <w:tcPr>
            <w:tcW w:w="2535" w:type="dxa"/>
          </w:tcPr>
          <w:p w:rsidR="00FB645C" w:rsidRDefault="00FB645C" w:rsidP="00FB645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10 баллов</w:t>
            </w:r>
          </w:p>
        </w:tc>
      </w:tr>
    </w:tbl>
    <w:p w:rsidR="00FB645C" w:rsidRDefault="00B67B7B" w:rsidP="00FB645C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»;</w:t>
      </w:r>
    </w:p>
    <w:p w:rsidR="00B67B7B" w:rsidRPr="00FB645C" w:rsidRDefault="00B67B7B" w:rsidP="00FB645C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3) в приложении № 3 к приказу «Порядок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проведения оценки эффективности деятельности подведомственного учреждения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и его руководителя» </w:t>
      </w:r>
    </w:p>
    <w:p w:rsidR="00740056" w:rsidRDefault="00FB645C" w:rsidP="005F2B1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FC2DD0" w:rsidRPr="004E3EA5">
        <w:rPr>
          <w:rFonts w:ascii="Times New Roman" w:hAnsi="Times New Roman"/>
          <w:b w:val="0"/>
          <w:sz w:val="28"/>
          <w:szCs w:val="28"/>
        </w:rPr>
        <w:t>. </w:t>
      </w:r>
      <w:r w:rsidR="00740056">
        <w:rPr>
          <w:rFonts w:ascii="Times New Roman" w:hAnsi="Times New Roman"/>
          <w:b w:val="0"/>
          <w:sz w:val="28"/>
          <w:szCs w:val="28"/>
        </w:rPr>
        <w:t>Настоящий приказ вступает в силу с 01.07.2017 года и применяется к оценке эффективности деятельности подведомственного учреждения и его руководителя со второго квартала 2017 года, но не ранее дня подписания дополнительного соглашения к трудовому договору с руководителем подведомственного учреждения.</w:t>
      </w:r>
    </w:p>
    <w:p w:rsidR="00740056" w:rsidRDefault="00740056" w:rsidP="005F2B1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3. 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Консультанту-юристу отдела государственного контроля в сфере охраны объектов культурного наследия Новосибирской области Медведевой Е.Г. с учетом положений настоящего приказа </w:t>
      </w:r>
      <w:r w:rsidR="00B67B7B">
        <w:rPr>
          <w:rFonts w:ascii="Times New Roman" w:hAnsi="Times New Roman"/>
          <w:b w:val="0"/>
          <w:sz w:val="28"/>
          <w:szCs w:val="28"/>
        </w:rPr>
        <w:t xml:space="preserve">не позднее 5 рабочих дня со дня подписания настоящего приказа </w:t>
      </w:r>
      <w:r>
        <w:rPr>
          <w:rFonts w:ascii="Times New Roman" w:hAnsi="Times New Roman"/>
          <w:b w:val="0"/>
          <w:sz w:val="28"/>
          <w:szCs w:val="28"/>
        </w:rPr>
        <w:t>подготовить проект дополнительного соглашения к трудовому договору с руководителем подведомственного учреждения</w:t>
      </w:r>
      <w:r w:rsidR="00B67B7B">
        <w:rPr>
          <w:rFonts w:ascii="Times New Roman" w:hAnsi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sz w:val="28"/>
          <w:szCs w:val="28"/>
        </w:rPr>
        <w:t xml:space="preserve"> после подписания руководителем подведомственного учреждения направить установленным порядком должностным лицам областных исполнительных органов государственной власти Новосибирской области,</w:t>
      </w:r>
      <w:r w:rsidRPr="0074005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уполномоченным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 согласование трудовых договоров с руководителями подведомственных учреждений.</w:t>
      </w:r>
    </w:p>
    <w:p w:rsidR="00557817" w:rsidRDefault="00B67B7B" w:rsidP="005F2B1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4. </w:t>
      </w:r>
      <w:r w:rsidR="003017E4">
        <w:rPr>
          <w:rFonts w:ascii="Times New Roman" w:hAnsi="Times New Roman"/>
          <w:b w:val="0"/>
          <w:sz w:val="28"/>
          <w:szCs w:val="28"/>
        </w:rPr>
        <w:t>Начальнику подведомственного учреждения (</w:t>
      </w:r>
      <w:proofErr w:type="spellStart"/>
      <w:r w:rsidR="003017E4">
        <w:rPr>
          <w:rFonts w:ascii="Times New Roman" w:hAnsi="Times New Roman"/>
          <w:b w:val="0"/>
          <w:sz w:val="28"/>
          <w:szCs w:val="28"/>
        </w:rPr>
        <w:t>Грес</w:t>
      </w:r>
      <w:proofErr w:type="spellEnd"/>
      <w:r w:rsidR="003017E4">
        <w:rPr>
          <w:rFonts w:ascii="Times New Roman" w:hAnsi="Times New Roman"/>
          <w:b w:val="0"/>
          <w:sz w:val="28"/>
          <w:szCs w:val="28"/>
        </w:rPr>
        <w:t xml:space="preserve"> М.В.)</w:t>
      </w:r>
      <w:r w:rsidR="005F2B1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пределах компетенции обеспечить исполнение порядка оценки эффективности подведомственного учреждения и его руководителя в установленные сроки.</w:t>
      </w:r>
    </w:p>
    <w:p w:rsidR="000659B7" w:rsidRPr="000D58C9" w:rsidRDefault="00B67B7B" w:rsidP="00F87BF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F87BF5" w:rsidRPr="004E3EA5">
        <w:rPr>
          <w:rFonts w:ascii="Times New Roman" w:hAnsi="Times New Roman"/>
          <w:b w:val="0"/>
          <w:sz w:val="28"/>
          <w:szCs w:val="28"/>
        </w:rPr>
        <w:t>.</w:t>
      </w:r>
      <w:r w:rsidR="00F87BF5" w:rsidRPr="000D58C9">
        <w:rPr>
          <w:rFonts w:ascii="Times New Roman" w:hAnsi="Times New Roman"/>
          <w:b w:val="0"/>
          <w:sz w:val="28"/>
          <w:szCs w:val="28"/>
        </w:rPr>
        <w:t> </w:t>
      </w:r>
      <w:r w:rsidR="000659B7" w:rsidRPr="000D58C9">
        <w:rPr>
          <w:rFonts w:ascii="Times New Roman" w:hAnsi="Times New Roman"/>
          <w:b w:val="0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F87BF5" w:rsidRPr="004E3EA5" w:rsidRDefault="00F87BF5" w:rsidP="0055781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87BF5" w:rsidRPr="000D58C9" w:rsidRDefault="00F87BF5" w:rsidP="00F87BF5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A342B" w:rsidRPr="004A342B" w:rsidRDefault="00F87BF5" w:rsidP="004A342B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D58C9">
        <w:rPr>
          <w:rFonts w:ascii="Times New Roman" w:hAnsi="Times New Roman"/>
          <w:b w:val="0"/>
          <w:bCs/>
          <w:sz w:val="28"/>
          <w:szCs w:val="28"/>
        </w:rPr>
        <w:t>Начальник управления</w:t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</w:r>
      <w:r w:rsidRPr="000D58C9">
        <w:rPr>
          <w:rFonts w:ascii="Times New Roman" w:hAnsi="Times New Roman"/>
          <w:b w:val="0"/>
          <w:bCs/>
          <w:sz w:val="28"/>
          <w:szCs w:val="28"/>
        </w:rPr>
        <w:tab/>
        <w:t xml:space="preserve">     </w:t>
      </w:r>
      <w:r w:rsidR="004A342B">
        <w:rPr>
          <w:rFonts w:ascii="Times New Roman" w:hAnsi="Times New Roman"/>
          <w:b w:val="0"/>
          <w:bCs/>
          <w:sz w:val="28"/>
          <w:szCs w:val="28"/>
        </w:rPr>
        <w:t>А.В. Кошелев</w:t>
      </w:r>
    </w:p>
    <w:sectPr w:rsidR="004A342B" w:rsidRPr="004A342B" w:rsidSect="00557817">
      <w:headerReference w:type="even" r:id="rId10"/>
      <w:headerReference w:type="default" r:id="rId11"/>
      <w:footerReference w:type="default" r:id="rId12"/>
      <w:pgSz w:w="11906" w:h="16838"/>
      <w:pgMar w:top="1135" w:right="567" w:bottom="1134" w:left="1418" w:header="284" w:footer="8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7B" w:rsidRDefault="00B67B7B">
      <w:r>
        <w:separator/>
      </w:r>
    </w:p>
  </w:endnote>
  <w:endnote w:type="continuationSeparator" w:id="0">
    <w:p w:rsidR="00B67B7B" w:rsidRDefault="00B6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7B" w:rsidRPr="00557817" w:rsidRDefault="00B67B7B">
    <w:pPr>
      <w:pStyle w:val="a5"/>
      <w:rPr>
        <w:sz w:val="20"/>
        <w:szCs w:val="20"/>
      </w:rPr>
    </w:pPr>
    <w:r w:rsidRPr="00557817">
      <w:rPr>
        <w:sz w:val="20"/>
        <w:szCs w:val="20"/>
      </w:rPr>
      <w:t>Е.Г. Медведева</w:t>
    </w:r>
  </w:p>
  <w:p w:rsidR="00B67B7B" w:rsidRPr="00557817" w:rsidRDefault="00B67B7B">
    <w:pPr>
      <w:pStyle w:val="a5"/>
      <w:rPr>
        <w:sz w:val="20"/>
        <w:szCs w:val="20"/>
      </w:rPr>
    </w:pPr>
    <w:r w:rsidRPr="00557817">
      <w:rPr>
        <w:sz w:val="20"/>
        <w:szCs w:val="20"/>
      </w:rPr>
      <w:t>222-38-53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7B" w:rsidRDefault="00B67B7B">
      <w:r>
        <w:separator/>
      </w:r>
    </w:p>
  </w:footnote>
  <w:footnote w:type="continuationSeparator" w:id="0">
    <w:p w:rsidR="00B67B7B" w:rsidRDefault="00B6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1804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7B7B" w:rsidRPr="001431DD" w:rsidRDefault="00B67B7B" w:rsidP="00A31273">
        <w:pPr>
          <w:pStyle w:val="a8"/>
          <w:jc w:val="center"/>
          <w:rPr>
            <w:sz w:val="20"/>
            <w:szCs w:val="20"/>
          </w:rPr>
        </w:pPr>
        <w:r w:rsidRPr="001431DD">
          <w:rPr>
            <w:sz w:val="20"/>
            <w:szCs w:val="20"/>
          </w:rPr>
          <w:fldChar w:fldCharType="begin"/>
        </w:r>
        <w:r w:rsidRPr="001431DD">
          <w:rPr>
            <w:sz w:val="20"/>
            <w:szCs w:val="20"/>
          </w:rPr>
          <w:instrText>PAGE   \* MERGEFORMAT</w:instrText>
        </w:r>
        <w:r w:rsidRPr="001431DD">
          <w:rPr>
            <w:sz w:val="20"/>
            <w:szCs w:val="20"/>
          </w:rPr>
          <w:fldChar w:fldCharType="separate"/>
        </w:r>
        <w:r w:rsidR="007F60F6">
          <w:rPr>
            <w:noProof/>
            <w:sz w:val="20"/>
            <w:szCs w:val="20"/>
          </w:rPr>
          <w:t>2</w:t>
        </w:r>
        <w:r w:rsidRPr="001431D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864443"/>
      <w:docPartObj>
        <w:docPartGallery w:val="Page Numbers (Top of Page)"/>
        <w:docPartUnique/>
      </w:docPartObj>
    </w:sdtPr>
    <w:sdtEndPr/>
    <w:sdtContent>
      <w:p w:rsidR="00B67B7B" w:rsidRDefault="00B67B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F6">
          <w:rPr>
            <w:noProof/>
          </w:rPr>
          <w:t>3</w:t>
        </w:r>
        <w:r>
          <w:fldChar w:fldCharType="end"/>
        </w:r>
      </w:p>
    </w:sdtContent>
  </w:sdt>
  <w:p w:rsidR="00B67B7B" w:rsidRDefault="00B67B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88B"/>
    <w:multiLevelType w:val="hybridMultilevel"/>
    <w:tmpl w:val="A474A9E6"/>
    <w:lvl w:ilvl="0" w:tplc="F4002346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C74AD"/>
    <w:multiLevelType w:val="hybridMultilevel"/>
    <w:tmpl w:val="AFCE23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E61532A"/>
    <w:multiLevelType w:val="multilevel"/>
    <w:tmpl w:val="8BB885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A945314"/>
    <w:multiLevelType w:val="hybridMultilevel"/>
    <w:tmpl w:val="A23E9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16375"/>
    <w:multiLevelType w:val="hybridMultilevel"/>
    <w:tmpl w:val="FF9806BE"/>
    <w:lvl w:ilvl="0" w:tplc="F522B01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62200"/>
    <w:multiLevelType w:val="hybridMultilevel"/>
    <w:tmpl w:val="1CF2F4BC"/>
    <w:lvl w:ilvl="0" w:tplc="50E4D5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64E0947"/>
    <w:multiLevelType w:val="multilevel"/>
    <w:tmpl w:val="308A96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597691E"/>
    <w:multiLevelType w:val="hybridMultilevel"/>
    <w:tmpl w:val="1CF2F4BC"/>
    <w:lvl w:ilvl="0" w:tplc="50E4D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24"/>
    <w:rsid w:val="000026CD"/>
    <w:rsid w:val="00053255"/>
    <w:rsid w:val="000659B7"/>
    <w:rsid w:val="00074257"/>
    <w:rsid w:val="000833CE"/>
    <w:rsid w:val="00093A8B"/>
    <w:rsid w:val="0009529D"/>
    <w:rsid w:val="000D58C9"/>
    <w:rsid w:val="000E00E1"/>
    <w:rsid w:val="000F41C6"/>
    <w:rsid w:val="001212A8"/>
    <w:rsid w:val="001431DD"/>
    <w:rsid w:val="001440AB"/>
    <w:rsid w:val="001557C2"/>
    <w:rsid w:val="00177F96"/>
    <w:rsid w:val="00180107"/>
    <w:rsid w:val="001D4AD7"/>
    <w:rsid w:val="0025539F"/>
    <w:rsid w:val="002766EE"/>
    <w:rsid w:val="002F2E9F"/>
    <w:rsid w:val="003017E4"/>
    <w:rsid w:val="003A2A48"/>
    <w:rsid w:val="003F63AF"/>
    <w:rsid w:val="00407404"/>
    <w:rsid w:val="00410BBC"/>
    <w:rsid w:val="00415C97"/>
    <w:rsid w:val="004A342B"/>
    <w:rsid w:val="004C1D4B"/>
    <w:rsid w:val="004C4B6E"/>
    <w:rsid w:val="004C6F1D"/>
    <w:rsid w:val="004E3EA5"/>
    <w:rsid w:val="004E66C2"/>
    <w:rsid w:val="005208E1"/>
    <w:rsid w:val="00541955"/>
    <w:rsid w:val="00553A75"/>
    <w:rsid w:val="00557817"/>
    <w:rsid w:val="0056425D"/>
    <w:rsid w:val="005674AD"/>
    <w:rsid w:val="005D1D2A"/>
    <w:rsid w:val="005D35D7"/>
    <w:rsid w:val="005D5BD2"/>
    <w:rsid w:val="005E2C90"/>
    <w:rsid w:val="005F2B18"/>
    <w:rsid w:val="005F45A2"/>
    <w:rsid w:val="006348A5"/>
    <w:rsid w:val="00680102"/>
    <w:rsid w:val="00681096"/>
    <w:rsid w:val="006C2A1F"/>
    <w:rsid w:val="007302C0"/>
    <w:rsid w:val="00740056"/>
    <w:rsid w:val="00765622"/>
    <w:rsid w:val="007A33CF"/>
    <w:rsid w:val="007B2C49"/>
    <w:rsid w:val="007B3F3B"/>
    <w:rsid w:val="007F60F6"/>
    <w:rsid w:val="00886CCD"/>
    <w:rsid w:val="008B30E7"/>
    <w:rsid w:val="00905E75"/>
    <w:rsid w:val="009155BE"/>
    <w:rsid w:val="00930185"/>
    <w:rsid w:val="00970B80"/>
    <w:rsid w:val="00971F24"/>
    <w:rsid w:val="009D0228"/>
    <w:rsid w:val="009F2831"/>
    <w:rsid w:val="00A034EE"/>
    <w:rsid w:val="00A05DAC"/>
    <w:rsid w:val="00A31273"/>
    <w:rsid w:val="00AA001C"/>
    <w:rsid w:val="00AA6269"/>
    <w:rsid w:val="00AC3AD4"/>
    <w:rsid w:val="00AE2B6D"/>
    <w:rsid w:val="00B35824"/>
    <w:rsid w:val="00B365D2"/>
    <w:rsid w:val="00B67B7B"/>
    <w:rsid w:val="00BA250F"/>
    <w:rsid w:val="00C02145"/>
    <w:rsid w:val="00C54CAE"/>
    <w:rsid w:val="00C96276"/>
    <w:rsid w:val="00CA6BD9"/>
    <w:rsid w:val="00D07B40"/>
    <w:rsid w:val="00D83BC3"/>
    <w:rsid w:val="00D9672D"/>
    <w:rsid w:val="00DA7E97"/>
    <w:rsid w:val="00DB2377"/>
    <w:rsid w:val="00DB446C"/>
    <w:rsid w:val="00E5498A"/>
    <w:rsid w:val="00E76FA3"/>
    <w:rsid w:val="00E775CB"/>
    <w:rsid w:val="00E84A40"/>
    <w:rsid w:val="00E95427"/>
    <w:rsid w:val="00EB11B6"/>
    <w:rsid w:val="00EB6769"/>
    <w:rsid w:val="00EC6BF7"/>
    <w:rsid w:val="00F245AD"/>
    <w:rsid w:val="00F35CCC"/>
    <w:rsid w:val="00F42E6E"/>
    <w:rsid w:val="00F57771"/>
    <w:rsid w:val="00F660A8"/>
    <w:rsid w:val="00F87BF5"/>
    <w:rsid w:val="00F962A5"/>
    <w:rsid w:val="00F97152"/>
    <w:rsid w:val="00FB5B24"/>
    <w:rsid w:val="00FB645C"/>
    <w:rsid w:val="00FC2DD0"/>
    <w:rsid w:val="00FD11B5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B5B2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B5B24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B5B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FB5B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B5B2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FB5B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B5B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5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FB5B24"/>
  </w:style>
  <w:style w:type="paragraph" w:styleId="a8">
    <w:name w:val="header"/>
    <w:basedOn w:val="a"/>
    <w:link w:val="a9"/>
    <w:uiPriority w:val="99"/>
    <w:rsid w:val="00FB5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B5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5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5B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76FA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F87BF5"/>
    <w:pPr>
      <w:widowControl w:val="0"/>
    </w:pPr>
    <w:rPr>
      <w:rFonts w:ascii="Arial" w:eastAsia="Times New Roman" w:hAnsi="Arial"/>
      <w:b/>
    </w:rPr>
  </w:style>
  <w:style w:type="table" w:styleId="ad">
    <w:name w:val="Table Grid"/>
    <w:basedOn w:val="a1"/>
    <w:uiPriority w:val="59"/>
    <w:rsid w:val="00DB4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B446C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C54CAE"/>
    <w:rPr>
      <w:color w:val="106BBE"/>
    </w:rPr>
  </w:style>
  <w:style w:type="paragraph" w:styleId="af0">
    <w:name w:val="Body Text"/>
    <w:basedOn w:val="a"/>
    <w:link w:val="af1"/>
    <w:rsid w:val="00FC2DD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C2DD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FC2D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B5B2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B5B24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B5B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FB5B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B5B2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FB5B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B5B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5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FB5B24"/>
  </w:style>
  <w:style w:type="paragraph" w:styleId="a8">
    <w:name w:val="header"/>
    <w:basedOn w:val="a"/>
    <w:link w:val="a9"/>
    <w:uiPriority w:val="99"/>
    <w:rsid w:val="00FB5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B5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5B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5B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76FA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F87BF5"/>
    <w:pPr>
      <w:widowControl w:val="0"/>
    </w:pPr>
    <w:rPr>
      <w:rFonts w:ascii="Arial" w:eastAsia="Times New Roman" w:hAnsi="Arial"/>
      <w:b/>
    </w:rPr>
  </w:style>
  <w:style w:type="table" w:styleId="ad">
    <w:name w:val="Table Grid"/>
    <w:basedOn w:val="a1"/>
    <w:uiPriority w:val="59"/>
    <w:rsid w:val="00DB4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B446C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C54CAE"/>
    <w:rPr>
      <w:color w:val="106BBE"/>
    </w:rPr>
  </w:style>
  <w:style w:type="paragraph" w:styleId="af0">
    <w:name w:val="Body Text"/>
    <w:basedOn w:val="a"/>
    <w:link w:val="af1"/>
    <w:rsid w:val="00FC2DD0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C2DD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FC2D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6BD0-8EB1-4423-8ACE-FDFE6A1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Е.Г.</dc:creator>
  <cp:lastModifiedBy>Андрей</cp:lastModifiedBy>
  <cp:revision>4</cp:revision>
  <cp:lastPrinted>2017-04-11T06:26:00Z</cp:lastPrinted>
  <dcterms:created xsi:type="dcterms:W3CDTF">2017-04-11T05:27:00Z</dcterms:created>
  <dcterms:modified xsi:type="dcterms:W3CDTF">2017-04-11T06:26:00Z</dcterms:modified>
</cp:coreProperties>
</file>