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6E6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</w:p>
    <w:p w:rsidR="00273BFD" w:rsidRDefault="006E6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73BFD" w:rsidRDefault="006E67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6E6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казначейском сопровождении</w:t>
      </w:r>
    </w:p>
    <w:p w:rsidR="00273BFD" w:rsidRDefault="00273B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BFD" w:rsidRDefault="006E67FD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т а н о в л я е т:</w:t>
      </w:r>
    </w:p>
    <w:p w:rsidR="00273BFD" w:rsidRDefault="006E67F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пунктом 9 статьи 30 Закона Новосибирской области от 21.12.2023 № 413-ОЗ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областном бюджете Новосибирской области на 2024 год и плановый период 2025 и 2026 годов»:</w:t>
      </w:r>
    </w:p>
    <w:p w:rsidR="00273BFD" w:rsidRDefault="006E67F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Государственному казённому учреждению Новосибирской области «Управление капитального строительства» установить, что казначейскому сопровождению подлежат средства,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олучаемые (полученные) участниками казначейского сопровождения по государственному контракту от 23.05.2022 № 01512000060220000730001 на выполнение подрядных работ по строительству объекта «Здание школы по ул. Центральная, 5 в с. Репьево Тогучинского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а».</w:t>
      </w:r>
    </w:p>
    <w:p w:rsidR="00273BFD" w:rsidRDefault="00273B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273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BFD" w:rsidRDefault="006E67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А.А. Травников</w:t>
      </w: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273B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BFD" w:rsidRDefault="006E6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Д.С. Тимонов</w:t>
      </w:r>
    </w:p>
    <w:p w:rsidR="00273BFD" w:rsidRDefault="006E67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228 64 00</w:t>
      </w:r>
    </w:p>
    <w:p w:rsidR="00273BFD" w:rsidRDefault="00273BFD">
      <w:bookmarkStart w:id="0" w:name="_GoBack"/>
      <w:bookmarkEnd w:id="0"/>
    </w:p>
    <w:sectPr w:rsidR="00273BF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FD" w:rsidRDefault="006E67FD">
      <w:pPr>
        <w:spacing w:after="0" w:line="240" w:lineRule="auto"/>
      </w:pPr>
      <w:r>
        <w:separator/>
      </w:r>
    </w:p>
  </w:endnote>
  <w:endnote w:type="continuationSeparator" w:id="0">
    <w:p w:rsidR="006E67FD" w:rsidRDefault="006E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FD" w:rsidRDefault="006E67FD">
      <w:pPr>
        <w:spacing w:after="0" w:line="240" w:lineRule="auto"/>
      </w:pPr>
      <w:r>
        <w:separator/>
      </w:r>
    </w:p>
  </w:footnote>
  <w:footnote w:type="continuationSeparator" w:id="0">
    <w:p w:rsidR="006E67FD" w:rsidRDefault="006E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07DEB"/>
    <w:multiLevelType w:val="hybridMultilevel"/>
    <w:tmpl w:val="E86C099A"/>
    <w:lvl w:ilvl="0" w:tplc="C9EE5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A6456AA">
      <w:start w:val="1"/>
      <w:numFmt w:val="lowerLetter"/>
      <w:lvlText w:val="%2."/>
      <w:lvlJc w:val="left"/>
      <w:pPr>
        <w:ind w:left="1788" w:hanging="360"/>
      </w:pPr>
    </w:lvl>
    <w:lvl w:ilvl="2" w:tplc="52784886">
      <w:start w:val="1"/>
      <w:numFmt w:val="lowerRoman"/>
      <w:lvlText w:val="%3."/>
      <w:lvlJc w:val="right"/>
      <w:pPr>
        <w:ind w:left="2508" w:hanging="180"/>
      </w:pPr>
    </w:lvl>
    <w:lvl w:ilvl="3" w:tplc="AD9CA780">
      <w:start w:val="1"/>
      <w:numFmt w:val="decimal"/>
      <w:lvlText w:val="%4."/>
      <w:lvlJc w:val="left"/>
      <w:pPr>
        <w:ind w:left="3228" w:hanging="360"/>
      </w:pPr>
    </w:lvl>
    <w:lvl w:ilvl="4" w:tplc="8B745E5E">
      <w:start w:val="1"/>
      <w:numFmt w:val="lowerLetter"/>
      <w:lvlText w:val="%5."/>
      <w:lvlJc w:val="left"/>
      <w:pPr>
        <w:ind w:left="3948" w:hanging="360"/>
      </w:pPr>
    </w:lvl>
    <w:lvl w:ilvl="5" w:tplc="9D22CF42">
      <w:start w:val="1"/>
      <w:numFmt w:val="lowerRoman"/>
      <w:lvlText w:val="%6."/>
      <w:lvlJc w:val="right"/>
      <w:pPr>
        <w:ind w:left="4668" w:hanging="180"/>
      </w:pPr>
    </w:lvl>
    <w:lvl w:ilvl="6" w:tplc="BABC4B4E">
      <w:start w:val="1"/>
      <w:numFmt w:val="decimal"/>
      <w:lvlText w:val="%7."/>
      <w:lvlJc w:val="left"/>
      <w:pPr>
        <w:ind w:left="5388" w:hanging="360"/>
      </w:pPr>
    </w:lvl>
    <w:lvl w:ilvl="7" w:tplc="65B0992A">
      <w:start w:val="1"/>
      <w:numFmt w:val="lowerLetter"/>
      <w:lvlText w:val="%8."/>
      <w:lvlJc w:val="left"/>
      <w:pPr>
        <w:ind w:left="6108" w:hanging="360"/>
      </w:pPr>
    </w:lvl>
    <w:lvl w:ilvl="8" w:tplc="70E0A0D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D"/>
    <w:rsid w:val="00273BFD"/>
    <w:rsid w:val="006E67FD"/>
    <w:rsid w:val="009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0A9F9-8823-4C86-99C5-BBF204F5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B019-4B9F-4040-AE6B-508A1DD8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Колмакова Ольга Александровна</dc:creator>
  <cp:keywords/>
  <dc:description/>
  <cp:lastModifiedBy>Ибрагимов Голибджон Гуфронович ADM</cp:lastModifiedBy>
  <cp:revision>91</cp:revision>
  <dcterms:created xsi:type="dcterms:W3CDTF">2024-05-24T11:21:00Z</dcterms:created>
  <dcterms:modified xsi:type="dcterms:W3CDTF">2024-08-21T07:14:00Z</dcterms:modified>
</cp:coreProperties>
</file>