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CD3" w:rsidRPr="001D74CD" w:rsidRDefault="00E03CD3" w:rsidP="00E03CD3">
      <w:pPr>
        <w:ind w:left="4963" w:firstLine="709"/>
        <w:jc w:val="center"/>
        <w:outlineLvl w:val="0"/>
        <w:rPr>
          <w:rFonts w:eastAsia="Calibri"/>
          <w:bCs w:val="0"/>
          <w:lang w:eastAsia="en-US"/>
        </w:rPr>
      </w:pPr>
      <w:r w:rsidRPr="001D74CD">
        <w:rPr>
          <w:rFonts w:eastAsia="Calibri"/>
          <w:bCs w:val="0"/>
          <w:lang w:eastAsia="en-US"/>
        </w:rPr>
        <w:t>УТВЕРЖДЕН</w:t>
      </w:r>
    </w:p>
    <w:p w:rsidR="00E03CD3" w:rsidRPr="001D74CD" w:rsidRDefault="00E03CD3" w:rsidP="00E03CD3">
      <w:pPr>
        <w:ind w:left="4963" w:firstLine="709"/>
        <w:jc w:val="center"/>
        <w:outlineLvl w:val="0"/>
        <w:rPr>
          <w:rFonts w:eastAsia="Calibri"/>
          <w:bCs w:val="0"/>
          <w:lang w:eastAsia="en-US"/>
        </w:rPr>
      </w:pPr>
      <w:r w:rsidRPr="001D74CD">
        <w:rPr>
          <w:rFonts w:eastAsia="Calibri"/>
          <w:bCs w:val="0"/>
          <w:lang w:eastAsia="en-US"/>
        </w:rPr>
        <w:t xml:space="preserve">приказом министерства сельского </w:t>
      </w:r>
    </w:p>
    <w:p w:rsidR="00E03CD3" w:rsidRPr="001D74CD" w:rsidRDefault="00E03CD3" w:rsidP="00E03CD3">
      <w:pPr>
        <w:ind w:left="4963" w:firstLine="709"/>
        <w:jc w:val="center"/>
        <w:outlineLvl w:val="0"/>
        <w:rPr>
          <w:rFonts w:eastAsia="Calibri"/>
          <w:bCs w:val="0"/>
          <w:lang w:eastAsia="en-US"/>
        </w:rPr>
      </w:pPr>
      <w:r w:rsidRPr="001D74CD">
        <w:rPr>
          <w:rFonts w:eastAsia="Calibri"/>
          <w:bCs w:val="0"/>
          <w:lang w:eastAsia="en-US"/>
        </w:rPr>
        <w:t>хозяйства Новосибирской области</w:t>
      </w:r>
    </w:p>
    <w:p w:rsidR="00E03CD3" w:rsidRPr="001D74CD" w:rsidRDefault="00E03CD3" w:rsidP="00E03CD3">
      <w:pPr>
        <w:ind w:left="4963" w:firstLine="709"/>
        <w:jc w:val="center"/>
        <w:outlineLvl w:val="0"/>
        <w:rPr>
          <w:rFonts w:eastAsia="Calibri"/>
          <w:bCs w:val="0"/>
          <w:lang w:eastAsia="en-US"/>
        </w:rPr>
      </w:pPr>
      <w:r w:rsidRPr="001D74CD">
        <w:rPr>
          <w:rFonts w:eastAsia="Calibri"/>
          <w:bCs w:val="0"/>
          <w:lang w:eastAsia="en-US"/>
        </w:rPr>
        <w:t>от ______________ № __________</w:t>
      </w:r>
    </w:p>
    <w:p w:rsidR="00E03CD3" w:rsidRDefault="00E03CD3" w:rsidP="00E03CD3">
      <w:pPr>
        <w:ind w:left="4963" w:firstLine="709"/>
        <w:jc w:val="center"/>
        <w:outlineLvl w:val="0"/>
        <w:rPr>
          <w:rFonts w:eastAsia="Calibri"/>
          <w:bCs w:val="0"/>
          <w:lang w:eastAsia="en-US"/>
        </w:rPr>
      </w:pPr>
    </w:p>
    <w:p w:rsidR="00E03CD3" w:rsidRDefault="00E03CD3" w:rsidP="00E03CD3">
      <w:pPr>
        <w:ind w:left="4963" w:firstLine="709"/>
        <w:jc w:val="center"/>
        <w:outlineLvl w:val="0"/>
        <w:rPr>
          <w:rFonts w:eastAsia="Calibri"/>
          <w:bCs w:val="0"/>
          <w:lang w:eastAsia="en-US"/>
        </w:rPr>
      </w:pPr>
    </w:p>
    <w:p w:rsidR="00E03CD3" w:rsidRPr="00A7361C" w:rsidRDefault="00E03CD3" w:rsidP="00E03CD3">
      <w:pPr>
        <w:ind w:left="4963" w:firstLine="709"/>
        <w:jc w:val="center"/>
        <w:outlineLvl w:val="0"/>
        <w:rPr>
          <w:rFonts w:eastAsia="Calibri"/>
          <w:bCs w:val="0"/>
          <w:lang w:eastAsia="en-US"/>
        </w:rPr>
      </w:pPr>
    </w:p>
    <w:p w:rsidR="00E03CD3" w:rsidRPr="00B44164" w:rsidRDefault="00E03CD3" w:rsidP="00E03CD3">
      <w:pPr>
        <w:jc w:val="center"/>
        <w:rPr>
          <w:b/>
        </w:rPr>
      </w:pPr>
      <w:r w:rsidRPr="00B44164">
        <w:rPr>
          <w:b/>
        </w:rPr>
        <w:t>ПОРЯДОК</w:t>
      </w:r>
    </w:p>
    <w:p w:rsidR="00E03CD3" w:rsidRPr="00630218" w:rsidRDefault="00097CBC" w:rsidP="001968B0">
      <w:pPr>
        <w:autoSpaceDE w:val="0"/>
        <w:autoSpaceDN w:val="0"/>
        <w:adjustRightInd w:val="0"/>
        <w:jc w:val="center"/>
        <w:rPr>
          <w:b/>
        </w:rPr>
      </w:pPr>
      <w:r w:rsidRPr="00097CBC">
        <w:rPr>
          <w:b/>
        </w:rPr>
        <w:t>получения государственными гражданскими служащими Новосибирской области</w:t>
      </w:r>
      <w:r w:rsidRPr="00630218">
        <w:rPr>
          <w:b/>
        </w:rPr>
        <w:t>, замещающими должности государственной гражданской службы Новосибирской области в министерстве сельского хозяйства Новосибирской области, разрешения представителя нанимателя на участие на безвозмездной основе в управлении общественной организацией (кроме политической партии</w:t>
      </w:r>
      <w:r w:rsidR="007B07B0" w:rsidRPr="00630218">
        <w:rPr>
          <w:b/>
        </w:rPr>
        <w:t xml:space="preserve"> и органа профессионального союза, в том числе выборного органа первичной профсоюзной организации, созданной в </w:t>
      </w:r>
      <w:r w:rsidR="00855C26" w:rsidRPr="00630218">
        <w:rPr>
          <w:b/>
        </w:rPr>
        <w:t>министерстве сельского хозяйства Новосибирской области</w:t>
      </w:r>
      <w:r w:rsidRPr="00630218">
        <w:rPr>
          <w:b/>
        </w:rPr>
        <w:t xml:space="preserve">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</w:t>
      </w:r>
      <w:r w:rsidR="00D9650B" w:rsidRPr="00630218">
        <w:rPr>
          <w:b/>
        </w:rPr>
        <w:t xml:space="preserve">(далее – </w:t>
      </w:r>
      <w:r w:rsidR="00E03CD3" w:rsidRPr="00630218">
        <w:rPr>
          <w:b/>
        </w:rPr>
        <w:t>Порядок)</w:t>
      </w:r>
    </w:p>
    <w:p w:rsidR="00E03CD3" w:rsidRPr="00630218" w:rsidRDefault="00E03CD3" w:rsidP="00E03CD3">
      <w:pPr>
        <w:autoSpaceDE w:val="0"/>
        <w:autoSpaceDN w:val="0"/>
        <w:adjustRightInd w:val="0"/>
        <w:jc w:val="center"/>
      </w:pPr>
    </w:p>
    <w:p w:rsidR="00E03CD3" w:rsidRPr="00630218" w:rsidRDefault="00E03CD3" w:rsidP="00E03CD3">
      <w:pPr>
        <w:autoSpaceDE w:val="0"/>
        <w:autoSpaceDN w:val="0"/>
        <w:adjustRightInd w:val="0"/>
        <w:jc w:val="center"/>
      </w:pPr>
    </w:p>
    <w:p w:rsidR="00E03CD3" w:rsidRDefault="00E03CD3" w:rsidP="00E03CD3">
      <w:pPr>
        <w:autoSpaceDE w:val="0"/>
        <w:autoSpaceDN w:val="0"/>
        <w:adjustRightInd w:val="0"/>
        <w:ind w:firstLine="708"/>
        <w:jc w:val="both"/>
      </w:pPr>
      <w:r w:rsidRPr="00630218">
        <w:t xml:space="preserve">1. Настоящий Порядок разработан в соответствии с </w:t>
      </w:r>
      <w:hyperlink r:id="rId6" w:history="1">
        <w:r w:rsidRPr="00630218">
          <w:t>пунктом</w:t>
        </w:r>
      </w:hyperlink>
      <w:r w:rsidRPr="00630218">
        <w:t xml:space="preserve"> 3 части 1 статьи 17 Федерального </w:t>
      </w:r>
      <w:hyperlink r:id="rId7" w:history="1">
        <w:r w:rsidRPr="00630218">
          <w:t>закона</w:t>
        </w:r>
      </w:hyperlink>
      <w:r w:rsidRPr="00630218">
        <w:t xml:space="preserve"> от 27.07.2004 года № 79-ФЗ «О государственной гражданской службе Российской Федерации» и устанавливает процедуру получения </w:t>
      </w:r>
      <w:r w:rsidRPr="00630218">
        <w:rPr>
          <w:bCs w:val="0"/>
        </w:rPr>
        <w:t>государственными гражданскими служащими</w:t>
      </w:r>
      <w:r w:rsidRPr="00630218">
        <w:t xml:space="preserve"> </w:t>
      </w:r>
      <w:r w:rsidRPr="00630218">
        <w:rPr>
          <w:bCs w:val="0"/>
        </w:rPr>
        <w:t>Новосибирской области, замещающими должности государственной гражданской службы Новосибирской области в министерстве сельского хозяйства Новосибирской области (да</w:t>
      </w:r>
      <w:r w:rsidR="00D9650B" w:rsidRPr="00630218">
        <w:rPr>
          <w:bCs w:val="0"/>
        </w:rPr>
        <w:t>лее </w:t>
      </w:r>
      <w:r w:rsidRPr="00630218">
        <w:rPr>
          <w:bCs w:val="0"/>
        </w:rPr>
        <w:t>– гражданские служащие),</w:t>
      </w:r>
      <w:r w:rsidRPr="00630218">
        <w:t xml:space="preserve"> разрешения представителя нанимателя на участие на безвозмездной основе в управлении общественной организацией (</w:t>
      </w:r>
      <w:r w:rsidR="009936EA" w:rsidRPr="00630218">
        <w:t>кроме политической партии и органа профессионального союза, в том числе выборного органа первичной профсоюзной организации, созданной в министерстве сельского хозяйства Новосибирской области</w:t>
      </w:r>
      <w:r w:rsidRPr="00630218">
        <w:t>), жилищным, жилищно-строительным, гаражным кооперативами, товариществом собственников недв</w:t>
      </w:r>
      <w:r w:rsidR="00D9650B" w:rsidRPr="00630218">
        <w:t>ижимости (далее </w:t>
      </w:r>
      <w:r w:rsidRPr="00630218">
        <w:t>– некоммерческие организации) в качестве единоличного исполнительного органа или вхождения в состав их коллегиальных</w:t>
      </w:r>
      <w:r w:rsidRPr="0004788E">
        <w:t xml:space="preserve"> органов управления.</w:t>
      </w:r>
    </w:p>
    <w:p w:rsidR="00494B26" w:rsidRPr="00494B26" w:rsidRDefault="00494B26" w:rsidP="00494B26">
      <w:pPr>
        <w:widowControl w:val="0"/>
        <w:autoSpaceDE w:val="0"/>
        <w:autoSpaceDN w:val="0"/>
        <w:ind w:firstLine="660"/>
        <w:jc w:val="both"/>
        <w:rPr>
          <w:bCs w:val="0"/>
        </w:rPr>
      </w:pPr>
      <w:r w:rsidRPr="00494B26">
        <w:rPr>
          <w:bCs w:val="0"/>
        </w:rPr>
        <w:t>Настоящий Порядок не распространяется на гражданских служащих, назначение и освобождение которых от должности осуществляется Губернатором Новосибирской области.</w:t>
      </w:r>
    </w:p>
    <w:p w:rsidR="00E03CD3" w:rsidRDefault="00E03CD3" w:rsidP="00E03CD3">
      <w:pPr>
        <w:autoSpaceDE w:val="0"/>
        <w:autoSpaceDN w:val="0"/>
        <w:adjustRightInd w:val="0"/>
        <w:ind w:firstLine="709"/>
        <w:jc w:val="both"/>
        <w:rPr>
          <w:bCs w:val="0"/>
        </w:rPr>
      </w:pPr>
      <w:r>
        <w:t>2. </w:t>
      </w:r>
      <w:r>
        <w:rPr>
          <w:bCs w:val="0"/>
        </w:rPr>
        <w:t xml:space="preserve">Гражданский </w:t>
      </w:r>
      <w:r w:rsidRPr="0062045F">
        <w:rPr>
          <w:bCs w:val="0"/>
        </w:rPr>
        <w:t>служащий намеревающийся</w:t>
      </w:r>
      <w:r w:rsidRPr="004C691E">
        <w:rPr>
          <w:bCs w:val="0"/>
        </w:rPr>
        <w:t xml:space="preserve"> участвовать на безвозмездной основе</w:t>
      </w:r>
      <w:r w:rsidRPr="004C691E">
        <w:t xml:space="preserve"> </w:t>
      </w:r>
      <w:r w:rsidRPr="004C691E">
        <w:rPr>
          <w:bCs w:val="0"/>
        </w:rPr>
        <w:t xml:space="preserve">в управлении </w:t>
      </w:r>
      <w:r>
        <w:t>некоммерческой организацией,</w:t>
      </w:r>
      <w:r w:rsidRPr="00A0027D">
        <w:t xml:space="preserve"> </w:t>
      </w:r>
      <w:r w:rsidRPr="004C691E">
        <w:rPr>
          <w:bCs w:val="0"/>
        </w:rPr>
        <w:t xml:space="preserve">из числа указанных </w:t>
      </w:r>
      <w:r>
        <w:t xml:space="preserve">в пункте </w:t>
      </w:r>
      <w:r w:rsidRPr="004C691E">
        <w:t>1 настоящего Порядка</w:t>
      </w:r>
      <w:r>
        <w:t xml:space="preserve">, в качестве единоличного исполнительного органа или вхождения в состав ее коллегиального органа </w:t>
      </w:r>
      <w:r w:rsidRPr="0062045F">
        <w:t>управления, заблаговременно</w:t>
      </w:r>
      <w:r>
        <w:t xml:space="preserve"> </w:t>
      </w:r>
      <w:r w:rsidRPr="0004788E">
        <w:t>представляет ходатайство</w:t>
      </w:r>
      <w:r w:rsidRPr="0004788E">
        <w:rPr>
          <w:bCs w:val="0"/>
        </w:rPr>
        <w:t xml:space="preserve"> о разрешении на участие на безвозмездной основе в управлении </w:t>
      </w:r>
      <w:r w:rsidRPr="00630218">
        <w:t>общественной организацией (</w:t>
      </w:r>
      <w:r w:rsidR="009936EA" w:rsidRPr="00630218">
        <w:t xml:space="preserve">кроме политической партии и органа профессионального союза, в том числе выборного органа первичной профсоюзной </w:t>
      </w:r>
      <w:r w:rsidR="009936EA" w:rsidRPr="00630218">
        <w:lastRenderedPageBreak/>
        <w:t>организации, созданной в министерстве сельского хозяйства Новосибирской области</w:t>
      </w:r>
      <w:r w:rsidRPr="00630218">
        <w:t>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="00097CBC" w:rsidRPr="00630218">
        <w:rPr>
          <w:bCs w:val="0"/>
        </w:rPr>
        <w:t xml:space="preserve"> (далее </w:t>
      </w:r>
      <w:r w:rsidRPr="00630218">
        <w:rPr>
          <w:bCs w:val="0"/>
        </w:rPr>
        <w:t>– ходатайство) должностному лицу отдела кадровой политики министерства сельского хозяйства Новосибирской области, ответственному за работу по</w:t>
      </w:r>
      <w:r w:rsidRPr="00035A2F">
        <w:rPr>
          <w:bCs w:val="0"/>
        </w:rPr>
        <w:t xml:space="preserve"> профилактике коррупционных и иных правонарушений </w:t>
      </w:r>
      <w:r>
        <w:rPr>
          <w:bCs w:val="0"/>
        </w:rPr>
        <w:t xml:space="preserve">(далее – </w:t>
      </w:r>
      <w:r w:rsidRPr="005C675B">
        <w:rPr>
          <w:bCs w:val="0"/>
        </w:rPr>
        <w:t>должностное лицо, ответственное за работу по профилактике корру</w:t>
      </w:r>
      <w:r>
        <w:rPr>
          <w:bCs w:val="0"/>
        </w:rPr>
        <w:t>пционных и иных правонарушений).</w:t>
      </w:r>
    </w:p>
    <w:p w:rsidR="00E03CD3" w:rsidRDefault="00E03CD3" w:rsidP="00E03CD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207">
        <w:rPr>
          <w:rFonts w:ascii="Times New Roman" w:hAnsi="Times New Roman" w:cs="Times New Roman"/>
          <w:bCs/>
          <w:sz w:val="28"/>
          <w:szCs w:val="28"/>
        </w:rPr>
        <w:t xml:space="preserve">3. Ходатайство составляется в письменном виде по форме согласно приложению № 1 к настоящему Порядку. К ходатайству прилагаются заверенные копии </w:t>
      </w:r>
      <w:r>
        <w:rPr>
          <w:rFonts w:ascii="Times New Roman" w:hAnsi="Times New Roman" w:cs="Times New Roman"/>
          <w:bCs/>
          <w:sz w:val="28"/>
          <w:szCs w:val="28"/>
        </w:rPr>
        <w:t>учредительных</w:t>
      </w:r>
      <w:r w:rsidRPr="00D27207">
        <w:rPr>
          <w:rFonts w:ascii="Times New Roman" w:hAnsi="Times New Roman" w:cs="Times New Roman"/>
          <w:bCs/>
          <w:sz w:val="28"/>
          <w:szCs w:val="28"/>
        </w:rPr>
        <w:t xml:space="preserve"> документов (при наличии) соответствующей некоммерческой организации,</w:t>
      </w:r>
      <w:r w:rsidRPr="00D27207">
        <w:rPr>
          <w:rFonts w:ascii="Times New Roman" w:hAnsi="Times New Roman" w:cs="Times New Roman"/>
          <w:sz w:val="28"/>
          <w:szCs w:val="28"/>
        </w:rPr>
        <w:t xml:space="preserve"> из числа указанных в пункте 1 настоящего Порядка</w:t>
      </w:r>
      <w:r w:rsidRPr="00D27207">
        <w:rPr>
          <w:rFonts w:ascii="Times New Roman" w:hAnsi="Times New Roman" w:cs="Times New Roman"/>
          <w:bCs/>
          <w:sz w:val="28"/>
          <w:szCs w:val="28"/>
        </w:rPr>
        <w:t>. Также могут быть приложены письменные пояснения гражданского служащего и иные материалы.</w:t>
      </w:r>
    </w:p>
    <w:p w:rsidR="00E03CD3" w:rsidRPr="00630218" w:rsidRDefault="006767E9" w:rsidP="00E03CD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03CD3" w:rsidRPr="006D3782">
        <w:rPr>
          <w:rFonts w:ascii="Times New Roman" w:hAnsi="Times New Roman" w:cs="Times New Roman"/>
          <w:bCs/>
          <w:sz w:val="28"/>
          <w:szCs w:val="28"/>
        </w:rPr>
        <w:t xml:space="preserve">. Должностное лицо, ответственное за работу по профилактике </w:t>
      </w:r>
      <w:r w:rsidR="00E03CD3" w:rsidRPr="00630218">
        <w:rPr>
          <w:rFonts w:ascii="Times New Roman" w:hAnsi="Times New Roman" w:cs="Times New Roman"/>
          <w:bCs/>
          <w:sz w:val="28"/>
          <w:szCs w:val="28"/>
        </w:rPr>
        <w:t xml:space="preserve">коррупционных и иных правонарушений, осуществляет регистрацию ходатайства в день его поступления в журнале регистрации ходатайств о разрешении на участие на безвозмездной основе в управлении </w:t>
      </w:r>
      <w:r w:rsidR="00E03CD3" w:rsidRPr="00630218">
        <w:rPr>
          <w:rFonts w:ascii="Times New Roman" w:hAnsi="Times New Roman" w:cs="Times New Roman"/>
          <w:sz w:val="28"/>
          <w:szCs w:val="28"/>
        </w:rPr>
        <w:t>общественной организацией (</w:t>
      </w:r>
      <w:r w:rsidR="009936EA" w:rsidRPr="00630218">
        <w:rPr>
          <w:rFonts w:ascii="Times New Roman" w:hAnsi="Times New Roman" w:cs="Times New Roman"/>
          <w:sz w:val="28"/>
          <w:szCs w:val="28"/>
        </w:rPr>
        <w:t>кроме политической партии и органа профессионального союза, в том числе выборного органа первичной профсоюзной организации, созданной в министерстве сельского хозяйства Новосибирской области</w:t>
      </w:r>
      <w:r w:rsidR="00E03CD3" w:rsidRPr="00630218">
        <w:rPr>
          <w:rFonts w:ascii="Times New Roman" w:hAnsi="Times New Roman" w:cs="Times New Roman"/>
          <w:sz w:val="28"/>
          <w:szCs w:val="28"/>
        </w:rPr>
        <w:t>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="00E03CD3" w:rsidRPr="00630218">
        <w:rPr>
          <w:rFonts w:ascii="Times New Roman" w:hAnsi="Times New Roman" w:cs="Times New Roman"/>
          <w:bCs/>
          <w:sz w:val="28"/>
          <w:szCs w:val="28"/>
        </w:rPr>
        <w:t xml:space="preserve"> (далее – Журнал), ведение которого осуществляется </w:t>
      </w:r>
      <w:r w:rsidR="00E03CD3" w:rsidRPr="00630218">
        <w:rPr>
          <w:rFonts w:ascii="Times New Roman" w:hAnsi="Times New Roman" w:cs="Times New Roman"/>
          <w:sz w:val="28"/>
          <w:szCs w:val="28"/>
        </w:rPr>
        <w:t>по форме согласно приложению № 2 к настоящему Порядку</w:t>
      </w:r>
      <w:r w:rsidR="00E03CD3" w:rsidRPr="00630218">
        <w:rPr>
          <w:rFonts w:ascii="Times New Roman" w:hAnsi="Times New Roman" w:cs="Times New Roman"/>
          <w:bCs/>
          <w:sz w:val="28"/>
          <w:szCs w:val="28"/>
        </w:rPr>
        <w:t>.</w:t>
      </w:r>
    </w:p>
    <w:p w:rsidR="00E03CD3" w:rsidRDefault="00E03CD3" w:rsidP="00E03CD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6377">
        <w:rPr>
          <w:rFonts w:ascii="Times New Roman" w:hAnsi="Times New Roman" w:cs="Times New Roman"/>
          <w:sz w:val="28"/>
          <w:szCs w:val="28"/>
        </w:rPr>
        <w:t>Журнал должен быть пронумерован, прошнурован, скреплен печатью министерства сельского хозяйства Новосибирской области</w:t>
      </w:r>
      <w:r w:rsidRPr="00C06377">
        <w:rPr>
          <w:rFonts w:ascii="Times New Roman" w:hAnsi="Times New Roman" w:cs="Times New Roman"/>
          <w:bCs/>
          <w:sz w:val="28"/>
          <w:szCs w:val="28"/>
        </w:rPr>
        <w:t xml:space="preserve"> и храниться в условиях, исключающих доступ к нему посторонних лиц.</w:t>
      </w:r>
    </w:p>
    <w:p w:rsidR="00E03CD3" w:rsidRPr="00C465BC" w:rsidRDefault="006767E9" w:rsidP="00E03CD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03CD3" w:rsidRPr="00C465BC">
        <w:rPr>
          <w:rFonts w:ascii="Times New Roman" w:hAnsi="Times New Roman" w:cs="Times New Roman"/>
          <w:bCs/>
          <w:sz w:val="28"/>
          <w:szCs w:val="28"/>
        </w:rPr>
        <w:t>. Должностное лицо, ответственное за работу по профилактике коррупционных и иных правонарушений, осуществляет предварительное рассмотрение поступившего ходатайства и готовит заключение по результатам его рассмотрения.</w:t>
      </w:r>
    </w:p>
    <w:p w:rsidR="00E03CD3" w:rsidRPr="004B2BE4" w:rsidRDefault="006767E9" w:rsidP="00E03CD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E03CD3" w:rsidRPr="004B2BE4">
        <w:rPr>
          <w:rFonts w:ascii="Times New Roman" w:hAnsi="Times New Roman" w:cs="Times New Roman"/>
          <w:bCs/>
          <w:sz w:val="28"/>
          <w:szCs w:val="28"/>
        </w:rPr>
        <w:t>. Ходатайство, приложенные к нему документы (при наличии), заключение по результатам предварительного рассмотрения ходатайства передаются должностным лицом, ответственным за работу по профилактике коррупционных и иных правонарушений, в течение трех рабочих дней со дня регистрации ходатайства в Журнале, представителю нанимателя для рассмотрения и принятия решения.</w:t>
      </w:r>
    </w:p>
    <w:p w:rsidR="00E03CD3" w:rsidRPr="00C730D3" w:rsidRDefault="006767E9" w:rsidP="00E03CD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E03CD3" w:rsidRPr="00E8502D">
        <w:rPr>
          <w:rFonts w:ascii="Times New Roman" w:hAnsi="Times New Roman" w:cs="Times New Roman"/>
          <w:bCs/>
          <w:sz w:val="28"/>
          <w:szCs w:val="28"/>
        </w:rPr>
        <w:t>. Представитель</w:t>
      </w:r>
      <w:r w:rsidR="00E03CD3">
        <w:rPr>
          <w:rFonts w:ascii="Times New Roman" w:hAnsi="Times New Roman" w:cs="Times New Roman"/>
          <w:bCs/>
          <w:sz w:val="28"/>
          <w:szCs w:val="28"/>
        </w:rPr>
        <w:t xml:space="preserve"> нанимателя рассматривает ходатайство</w:t>
      </w:r>
      <w:r w:rsidR="00E03CD3" w:rsidRPr="004B2B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03CD3">
        <w:rPr>
          <w:rFonts w:ascii="Times New Roman" w:hAnsi="Times New Roman" w:cs="Times New Roman"/>
          <w:bCs/>
          <w:sz w:val="28"/>
          <w:szCs w:val="28"/>
        </w:rPr>
        <w:t>приложенные к нему документы</w:t>
      </w:r>
      <w:r w:rsidR="00E03CD3" w:rsidRPr="004B2BE4">
        <w:rPr>
          <w:rFonts w:ascii="Times New Roman" w:hAnsi="Times New Roman" w:cs="Times New Roman"/>
          <w:bCs/>
          <w:sz w:val="28"/>
          <w:szCs w:val="28"/>
        </w:rPr>
        <w:t xml:space="preserve"> (при наличии), </w:t>
      </w:r>
      <w:r w:rsidR="00E03CD3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E03CD3" w:rsidRPr="004B2BE4">
        <w:rPr>
          <w:rFonts w:ascii="Times New Roman" w:hAnsi="Times New Roman" w:cs="Times New Roman"/>
          <w:bCs/>
          <w:sz w:val="28"/>
          <w:szCs w:val="28"/>
        </w:rPr>
        <w:t xml:space="preserve"> по результатам предварительного рассмотрения ходатайства </w:t>
      </w:r>
      <w:r w:rsidR="00E06B79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E03CD3">
        <w:rPr>
          <w:rFonts w:ascii="Times New Roman" w:hAnsi="Times New Roman" w:cs="Times New Roman"/>
          <w:bCs/>
          <w:sz w:val="28"/>
          <w:szCs w:val="28"/>
        </w:rPr>
        <w:t>в срок не более трех раб</w:t>
      </w:r>
      <w:r w:rsidR="00E06B79">
        <w:rPr>
          <w:rFonts w:ascii="Times New Roman" w:hAnsi="Times New Roman" w:cs="Times New Roman"/>
          <w:bCs/>
          <w:sz w:val="28"/>
          <w:szCs w:val="28"/>
        </w:rPr>
        <w:t xml:space="preserve">очих дней со дня их получения </w:t>
      </w:r>
      <w:r w:rsidR="00E03CD3" w:rsidRPr="004B2BE4">
        <w:rPr>
          <w:rFonts w:ascii="Times New Roman" w:hAnsi="Times New Roman" w:cs="Times New Roman"/>
          <w:sz w:val="28"/>
          <w:szCs w:val="28"/>
        </w:rPr>
        <w:t>принимает одно из следующих решений</w:t>
      </w:r>
      <w:r w:rsidR="00E03CD3">
        <w:rPr>
          <w:rFonts w:ascii="Times New Roman" w:hAnsi="Times New Roman" w:cs="Times New Roman"/>
          <w:sz w:val="28"/>
          <w:szCs w:val="28"/>
        </w:rPr>
        <w:t>:</w:t>
      </w:r>
      <w:r w:rsidR="00E03CD3" w:rsidRPr="004B2B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3CD3" w:rsidRPr="004B2BE4" w:rsidRDefault="00E03CD3" w:rsidP="00E03CD3">
      <w:pPr>
        <w:autoSpaceDE w:val="0"/>
        <w:autoSpaceDN w:val="0"/>
        <w:adjustRightInd w:val="0"/>
        <w:ind w:firstLine="709"/>
        <w:jc w:val="both"/>
      </w:pPr>
      <w:r w:rsidRPr="004B2BE4">
        <w:t xml:space="preserve">1) разрешить гражданскому служащему участвовать на безвозмездной основе в управлении некоммерческой организацией в качестве единоличного </w:t>
      </w:r>
      <w:r w:rsidRPr="004B2BE4">
        <w:lastRenderedPageBreak/>
        <w:t>исполнительного органа или вхождения в состав ее коллегиального органа управления;</w:t>
      </w:r>
    </w:p>
    <w:p w:rsidR="00E03CD3" w:rsidRDefault="00E03CD3" w:rsidP="00E03CD3">
      <w:pPr>
        <w:autoSpaceDE w:val="0"/>
        <w:autoSpaceDN w:val="0"/>
        <w:adjustRightInd w:val="0"/>
        <w:ind w:firstLine="709"/>
        <w:jc w:val="both"/>
      </w:pPr>
      <w:r w:rsidRPr="004B2BE4">
        <w:t>2) 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</w:t>
      </w:r>
      <w:r>
        <w:t xml:space="preserve"> управления;</w:t>
      </w:r>
    </w:p>
    <w:p w:rsidR="00E03CD3" w:rsidRPr="00E03CD3" w:rsidRDefault="00E03CD3" w:rsidP="00E03CD3">
      <w:pPr>
        <w:ind w:firstLine="708"/>
        <w:jc w:val="both"/>
      </w:pPr>
      <w:r>
        <w:t>3) </w:t>
      </w:r>
      <w:r w:rsidRPr="002C0A89">
        <w:t xml:space="preserve">направить </w:t>
      </w:r>
      <w:r w:rsidRPr="00E03CD3">
        <w:t xml:space="preserve">документы, указанные в </w:t>
      </w:r>
      <w:hyperlink w:anchor="P62" w:history="1">
        <w:r w:rsidR="00881947">
          <w:rPr>
            <w:rStyle w:val="a3"/>
            <w:color w:val="auto"/>
            <w:u w:val="none"/>
          </w:rPr>
          <w:t>6</w:t>
        </w:r>
      </w:hyperlink>
      <w:r w:rsidRPr="00E03CD3">
        <w:t xml:space="preserve"> настоящего Порядка, на рассмотрение в комиссию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сельского хозяйст</w:t>
      </w:r>
      <w:r w:rsidR="00097CBC">
        <w:t>ва Новосибирской области (далее – К</w:t>
      </w:r>
      <w:r w:rsidRPr="00E03CD3">
        <w:t>омиссия).</w:t>
      </w:r>
    </w:p>
    <w:p w:rsidR="00E03CD3" w:rsidRPr="00E03CD3" w:rsidRDefault="006767E9" w:rsidP="00E03CD3">
      <w:pPr>
        <w:ind w:firstLine="708"/>
        <w:jc w:val="both"/>
      </w:pPr>
      <w:r>
        <w:t>8</w:t>
      </w:r>
      <w:r w:rsidR="00E03CD3" w:rsidRPr="00E03CD3">
        <w:t>. Решение представителя нанимателя выражается путем наложения соответствующей визы на ходатайстве.</w:t>
      </w:r>
    </w:p>
    <w:p w:rsidR="00E03CD3" w:rsidRPr="00E03CD3" w:rsidRDefault="006767E9" w:rsidP="00E03C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3CD3" w:rsidRPr="00E03CD3">
        <w:rPr>
          <w:rFonts w:ascii="Times New Roman" w:hAnsi="Times New Roman" w:cs="Times New Roman"/>
          <w:sz w:val="28"/>
          <w:szCs w:val="28"/>
        </w:rPr>
        <w:t xml:space="preserve">. В случае принятия </w:t>
      </w:r>
      <w:r w:rsidR="00E03CD3" w:rsidRPr="00E03CD3">
        <w:rPr>
          <w:rFonts w:ascii="Times New Roman" w:hAnsi="Times New Roman" w:cs="Times New Roman"/>
          <w:bCs/>
          <w:sz w:val="28"/>
          <w:szCs w:val="28"/>
        </w:rPr>
        <w:t>представителем нанимателя</w:t>
      </w:r>
      <w:r w:rsidR="00E03CD3" w:rsidRPr="00E03CD3">
        <w:rPr>
          <w:rFonts w:ascii="Times New Roman" w:hAnsi="Times New Roman" w:cs="Times New Roman"/>
          <w:sz w:val="28"/>
          <w:szCs w:val="28"/>
        </w:rPr>
        <w:t xml:space="preserve"> решения, предусмотренного </w:t>
      </w:r>
      <w:hyperlink w:anchor="P64" w:history="1">
        <w:r w:rsidR="00E03CD3" w:rsidRPr="00E03CD3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="00E03CD3" w:rsidRPr="00E03CD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" w:history="1">
        <w:r w:rsidR="00E03CD3" w:rsidRPr="00E03CD3">
          <w:rPr>
            <w:rFonts w:ascii="Times New Roman" w:hAnsi="Times New Roman" w:cs="Times New Roman"/>
            <w:sz w:val="28"/>
            <w:szCs w:val="28"/>
          </w:rPr>
          <w:t xml:space="preserve">2 пункта </w:t>
        </w:r>
        <w:r w:rsidR="00881947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E03CD3" w:rsidRPr="00E03CD3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E03CD3" w:rsidRPr="00E03CD3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работу по профилактике коррупционных и иных правонарушений,</w:t>
      </w:r>
      <w:r w:rsidR="00E03CD3" w:rsidRPr="00E03CD3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E03CD3" w:rsidRPr="00E03CD3">
        <w:rPr>
          <w:rFonts w:ascii="Times New Roman" w:hAnsi="Times New Roman" w:cs="Times New Roman"/>
          <w:bCs/>
          <w:sz w:val="28"/>
          <w:szCs w:val="28"/>
        </w:rPr>
        <w:t xml:space="preserve">гражданского служащего, представившего ходатайство, о принятом представителем нанимателя решении </w:t>
      </w:r>
      <w:r w:rsidR="00E03CD3" w:rsidRPr="00E03CD3">
        <w:rPr>
          <w:rFonts w:ascii="Times New Roman" w:hAnsi="Times New Roman" w:cs="Times New Roman"/>
          <w:sz w:val="28"/>
          <w:szCs w:val="28"/>
        </w:rPr>
        <w:t>под роспись в срок не позднее двух рабочих дней, следующих за днем принятия решения.</w:t>
      </w:r>
    </w:p>
    <w:p w:rsidR="00E03CD3" w:rsidRPr="00E03CD3" w:rsidRDefault="006767E9" w:rsidP="00E03CD3">
      <w:pPr>
        <w:ind w:firstLine="708"/>
        <w:jc w:val="both"/>
      </w:pPr>
      <w:r>
        <w:t>10</w:t>
      </w:r>
      <w:r w:rsidR="00E03CD3" w:rsidRPr="00E03CD3">
        <w:t xml:space="preserve">. В случае принятия представителем нанимателя решения, предусмотренного </w:t>
      </w:r>
      <w:hyperlink w:anchor="P66" w:history="1">
        <w:r w:rsidR="00E03CD3" w:rsidRPr="00E03CD3">
          <w:rPr>
            <w:rStyle w:val="a3"/>
            <w:color w:val="auto"/>
            <w:u w:val="none"/>
          </w:rPr>
          <w:t xml:space="preserve">подпунктом 3 пункта </w:t>
        </w:r>
        <w:r w:rsidR="00881947">
          <w:rPr>
            <w:rStyle w:val="a3"/>
            <w:color w:val="auto"/>
            <w:u w:val="none"/>
          </w:rPr>
          <w:t>7</w:t>
        </w:r>
      </w:hyperlink>
      <w:r w:rsidR="00E03CD3" w:rsidRPr="00E03CD3">
        <w:t xml:space="preserve"> настоящего Порядка, дальнейшее рассмотрение ходатайства производится в соответствии с Положением о комиссии по соблюдению требований к служебному поведению государственных гражданских служащих Новосибирской области и урегулированию конфликта </w:t>
      </w:r>
      <w:bookmarkStart w:id="0" w:name="_GoBack"/>
      <w:r w:rsidR="00E03CD3" w:rsidRPr="009A4A0D">
        <w:t xml:space="preserve">интересов в министерстве сельского хозяйства Новосибирской области, утвержденным приказом министерства сельского хозяйства Новосибирской области. </w:t>
      </w:r>
      <w:r w:rsidR="00E03CD3" w:rsidRPr="009A4A0D">
        <w:rPr>
          <w:bCs w:val="0"/>
        </w:rPr>
        <w:t>Должностное лицо, ответственное за работу по профилактике коррупционных и иных правонарушений информирует</w:t>
      </w:r>
      <w:r w:rsidR="00E03CD3" w:rsidRPr="009A4A0D">
        <w:t xml:space="preserve"> гражданского служащего о данном решении</w:t>
      </w:r>
      <w:r w:rsidR="00E03CD3" w:rsidRPr="00E03CD3">
        <w:t xml:space="preserve"> </w:t>
      </w:r>
      <w:bookmarkEnd w:id="0"/>
      <w:r w:rsidR="00E03CD3" w:rsidRPr="00E03CD3">
        <w:t>представителя нанимателя под роспись в срок не позднее двух рабочих дней, следующих за днем принятия решения.</w:t>
      </w:r>
    </w:p>
    <w:p w:rsidR="00E03CD3" w:rsidRPr="004B2BE4" w:rsidRDefault="006767E9" w:rsidP="00E03CD3">
      <w:pPr>
        <w:ind w:firstLine="708"/>
        <w:jc w:val="both"/>
      </w:pPr>
      <w:r>
        <w:rPr>
          <w:bCs w:val="0"/>
        </w:rPr>
        <w:t>11</w:t>
      </w:r>
      <w:r w:rsidR="00D9650B">
        <w:rPr>
          <w:bCs w:val="0"/>
        </w:rPr>
        <w:t>. </w:t>
      </w:r>
      <w:r w:rsidR="00E03CD3" w:rsidRPr="00E03CD3">
        <w:rPr>
          <w:bCs w:val="0"/>
        </w:rPr>
        <w:t xml:space="preserve">После рассмотрения ходатайства Комиссией </w:t>
      </w:r>
      <w:r w:rsidR="00E03CD3" w:rsidRPr="007853FD">
        <w:rPr>
          <w:bCs w:val="0"/>
        </w:rPr>
        <w:t xml:space="preserve">и итогового решения </w:t>
      </w:r>
      <w:r w:rsidR="00E03CD3" w:rsidRPr="00E2029F">
        <w:rPr>
          <w:bCs w:val="0"/>
        </w:rPr>
        <w:t>представителя нанимателя</w:t>
      </w:r>
      <w:r w:rsidR="00E03CD3" w:rsidRPr="007853FD">
        <w:rPr>
          <w:bCs w:val="0"/>
        </w:rPr>
        <w:t xml:space="preserve">, </w:t>
      </w:r>
      <w:r w:rsidR="00E03CD3" w:rsidRPr="00E2029F">
        <w:rPr>
          <w:bCs w:val="0"/>
        </w:rPr>
        <w:t>должностное лицо, ответственное за работу по профилактике коррупционных и иных правонарушений</w:t>
      </w:r>
      <w:r w:rsidR="00E03CD3" w:rsidRPr="007853FD">
        <w:rPr>
          <w:bCs w:val="0"/>
        </w:rPr>
        <w:t xml:space="preserve"> </w:t>
      </w:r>
      <w:r w:rsidR="00E03CD3" w:rsidRPr="00E2029F">
        <w:t xml:space="preserve">информирует </w:t>
      </w:r>
      <w:r w:rsidR="00E03CD3" w:rsidRPr="00E2029F">
        <w:rPr>
          <w:bCs w:val="0"/>
        </w:rPr>
        <w:t xml:space="preserve">гражданского служащего, представившего ходатайство, о принятом решении </w:t>
      </w:r>
      <w:r w:rsidR="00E03CD3" w:rsidRPr="00E2029F">
        <w:t xml:space="preserve">под роспись </w:t>
      </w:r>
      <w:r w:rsidR="00E03CD3" w:rsidRPr="00C82E90">
        <w:rPr>
          <w:bCs w:val="0"/>
        </w:rPr>
        <w:t>в срок не позднее двух рабочих дней, следующих за днем принятия решения</w:t>
      </w:r>
      <w:r w:rsidR="00E03CD3" w:rsidRPr="00E2029F">
        <w:rPr>
          <w:bCs w:val="0"/>
        </w:rPr>
        <w:t>.</w:t>
      </w:r>
    </w:p>
    <w:p w:rsidR="00E03CD3" w:rsidRDefault="006767E9" w:rsidP="00E03C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03CD3" w:rsidRPr="00E8502D">
        <w:rPr>
          <w:rFonts w:ascii="Times New Roman" w:hAnsi="Times New Roman" w:cs="Times New Roman"/>
          <w:sz w:val="28"/>
          <w:szCs w:val="28"/>
        </w:rPr>
        <w:t>. Ходатайство, зарегистрированное в установленном порядке, с решением представителя нанимателя приобщается к личному делу гражданского служащего.</w:t>
      </w:r>
      <w:r w:rsidR="00E03CD3" w:rsidRPr="00A12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CD3" w:rsidRPr="00A12393" w:rsidRDefault="006767E9" w:rsidP="00E03CD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E03CD3">
        <w:rPr>
          <w:rFonts w:ascii="Times New Roman" w:hAnsi="Times New Roman" w:cs="Times New Roman"/>
          <w:bCs/>
          <w:sz w:val="28"/>
          <w:szCs w:val="28"/>
        </w:rPr>
        <w:t>. </w:t>
      </w:r>
      <w:r w:rsidR="00E03CD3" w:rsidRPr="00A12393">
        <w:rPr>
          <w:rFonts w:ascii="Times New Roman" w:hAnsi="Times New Roman" w:cs="Times New Roman"/>
          <w:bCs/>
          <w:sz w:val="28"/>
          <w:szCs w:val="28"/>
        </w:rPr>
        <w:t xml:space="preserve">Копия ходатайства выдается гражданскому служащему на руки. </w:t>
      </w:r>
      <w:r w:rsidR="00E03CD3" w:rsidRPr="00BA361F">
        <w:rPr>
          <w:rFonts w:ascii="Times New Roman" w:hAnsi="Times New Roman" w:cs="Times New Roman"/>
          <w:sz w:val="28"/>
          <w:szCs w:val="28"/>
        </w:rPr>
        <w:t>Гражданский служащий рас</w:t>
      </w:r>
      <w:r w:rsidR="00E03CD3">
        <w:rPr>
          <w:rFonts w:ascii="Times New Roman" w:hAnsi="Times New Roman" w:cs="Times New Roman"/>
          <w:sz w:val="28"/>
          <w:szCs w:val="28"/>
        </w:rPr>
        <w:t>писывается в Ж</w:t>
      </w:r>
      <w:r w:rsidR="00E03CD3" w:rsidRPr="00A12393">
        <w:rPr>
          <w:rFonts w:ascii="Times New Roman" w:hAnsi="Times New Roman" w:cs="Times New Roman"/>
          <w:sz w:val="28"/>
          <w:szCs w:val="28"/>
        </w:rPr>
        <w:t>урнале</w:t>
      </w:r>
      <w:r w:rsidR="00E03CD3" w:rsidRPr="00BA361F">
        <w:rPr>
          <w:rFonts w:ascii="Times New Roman" w:hAnsi="Times New Roman" w:cs="Times New Roman"/>
          <w:sz w:val="28"/>
          <w:szCs w:val="28"/>
        </w:rPr>
        <w:t xml:space="preserve"> о получении копии ходатайства.</w:t>
      </w:r>
    </w:p>
    <w:p w:rsidR="00E03CD3" w:rsidRPr="00685C10" w:rsidRDefault="006767E9" w:rsidP="00E06B79">
      <w:pPr>
        <w:pStyle w:val="ConsPlusNormal"/>
        <w:ind w:left="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E03CD3" w:rsidRPr="00D27207">
        <w:rPr>
          <w:rFonts w:ascii="Times New Roman" w:hAnsi="Times New Roman" w:cs="Times New Roman"/>
          <w:bCs/>
          <w:sz w:val="28"/>
          <w:szCs w:val="28"/>
        </w:rPr>
        <w:t xml:space="preserve">. Участие гражданского служащего на безвозмездной основе в управлении некоммерческой организацией, из числа указанных </w:t>
      </w:r>
      <w:r w:rsidR="00E03CD3" w:rsidRPr="00D27207">
        <w:rPr>
          <w:rFonts w:ascii="Times New Roman" w:hAnsi="Times New Roman" w:cs="Times New Roman"/>
          <w:sz w:val="28"/>
          <w:szCs w:val="28"/>
        </w:rPr>
        <w:t>в пункте 1 настоящего Порядка,</w:t>
      </w:r>
      <w:r w:rsidR="00E03CD3" w:rsidRPr="00D27207">
        <w:rPr>
          <w:rFonts w:ascii="Times New Roman" w:hAnsi="Times New Roman" w:cs="Times New Roman"/>
          <w:bCs/>
          <w:sz w:val="28"/>
          <w:szCs w:val="28"/>
        </w:rPr>
        <w:t xml:space="preserve"> в качестве единоличного исполнительного органа или вхождения в состав ее коллегиального органа управления, не должно приводить к конфликту интересов, то есть к ситуации, при которой личная заинтересованность (прямая или </w:t>
      </w:r>
      <w:r w:rsidR="00E03CD3" w:rsidRPr="00D27207">
        <w:rPr>
          <w:rFonts w:ascii="Times New Roman" w:hAnsi="Times New Roman" w:cs="Times New Roman"/>
          <w:bCs/>
          <w:sz w:val="28"/>
          <w:szCs w:val="28"/>
        </w:rPr>
        <w:lastRenderedPageBreak/>
        <w:t>косвенная) гражданского служащего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 w:rsidR="00E03CD3" w:rsidRPr="00B548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3CD3" w:rsidRDefault="00E03CD3" w:rsidP="001E4FA7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1E4FA7" w:rsidRDefault="001E4FA7" w:rsidP="001E4FA7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1E4FA7" w:rsidRDefault="001E4FA7" w:rsidP="001E4FA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p w:rsidR="001E4FA7" w:rsidRDefault="001E4FA7" w:rsidP="001E4FA7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1E4FA7" w:rsidRDefault="001E4FA7" w:rsidP="001E4FA7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1E4FA7" w:rsidRPr="001E4FA7" w:rsidRDefault="001E4FA7" w:rsidP="001E4FA7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  <w:sectPr w:rsidR="001E4FA7" w:rsidRPr="001E4FA7" w:rsidSect="001968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418" w:header="284" w:footer="709" w:gutter="0"/>
          <w:cols w:space="708"/>
          <w:titlePg/>
          <w:docGrid w:linePitch="381"/>
        </w:sectPr>
      </w:pPr>
    </w:p>
    <w:p w:rsidR="00D9650B" w:rsidRPr="00405D02" w:rsidRDefault="00D9650B" w:rsidP="00D9650B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sectPr w:rsidR="00D9650B" w:rsidRPr="00405D02" w:rsidSect="001968B0">
      <w:pgSz w:w="16838" w:h="11906" w:orient="landscape"/>
      <w:pgMar w:top="1134" w:right="567" w:bottom="1134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097" w:rsidRDefault="00E71097" w:rsidP="00D9650B">
      <w:r>
        <w:separator/>
      </w:r>
    </w:p>
  </w:endnote>
  <w:endnote w:type="continuationSeparator" w:id="0">
    <w:p w:rsidR="00E71097" w:rsidRDefault="00E71097" w:rsidP="00D9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6C" w:rsidRDefault="00FC0D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6C" w:rsidRDefault="00FC0D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6C" w:rsidRDefault="00FC0D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097" w:rsidRDefault="00E71097" w:rsidP="00D9650B">
      <w:r>
        <w:separator/>
      </w:r>
    </w:p>
  </w:footnote>
  <w:footnote w:type="continuationSeparator" w:id="0">
    <w:p w:rsidR="00E71097" w:rsidRDefault="00E71097" w:rsidP="00D9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6C" w:rsidRDefault="00FC0D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1647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C0D6C" w:rsidRPr="00FC0D6C" w:rsidRDefault="00FC0D6C">
        <w:pPr>
          <w:pStyle w:val="a4"/>
          <w:jc w:val="center"/>
          <w:rPr>
            <w:sz w:val="20"/>
            <w:szCs w:val="20"/>
          </w:rPr>
        </w:pPr>
        <w:r w:rsidRPr="00FC0D6C">
          <w:rPr>
            <w:sz w:val="20"/>
            <w:szCs w:val="20"/>
          </w:rPr>
          <w:fldChar w:fldCharType="begin"/>
        </w:r>
        <w:r w:rsidRPr="00FC0D6C">
          <w:rPr>
            <w:sz w:val="20"/>
            <w:szCs w:val="20"/>
          </w:rPr>
          <w:instrText>PAGE   \* MERGEFORMAT</w:instrText>
        </w:r>
        <w:r w:rsidRPr="00FC0D6C">
          <w:rPr>
            <w:sz w:val="20"/>
            <w:szCs w:val="20"/>
          </w:rPr>
          <w:fldChar w:fldCharType="separate"/>
        </w:r>
        <w:r w:rsidR="009A4A0D">
          <w:rPr>
            <w:noProof/>
            <w:sz w:val="20"/>
            <w:szCs w:val="20"/>
          </w:rPr>
          <w:t>2</w:t>
        </w:r>
        <w:r w:rsidRPr="00FC0D6C">
          <w:rPr>
            <w:sz w:val="20"/>
            <w:szCs w:val="20"/>
          </w:rPr>
          <w:fldChar w:fldCharType="end"/>
        </w:r>
      </w:p>
    </w:sdtContent>
  </w:sdt>
  <w:p w:rsidR="00D9650B" w:rsidRPr="00D9650B" w:rsidRDefault="00D9650B">
    <w:pPr>
      <w:pStyle w:val="a4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5E" w:rsidRDefault="0085545E" w:rsidP="0085545E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DF"/>
    <w:rsid w:val="00031A2C"/>
    <w:rsid w:val="00097CBC"/>
    <w:rsid w:val="000C18A2"/>
    <w:rsid w:val="000D1A50"/>
    <w:rsid w:val="001968B0"/>
    <w:rsid w:val="001E4FA7"/>
    <w:rsid w:val="00220B4A"/>
    <w:rsid w:val="002F59F1"/>
    <w:rsid w:val="0033718F"/>
    <w:rsid w:val="00374B8A"/>
    <w:rsid w:val="00401489"/>
    <w:rsid w:val="00494B26"/>
    <w:rsid w:val="00630218"/>
    <w:rsid w:val="006767E9"/>
    <w:rsid w:val="006D2C13"/>
    <w:rsid w:val="007B07B0"/>
    <w:rsid w:val="0085545E"/>
    <w:rsid w:val="00855C26"/>
    <w:rsid w:val="00861CDD"/>
    <w:rsid w:val="00881947"/>
    <w:rsid w:val="009176DF"/>
    <w:rsid w:val="009936EA"/>
    <w:rsid w:val="009A4A0D"/>
    <w:rsid w:val="00A513F6"/>
    <w:rsid w:val="00A56C3B"/>
    <w:rsid w:val="00D9650B"/>
    <w:rsid w:val="00E03CD3"/>
    <w:rsid w:val="00E06B79"/>
    <w:rsid w:val="00E71097"/>
    <w:rsid w:val="00F173FC"/>
    <w:rsid w:val="00F30CD6"/>
    <w:rsid w:val="00FC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17C8"/>
  <w15:chartTrackingRefBased/>
  <w15:docId w15:val="{BC4FE0FF-745B-406F-A0E1-C2066392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CD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3CD3"/>
    <w:rPr>
      <w:color w:val="0000FF"/>
      <w:u w:val="single"/>
    </w:rPr>
  </w:style>
  <w:style w:type="paragraph" w:customStyle="1" w:styleId="ConsPlusNormal">
    <w:name w:val="ConsPlusNormal"/>
    <w:rsid w:val="00E03C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03C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65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650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965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650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65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650B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F5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A94026FC22AB771CB0F172538BF99FC4FBEF03E70D1DCA58EF92A1E0FC5853BFC6DC1EE4AFC328Y2u6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A94026FC22AB771CB0F172538BF99FC4FBEF03E70D1DCA58EF92A1E0FC5853BFC6DC1DE2YAuFD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Дука Марина Александровна</cp:lastModifiedBy>
  <cp:revision>16</cp:revision>
  <cp:lastPrinted>2018-11-11T06:27:00Z</cp:lastPrinted>
  <dcterms:created xsi:type="dcterms:W3CDTF">2018-11-09T04:17:00Z</dcterms:created>
  <dcterms:modified xsi:type="dcterms:W3CDTF">2018-12-05T04:41:00Z</dcterms:modified>
</cp:coreProperties>
</file>