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90" w:rsidRPr="004D6127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4D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:rsidR="00774490" w:rsidRPr="004D6127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00066" w:rsidRDefault="00F00066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74490" w:rsidRPr="004D6127" w:rsidRDefault="00774490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4D612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:rsidR="00774490" w:rsidRPr="004D6127" w:rsidRDefault="00774490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4D612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от 23.01.2015 № 24-п </w:t>
      </w:r>
    </w:p>
    <w:p w:rsidR="00774490" w:rsidRPr="004D612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74490" w:rsidRPr="004D612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74490" w:rsidRPr="004D612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4D612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4D612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 о с т а н о в л я е т</w:t>
      </w:r>
      <w:r w:rsidRPr="004D612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:rsidR="00774490" w:rsidRPr="004D612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4D612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4D612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 спорта в Новосибирской области на 2015-2021 годы» (далее – постановление) следующие изменения:</w:t>
      </w:r>
    </w:p>
    <w:p w:rsidR="00774490" w:rsidRPr="004D6127" w:rsidRDefault="001E7098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4D612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</w:t>
      </w:r>
      <w:r w:rsidR="00774490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государственной программе Новосибирской области </w:t>
      </w:r>
      <w:r w:rsidR="00774490" w:rsidRPr="004D612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«Развитие физической культуры и спорта в Новосибирской области на 2015-2021 годы» (далее – государственная программа):</w:t>
      </w:r>
    </w:p>
    <w:p w:rsidR="00F364D7" w:rsidRDefault="00774490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D612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1) </w:t>
      </w:r>
      <w:r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в разделе I</w:t>
      </w:r>
      <w:r w:rsidR="00EC7F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«Паспорт государственной программы</w:t>
      </w:r>
      <w:r w:rsidR="009277CC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области»</w:t>
      </w:r>
      <w:r w:rsidR="00F364D7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:rsidR="00F364D7" w:rsidRDefault="00F364D7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а) </w:t>
      </w:r>
      <w:r w:rsidR="00774490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позицию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«Исполнители подпрограмм государственной программы, отдельных мероприятий государственной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033"/>
        <w:gridCol w:w="513"/>
      </w:tblGrid>
      <w:tr w:rsidR="00F364D7" w:rsidRPr="004D6127" w:rsidTr="00F364D7">
        <w:trPr>
          <w:trHeight w:val="983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104" w:type="pct"/>
            <w:tcBorders>
              <w:left w:val="single" w:sz="4" w:space="0" w:color="auto"/>
            </w:tcBorders>
          </w:tcPr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Исполнители подпрограмм государственной программы, отдельных мероприятий государственной программы</w:t>
            </w:r>
          </w:p>
        </w:tc>
        <w:tc>
          <w:tcPr>
            <w:tcW w:w="3470" w:type="pct"/>
            <w:tcBorders>
              <w:right w:val="single" w:sz="4" w:space="0" w:color="auto"/>
            </w:tcBorders>
          </w:tcPr>
          <w:p w:rsidR="00F364D7" w:rsidRPr="00F364D7" w:rsidRDefault="00F364D7" w:rsidP="00F3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364D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Департамент,</w:t>
            </w:r>
          </w:p>
          <w:p w:rsidR="00F364D7" w:rsidRPr="00F364D7" w:rsidRDefault="00F364D7" w:rsidP="00F3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364D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Минстрой НСО,</w:t>
            </w:r>
          </w:p>
          <w:p w:rsidR="00F364D7" w:rsidRPr="00F364D7" w:rsidRDefault="00F364D7" w:rsidP="00F3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364D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Минобр НСО,</w:t>
            </w:r>
          </w:p>
          <w:p w:rsidR="00F364D7" w:rsidRPr="00F364D7" w:rsidRDefault="00F364D7" w:rsidP="00F3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364D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 НСО,</w:t>
            </w:r>
          </w:p>
          <w:p w:rsidR="00F364D7" w:rsidRPr="00F364D7" w:rsidRDefault="00F364D7" w:rsidP="00F3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364D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государственные учреждения, подведомственные Департаменту,</w:t>
            </w:r>
          </w:p>
          <w:p w:rsidR="00F364D7" w:rsidRDefault="00F364D7" w:rsidP="00F3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364D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органы местного самоуправления муниципальных образований Новосибирской области (далее - ОМС МО НСО)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364D7" w:rsidRPr="004D6127" w:rsidRDefault="00F364D7" w:rsidP="00F3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364D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организации, привлекаемые в соответствии с законодательством РФ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F364D7" w:rsidRPr="004D6127" w:rsidRDefault="00F364D7" w:rsidP="0036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774490" w:rsidRPr="004D6127" w:rsidRDefault="00F364D7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б) позицию </w:t>
      </w:r>
      <w:r w:rsidR="00774490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774490" w:rsidRPr="004D612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Объемы финансирования государственной программы»</w:t>
      </w:r>
      <w:r w:rsidR="00774490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033"/>
        <w:gridCol w:w="513"/>
      </w:tblGrid>
      <w:tr w:rsidR="000573FB" w:rsidRPr="004D6127" w:rsidTr="00D459F8">
        <w:trPr>
          <w:trHeight w:val="20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104" w:type="pct"/>
            <w:tcBorders>
              <w:left w:val="single" w:sz="4" w:space="0" w:color="auto"/>
            </w:tcBorders>
          </w:tcPr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470" w:type="pct"/>
            <w:tcBorders>
              <w:right w:val="single" w:sz="4" w:space="0" w:color="auto"/>
            </w:tcBorders>
          </w:tcPr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Общий объем финансирования государственной программы за счет средств бюджетов всех уровней по прогнозным данным составит 1</w:t>
            </w:r>
            <w:r w:rsid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826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04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 руб., в том числе по годам: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2 004 581,8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 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76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4C43B7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 w:rsid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1 999 436,3</w:t>
            </w:r>
            <w:r w:rsidR="000573FB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 w:rsidR="00A47EC3" w:rsidRP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47EC3" w:rsidRP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702</w:t>
            </w:r>
            <w:r w:rsid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47EC3" w:rsidRPr="00A47EC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714,6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2C3989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2 280 966,6</w:t>
            </w:r>
            <w:r w:rsidR="000573FB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2 280 966,6</w:t>
            </w:r>
            <w:r w:rsidR="00E10D29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2 280 966,6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Общий объем финансирования государственной программы за счет средств областного бюджета Новосибирской области (далее – областной бюджет) составляет 1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E10D2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92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91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1 938 176,9 тыс. руб.;</w:t>
            </w:r>
          </w:p>
          <w:p w:rsidR="000573FB" w:rsidRPr="004D6127" w:rsidRDefault="00D1084E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</w:t>
            </w:r>
            <w:r w:rsidR="000573FB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003</w:t>
            </w:r>
            <w:r w:rsidR="000573FB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72</w:t>
            </w:r>
            <w:r w:rsidR="000573FB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0573FB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4C43B7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1 578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552,4 </w:t>
            </w:r>
            <w:r w:rsidR="000573FB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0573FB" w:rsidRPr="004D6127" w:rsidRDefault="004C43B7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1 642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C398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830,7</w:t>
            </w:r>
            <w:r w:rsidR="000573FB"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2 109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819,5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2 109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819,5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2 109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EB12E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819,5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государственной программы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средств федерального бюджета Российской Федерации (далее – федеральный бюджет) по прогнозным данным на условиях софинансирования составляет </w:t>
            </w:r>
            <w:r w:rsidRPr="004D61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522 250,6</w:t>
            </w:r>
            <w:r w:rsidRPr="004D61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в том числе по годам: 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2015 году – 8 421,0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113 829,6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100 000,0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0,0 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100 000,0 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100 000,0 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100 000,0 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 счет средств областного бюджета по исполнителям мероприятий государственной программы составит: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Департаменту – 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8 8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02,3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1 310 400,4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 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714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1084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1 162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515,9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1 162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515,9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1 162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C03BC" w:rsidRP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15,9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1 162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C03BC" w:rsidRP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15,9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1 162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C03BC" w:rsidRPr="00260E8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0C03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15,9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Минстрою НСО – 4 4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68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457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535 444,4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73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250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C43B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400 036,5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464 314,8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931 803,6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931 803,6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931 803,6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Минобру НСО – 112 332,1 тыс. руб.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по 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годам: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16 332,1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16 000,0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16 000,0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16 000,0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16 000,0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16 000,0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16 000,0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ДИиЗО НСО – 76 000,0 тыс. руб.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76 000,0 тыс. руб.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из местных бюджетов Новосибирской области (далее – местные бюджеты) по прогнозным данным на условиях софинансирования составит 4</w:t>
            </w:r>
            <w:r w:rsidR="0054419E" w:rsidRPr="0054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0 4</w:t>
            </w:r>
            <w:r w:rsidR="0054419E" w:rsidRPr="0054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54419E" w:rsidRPr="00544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 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57 983,9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</w:t>
            </w:r>
            <w:r w:rsidR="0054419E" w:rsidRPr="00260E8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54419E" w:rsidRPr="00260E8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26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9,</w:t>
            </w:r>
            <w:r w:rsidR="0054419E" w:rsidRPr="00260E8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59 883,9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59 883,9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71 147,1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71 147,1 тыс. руб.;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71 147,1 тыс. руб.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из внебюджетных источников по прогнозным данным составит 401 000,0 тыс. руб., в том числе по годам:</w:t>
            </w:r>
          </w:p>
          <w:p w:rsidR="000573FB" w:rsidRPr="004D6127" w:rsidRDefault="000573FB" w:rsidP="0077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140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 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0573FB" w:rsidRPr="004D6127" w:rsidRDefault="000573FB" w:rsidP="00CC5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26</w:t>
            </w:r>
            <w:r w:rsidRPr="004D6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1 000,0 </w:t>
            </w:r>
            <w:r w:rsidRPr="004D612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573FB" w:rsidRPr="004D6127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4D6127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774490" w:rsidRDefault="00774490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2) в разделе IV</w:t>
      </w:r>
      <w:r w:rsidR="00EC7F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«Система основных мероприятий государственной программы»:</w:t>
      </w:r>
    </w:p>
    <w:p w:rsidR="00F150C2" w:rsidRPr="00963D4F" w:rsidRDefault="00F150C2" w:rsidP="00F150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963D4F">
        <w:rPr>
          <w:rFonts w:ascii="Times New Roman" w:eastAsia="Batang" w:hAnsi="Times New Roman" w:cs="Times New Roman"/>
          <w:sz w:val="28"/>
          <w:szCs w:val="28"/>
          <w:lang w:eastAsia="ru-RU"/>
        </w:rPr>
        <w:t>а) </w:t>
      </w:r>
      <w:r w:rsidRPr="00963D4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после абзаца </w:t>
      </w:r>
      <w:r w:rsidR="009F6B9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тридцать девятог</w:t>
      </w:r>
      <w:r w:rsidRPr="00963D4F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63D4F">
        <w:rPr>
          <w:rFonts w:ascii="Times New Roman" w:eastAsia="Batang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FC6BF8" w:rsidRDefault="00F150C2" w:rsidP="00F150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963D4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«государственная поддержка муниципальных образований Новосибирской области в части </w:t>
      </w:r>
      <w:r w:rsidR="00FF6E7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малобюджетного </w:t>
      </w:r>
      <w:r w:rsidRPr="00963D4F">
        <w:rPr>
          <w:rFonts w:ascii="Times New Roman" w:eastAsia="Batang" w:hAnsi="Times New Roman" w:cs="Times New Roman"/>
          <w:sz w:val="28"/>
          <w:szCs w:val="28"/>
          <w:lang w:eastAsia="ru-RU"/>
        </w:rPr>
        <w:t>строительства, реконструкции</w:t>
      </w:r>
      <w:r w:rsidR="00FF6E7D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963D4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ремонта спортивных сооружений</w:t>
      </w:r>
      <w:r w:rsidR="00FF6E7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</w:t>
      </w:r>
      <w:r w:rsidR="00FF6E7D" w:rsidRPr="00AF6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оборудованием</w:t>
      </w:r>
      <w:r w:rsidR="00FF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</w:t>
      </w:r>
      <w:r w:rsidR="00FF6E7D" w:rsidRPr="00AF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муниципальной собс</w:t>
      </w:r>
      <w:r w:rsidR="00FF6E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твенности</w:t>
      </w:r>
      <w:r w:rsidRPr="00963D4F">
        <w:rPr>
          <w:rFonts w:ascii="Times New Roman" w:eastAsia="Batang" w:hAnsi="Times New Roman" w:cs="Times New Roman"/>
          <w:sz w:val="28"/>
          <w:szCs w:val="28"/>
          <w:lang w:eastAsia="ru-RU"/>
        </w:rPr>
        <w:t>.»</w:t>
      </w:r>
      <w:r w:rsidR="00FC6BF8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:rsidR="00FC6BF8" w:rsidRDefault="00FC6BF8" w:rsidP="00F150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б) после абзаца шестьдесят девятого дополнить абзацем следующего содержания:</w:t>
      </w:r>
    </w:p>
    <w:p w:rsidR="00F150C2" w:rsidRPr="00963D4F" w:rsidRDefault="00FC6BF8" w:rsidP="00F150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«13) </w:t>
      </w:r>
      <w:r w:rsidRPr="00FC6BF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спортивных объектов муниципальной собственности», мероприятие предусматривает осуществление строительства, реконструкции и ремонта спортивных сооружений, сметная стоимость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затрат</w:t>
      </w:r>
      <w:r w:rsidRPr="00FC6BF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 которым не превышает 20 млн. рублей, не входит в строительную программу Минстроя НСО и реализуется ОМС МО НСО.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F150C2" w:rsidRPr="00963D4F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3C24AA" w:rsidRPr="00813FB3" w:rsidRDefault="003C24AA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13FB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3) в разделе </w:t>
      </w:r>
      <w:r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>VI</w:t>
      </w:r>
      <w:r w:rsidR="00695F03"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«Ресурсное обеспечение государственной программы»:</w:t>
      </w:r>
    </w:p>
    <w:p w:rsidR="003C24AA" w:rsidRPr="00813FB3" w:rsidRDefault="003C24AA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813FB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>а) в</w:t>
      </w:r>
      <w:r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абзаце первом цифры «</w:t>
      </w:r>
      <w:r w:rsidR="00813FB3"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>14 592 299,3</w:t>
      </w:r>
      <w:r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3816BD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3816BD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3816BD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816BD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D1084E">
        <w:rPr>
          <w:rFonts w:ascii="Times New Roman" w:eastAsia="Batang" w:hAnsi="Times New Roman" w:cs="Times New Roman"/>
          <w:sz w:val="28"/>
          <w:szCs w:val="28"/>
          <w:lang w:eastAsia="ru-RU"/>
        </w:rPr>
        <w:t>26</w:t>
      </w:r>
      <w:r w:rsidR="003816BD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1084E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3816BD">
        <w:rPr>
          <w:rFonts w:ascii="Times New Roman" w:eastAsia="Batang" w:hAnsi="Times New Roman" w:cs="Times New Roman"/>
          <w:sz w:val="28"/>
          <w:szCs w:val="28"/>
          <w:lang w:eastAsia="ru-RU"/>
        </w:rPr>
        <w:t>04</w:t>
      </w:r>
      <w:r w:rsidR="003816BD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816B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:rsidR="003C24AA" w:rsidRPr="00813FB3" w:rsidRDefault="003C24AA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813FB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б) в</w:t>
      </w:r>
      <w:r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абзаце третьем цифры «</w:t>
      </w:r>
      <w:r w:rsidR="00813FB3"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>13 261 006,0</w:t>
      </w:r>
      <w:r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3816BD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3816BD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3816BD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816BD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D1084E">
        <w:rPr>
          <w:rFonts w:ascii="Times New Roman" w:eastAsia="Batang" w:hAnsi="Times New Roman" w:cs="Times New Roman"/>
          <w:sz w:val="28"/>
          <w:szCs w:val="28"/>
          <w:lang w:eastAsia="ru-RU"/>
        </w:rPr>
        <w:t>92</w:t>
      </w:r>
      <w:r w:rsidR="003816BD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1084E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3816BD">
        <w:rPr>
          <w:rFonts w:ascii="Times New Roman" w:eastAsia="Batang" w:hAnsi="Times New Roman" w:cs="Times New Roman"/>
          <w:sz w:val="28"/>
          <w:szCs w:val="28"/>
          <w:lang w:eastAsia="ru-RU"/>
        </w:rPr>
        <w:t>91</w:t>
      </w:r>
      <w:r w:rsidR="003816BD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816BD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Pr="00813FB3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:rsidR="003C24AA" w:rsidRPr="001C2F33" w:rsidRDefault="003C24AA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C2F3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в) в</w:t>
      </w:r>
      <w:r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абзаце четвёртом цифры «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408 042,7</w:t>
      </w:r>
      <w:r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22624E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3FB3"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:rsidR="00C86C18" w:rsidRDefault="00C86C18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2</w:t>
      </w:r>
      <w:r w:rsidR="003C24AA" w:rsidRPr="001C2F33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 п</w:t>
      </w:r>
      <w:r w:rsidR="003C24AA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4AA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 к государственной программе «Цели, задачи и целевые индикаторы </w:t>
      </w:r>
      <w:r w:rsidR="003C24AA"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 спорта в Новосибирской области на 2015-2021 годы»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</w:t>
      </w:r>
      <w:r w:rsidR="003C24AA"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строках:</w:t>
      </w:r>
    </w:p>
    <w:p w:rsidR="003C24AA" w:rsidRDefault="00C86C18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Количество спортивных объектов, построенных/ реконструированных в рамках государственной программы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1D24F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наименование целевого индикатора заменить на «</w:t>
      </w:r>
      <w:r w:rsidR="001D24FA" w:rsidRPr="001D24FA">
        <w:rPr>
          <w:rFonts w:ascii="Times New Roman" w:eastAsia="Batang" w:hAnsi="Times New Roman" w:cs="Times New Roman"/>
          <w:sz w:val="28"/>
          <w:szCs w:val="28"/>
          <w:lang w:eastAsia="ru-RU"/>
        </w:rPr>
        <w:t>Количество спортивных объектов, построенных/ реконструированных</w:t>
      </w:r>
      <w:r w:rsidR="001D24FA">
        <w:rPr>
          <w:rFonts w:ascii="Times New Roman" w:eastAsia="Batang" w:hAnsi="Times New Roman" w:cs="Times New Roman"/>
          <w:sz w:val="28"/>
          <w:szCs w:val="28"/>
          <w:lang w:eastAsia="ru-RU"/>
        </w:rPr>
        <w:t>/ отремонтированных</w:t>
      </w:r>
      <w:r w:rsidR="001D24FA" w:rsidRPr="001D24F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 рамках государственной программы</w:t>
      </w:r>
      <w:r w:rsidR="001D24FA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цифры </w:t>
      </w:r>
      <w:r w:rsidR="006C53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2/1,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6/0</w:t>
      </w:r>
      <w:r w:rsidR="006C532C">
        <w:rPr>
          <w:rFonts w:ascii="Times New Roman" w:eastAsia="Batang" w:hAnsi="Times New Roman" w:cs="Times New Roman"/>
          <w:sz w:val="28"/>
          <w:szCs w:val="28"/>
          <w:lang w:eastAsia="ru-RU"/>
        </w:rPr>
        <w:t>, 2/0</w:t>
      </w:r>
      <w:r w:rsidR="00BF5D93">
        <w:rPr>
          <w:rFonts w:ascii="Times New Roman" w:eastAsia="Batang" w:hAnsi="Times New Roman" w:cs="Times New Roman"/>
          <w:sz w:val="28"/>
          <w:szCs w:val="28"/>
          <w:lang w:eastAsia="ru-RU"/>
        </w:rPr>
        <w:t>, 10/2, 10/2, 10/2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заменить цифрами </w:t>
      </w:r>
      <w:r w:rsidR="006C532C">
        <w:rPr>
          <w:rFonts w:ascii="Times New Roman" w:eastAsia="Batang" w:hAnsi="Times New Roman" w:cs="Times New Roman"/>
          <w:sz w:val="28"/>
          <w:szCs w:val="28"/>
          <w:lang w:eastAsia="ru-RU"/>
        </w:rPr>
        <w:t>2/0/2, 24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6C532C">
        <w:rPr>
          <w:rFonts w:ascii="Times New Roman" w:eastAsia="Batang" w:hAnsi="Times New Roman" w:cs="Times New Roman"/>
          <w:sz w:val="28"/>
          <w:szCs w:val="28"/>
          <w:lang w:eastAsia="ru-RU"/>
        </w:rPr>
        <w:t>0/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6C532C">
        <w:rPr>
          <w:rFonts w:ascii="Times New Roman" w:eastAsia="Batang" w:hAnsi="Times New Roman" w:cs="Times New Roman"/>
          <w:sz w:val="28"/>
          <w:szCs w:val="28"/>
          <w:lang w:eastAsia="ru-RU"/>
        </w:rPr>
        <w:t>, 1/0/2</w:t>
      </w:r>
      <w:r w:rsidR="00BF5D93">
        <w:rPr>
          <w:rFonts w:ascii="Times New Roman" w:eastAsia="Batang" w:hAnsi="Times New Roman" w:cs="Times New Roman"/>
          <w:sz w:val="28"/>
          <w:szCs w:val="28"/>
          <w:lang w:eastAsia="ru-RU"/>
        </w:rPr>
        <w:t>, 10/2/0, 10/2/0, 10/2/0</w:t>
      </w:r>
      <w:r w:rsidR="006C532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соответственно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:rsidR="00C86C18" w:rsidRPr="001C2F33" w:rsidRDefault="00C86C18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Единовременная пропускная способность объектов спорта, введенных в эксплуатацию в рамках государственной программы (нарастающим итогом)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цифры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1090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1270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1685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1985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2124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заменить цифрами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1525</w:t>
      </w:r>
      <w:r w:rsidR="003758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1705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2120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2420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86C18">
        <w:rPr>
          <w:rFonts w:ascii="Times New Roman" w:eastAsia="Batang" w:hAnsi="Times New Roman" w:cs="Times New Roman"/>
          <w:sz w:val="28"/>
          <w:szCs w:val="28"/>
          <w:lang w:eastAsia="ru-RU"/>
        </w:rPr>
        <w:t>2559</w:t>
      </w:r>
      <w:r w:rsidR="0037588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соответственно.</w:t>
      </w:r>
    </w:p>
    <w:p w:rsidR="00BF5D93" w:rsidRPr="004D6127" w:rsidRDefault="00C86C18" w:rsidP="00BF5D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3C24AA"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>. </w:t>
      </w:r>
      <w:r w:rsidR="00BF5D93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BF5D93" w:rsidRPr="004D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 2 к государственной программе «Основные мероприятия </w:t>
      </w:r>
      <w:r w:rsidR="00BF5D93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 спорта в Новосибирской области на 2015-2021 годы» изложить в редакции согласно приложению № </w:t>
      </w:r>
      <w:r w:rsidR="00632129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BF5D93" w:rsidRPr="004D612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3C24AA" w:rsidRPr="001C2F33" w:rsidRDefault="0037588C" w:rsidP="00BF5D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3C24AA"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>. Приложение № 3 к</w:t>
      </w:r>
      <w:r w:rsidR="003C24AA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программе «Сводные финансовые затраты </w:t>
      </w:r>
      <w:r w:rsidR="003C24AA"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>государственной программы Новосибирской области «Развитие физической культуры и спорта в Новосибирской области на 2015-2021 годы» изложить в редакции согласно приложению № </w:t>
      </w:r>
      <w:r w:rsidR="00632129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3C24AA"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135FD9" w:rsidRPr="00963D4F" w:rsidRDefault="0037588C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135FD9" w:rsidRPr="001C2F33">
        <w:rPr>
          <w:rFonts w:ascii="Times New Roman" w:eastAsia="Batang" w:hAnsi="Times New Roman" w:cs="Times New Roman"/>
          <w:sz w:val="28"/>
          <w:szCs w:val="28"/>
          <w:lang w:eastAsia="ru-RU"/>
        </w:rPr>
        <w:t>. В Приложении  № 4 к</w:t>
      </w:r>
      <w:r w:rsidR="00135FD9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программе «Методика расчета субсидий местным бюджетам в рамках реализации мероприятий государственной программы Новосибирской области «Развитие физической культуры</w:t>
      </w:r>
      <w:r w:rsidR="00135FD9" w:rsidRPr="0096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 в Новосибирской области на 2015 - 2021 годы»:</w:t>
      </w:r>
    </w:p>
    <w:p w:rsidR="00840E35" w:rsidRPr="00963D4F" w:rsidRDefault="00840E35" w:rsidP="00840E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963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абзаца восьмого дополнить абзацем следующего содержания:</w:t>
      </w:r>
    </w:p>
    <w:p w:rsidR="00135FD9" w:rsidRDefault="00840E35" w:rsidP="00840E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FD9" w:rsidRPr="00963D4F">
        <w:rPr>
          <w:rFonts w:ascii="Times New Roman" w:eastAsia="Times New Roman" w:hAnsi="Times New Roman" w:cs="Times New Roman"/>
          <w:sz w:val="28"/>
          <w:szCs w:val="28"/>
          <w:lang w:eastAsia="ru-RU"/>
        </w:rPr>
        <w:t>«8. «</w:t>
      </w:r>
      <w:r w:rsidR="00FF6E7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F6E7D" w:rsidRPr="00FF6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спортивных объектов муниципальной собственности</w:t>
      </w:r>
      <w:r w:rsidR="009D4B2C">
        <w:rPr>
          <w:rFonts w:ascii="Times New Roman" w:eastAsia="Times New Roman" w:hAnsi="Times New Roman" w:cs="Times New Roman"/>
          <w:sz w:val="28"/>
          <w:szCs w:val="28"/>
          <w:lang w:eastAsia="ru-RU"/>
        </w:rPr>
        <w:t>».»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0E35" w:rsidRDefault="00840E35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абзац одиннадцатый изложить в следующей редакции:</w:t>
      </w:r>
    </w:p>
    <w:p w:rsidR="00840E35" w:rsidRDefault="00840E35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Pr="00840E3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предельного объема субсидии, предоставляемой i-му муниципальному образованию (городскому округу) (S i mo) на государственную поддержку реализации мероприятий, указанных в настоящей методике (кроме мероприятия, указанного в пункте 8 настоящей методики), осуществляется по следующей формуле: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40E35" w:rsidRDefault="00840E35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после абзаца четырнадцатого дополнить абзацем следующего содержания:</w:t>
      </w:r>
    </w:p>
    <w:p w:rsidR="00840E35" w:rsidRPr="00963D4F" w:rsidRDefault="00840E35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4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мероприятия, указанного в пункте 8 настоящей методики, предельный объем субсидии, предоставляемой i-му муниципальному образованию (городскому округу) </w:t>
      </w:r>
      <w:r w:rsidR="007C4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Pr="0084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сметной стоимости затрат не </w:t>
      </w:r>
      <w:r w:rsidRPr="00840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превышающей 20</w:t>
      </w:r>
      <w:r w:rsidR="00F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Pr="00840E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по каждому объекту строительства/</w:t>
      </w:r>
      <w:r w:rsidR="00F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реконструкции/</w:t>
      </w:r>
      <w:r w:rsidR="00F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в рамках реализации данного мероприятия муниципальным образованием</w:t>
      </w:r>
      <w:r w:rsidR="00FC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(городским округом)</w:t>
      </w:r>
      <w:r w:rsidRPr="00840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5FD9" w:rsidRDefault="0037588C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FD9" w:rsidRPr="00963D4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35FD9" w:rsidRPr="00963D4F">
        <w:rPr>
          <w:rFonts w:ascii="Times New Roman" w:hAnsi="Times New Roman" w:cs="Times New Roman"/>
          <w:sz w:val="28"/>
          <w:szCs w:val="28"/>
        </w:rPr>
        <w:t xml:space="preserve">В приложении № 3 к постановлению «Условия предоставления и расходования субсидий местным бюджетам на реализацию мероприятий государственной программы Новосибирской области </w:t>
      </w:r>
      <w:r w:rsidR="00135FD9" w:rsidRPr="00963D4F">
        <w:rPr>
          <w:rFonts w:ascii="Times New Roman" w:eastAsia="Batang" w:hAnsi="Times New Roman" w:cs="Times New Roman"/>
          <w:sz w:val="28"/>
          <w:szCs w:val="28"/>
          <w:lang w:eastAsia="ru-RU"/>
        </w:rPr>
        <w:t>«Развитие физической культуры и спорта в Новосибирской области на 2015-2021 годы</w:t>
      </w:r>
      <w:r w:rsidR="00135FD9" w:rsidRPr="00963D4F">
        <w:rPr>
          <w:rFonts w:ascii="Times New Roman" w:hAnsi="Times New Roman" w:cs="Times New Roman"/>
          <w:sz w:val="28"/>
          <w:szCs w:val="28"/>
        </w:rPr>
        <w:t>»:</w:t>
      </w:r>
    </w:p>
    <w:p w:rsidR="00135FD9" w:rsidRPr="00963D4F" w:rsidRDefault="00D662B5" w:rsidP="00135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5FD9" w:rsidRPr="00963D4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пункт 1 дополнить абзаце</w:t>
      </w:r>
      <w:r w:rsidRPr="00D662B5">
        <w:rPr>
          <w:rFonts w:ascii="Times New Roman" w:hAnsi="Times New Roman" w:cs="Times New Roman"/>
          <w:sz w:val="28"/>
          <w:szCs w:val="28"/>
        </w:rPr>
        <w:t>м следующего содержания</w:t>
      </w:r>
      <w:r w:rsidR="00135FD9" w:rsidRPr="00963D4F">
        <w:rPr>
          <w:rFonts w:ascii="Times New Roman" w:hAnsi="Times New Roman" w:cs="Times New Roman"/>
          <w:sz w:val="28"/>
          <w:szCs w:val="28"/>
        </w:rPr>
        <w:t>:</w:t>
      </w:r>
    </w:p>
    <w:p w:rsidR="00135FD9" w:rsidRDefault="00135FD9" w:rsidP="00135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4F">
        <w:rPr>
          <w:rFonts w:ascii="Times New Roman" w:hAnsi="Times New Roman" w:cs="Times New Roman"/>
          <w:sz w:val="28"/>
          <w:szCs w:val="28"/>
        </w:rPr>
        <w:t>«8) </w:t>
      </w:r>
      <w:r w:rsidR="00FF6E7D" w:rsidRPr="00FF6E7D">
        <w:rPr>
          <w:rFonts w:ascii="Times New Roman" w:hAnsi="Times New Roman" w:cs="Times New Roman"/>
          <w:sz w:val="28"/>
          <w:szCs w:val="28"/>
        </w:rPr>
        <w:t>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спортивных объектов муниципальной собственности</w:t>
      </w:r>
      <w:r w:rsidRPr="00963D4F">
        <w:rPr>
          <w:rFonts w:ascii="Times New Roman" w:hAnsi="Times New Roman" w:cs="Times New Roman"/>
          <w:sz w:val="28"/>
          <w:szCs w:val="28"/>
        </w:rPr>
        <w:t>.»</w:t>
      </w:r>
      <w:r w:rsidR="00B23479">
        <w:rPr>
          <w:rFonts w:ascii="Times New Roman" w:hAnsi="Times New Roman" w:cs="Times New Roman"/>
          <w:sz w:val="28"/>
          <w:szCs w:val="28"/>
        </w:rPr>
        <w:t>;</w:t>
      </w:r>
    </w:p>
    <w:p w:rsidR="00D662B5" w:rsidRPr="001C2F33" w:rsidRDefault="00D662B5" w:rsidP="00D66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21D2">
        <w:rPr>
          <w:rFonts w:ascii="Times New Roman" w:hAnsi="Times New Roman" w:cs="Times New Roman"/>
          <w:sz w:val="28"/>
          <w:szCs w:val="28"/>
        </w:rPr>
        <w:t>2) в подпункте 3 пункта 8 слова «не менее 10 процентов» заменить словами «</w:t>
      </w:r>
      <w:r w:rsidRPr="001C2F33">
        <w:rPr>
          <w:rFonts w:ascii="Times New Roman" w:hAnsi="Times New Roman" w:cs="Times New Roman"/>
          <w:sz w:val="28"/>
          <w:szCs w:val="28"/>
        </w:rPr>
        <w:t>не менее 5 процентов»;</w:t>
      </w:r>
    </w:p>
    <w:p w:rsidR="00135FD9" w:rsidRPr="001C2F33" w:rsidRDefault="00963D4F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FD9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) дополнить пунктом 13.2 следующего содержания: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«13.2. Для получения субсидий на реализацию мероприятия «</w:t>
      </w:r>
      <w:r w:rsidR="00FF6E7D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спортивных объектов муниципальной собственности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органы местного самоуправления представляют главному распорядителю следующие документы: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строительства и</w:t>
      </w:r>
      <w:r w:rsidR="000453F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реконструкции спортивного сооружения: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заявку на предоставление субсидий;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проектно-сметной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строительство, реконструкцию спортивного объекта;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правоустанавливающих документов на земельный участок, кадастрового паспорта земельного участка, заверенные главой муниципального образования;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выписку из нормативного правового акта муниципального образования Новосибирской области,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</w:t>
      </w:r>
      <w:r w:rsidR="009D3466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ежегодных объемов финансирования мероприятия.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ремонта спортивного сооружения: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заявку на предоставление субсидий;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BD2276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2276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локальный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сметн</w:t>
      </w:r>
      <w:r w:rsidR="00813FB3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на ремонт спортивного сооружения</w:t>
      </w:r>
      <w:r w:rsidR="00BD2276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выполненный в федеральных единичных расценках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FD9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сведения о наличии в муниципальном образовании Новосибирской области спортивного сооружения, находящегося в муниципальной собственности, требующего ремонта;</w:t>
      </w:r>
    </w:p>
    <w:p w:rsidR="00FF6E7D" w:rsidRPr="001C2F33" w:rsidRDefault="00135FD9" w:rsidP="00135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выписку из нормативного правового акта муниципального образования Новосибирской области,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</w:t>
      </w:r>
      <w:r w:rsidR="009D3466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ежегодных объ</w:t>
      </w:r>
      <w:r w:rsidR="00FF6E7D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емов финансирования мероприятия;</w:t>
      </w:r>
    </w:p>
    <w:p w:rsidR="00FF6E7D" w:rsidRPr="001C2F33" w:rsidRDefault="00FF6E7D" w:rsidP="00FF6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в случае обеспечения оборудованием спортивных объектов муниципальной собственности:</w:t>
      </w:r>
    </w:p>
    <w:p w:rsidR="00FF6E7D" w:rsidRPr="001C2F33" w:rsidRDefault="00FF6E7D" w:rsidP="00FF6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заявку на предоставление субсидий;</w:t>
      </w:r>
    </w:p>
    <w:p w:rsidR="00FF6E7D" w:rsidRPr="001C2F33" w:rsidRDefault="00FF6E7D" w:rsidP="00FF6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смету планируемых расходов на приобретение оборудования для оснащения </w:t>
      </w:r>
      <w:r w:rsidR="00552E04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муниципальной собственности;</w:t>
      </w:r>
    </w:p>
    <w:p w:rsidR="00FF6E7D" w:rsidRPr="001C2F33" w:rsidRDefault="00FF6E7D" w:rsidP="00FF6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сведения о наличии в муниципальном образовании Новосибирской области спортивного сооружения, находящегося в муниципальной собственности, который планируется обеспечить оборудованием;</w:t>
      </w:r>
    </w:p>
    <w:p w:rsidR="00135FD9" w:rsidRPr="001C2F33" w:rsidRDefault="00FF6E7D" w:rsidP="00FF6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выписку из нормативного правового акта муниципального образования Новосибирской области,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процентов от ежегодных объемов финансирования мероприятия.</w:t>
      </w:r>
      <w:r w:rsidR="00135FD9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4464F" w:rsidRPr="001C2F33" w:rsidRDefault="00963D4F" w:rsidP="00D44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464F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14 дополнить абзац</w:t>
      </w:r>
      <w:r w:rsidR="00FF6E7D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464F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следующего содержания:</w:t>
      </w:r>
    </w:p>
    <w:p w:rsidR="00D4464F" w:rsidRPr="001C2F33" w:rsidRDefault="00D4464F" w:rsidP="00D44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для предоставления субсидий, указанных в пункте 13.2 Условий предоставления и расходования субсидий:</w:t>
      </w:r>
    </w:p>
    <w:p w:rsidR="00985C31" w:rsidRPr="001C2F33" w:rsidRDefault="00985C31" w:rsidP="00985C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наименьший уровень обеспеченности муниципального образования Новосибирской области спортивными сооружениями соответствующего типа;</w:t>
      </w:r>
    </w:p>
    <w:p w:rsidR="00985C31" w:rsidRPr="001C2F33" w:rsidRDefault="00985C31" w:rsidP="00985C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подачи заявки органами местного самоуправления муниципальных образований Новосибирской области на предоставление субсидии;</w:t>
      </w:r>
    </w:p>
    <w:p w:rsidR="002A6EF8" w:rsidRPr="001C2F33" w:rsidRDefault="002C4540" w:rsidP="00D44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сметная стоимость работ по строительству, реконструкции или ремонту спортивного сооружения не превышает 2</w:t>
      </w:r>
      <w:r w:rsidR="009D3466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в ценах года предоставления заявки на предоставление субсидии</w:t>
      </w:r>
      <w:r w:rsidR="002A6EF8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4540" w:rsidRPr="001C2F33" w:rsidRDefault="001C2F33" w:rsidP="001C2F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количество заявок от муниципальных образований Новосибирской области на предоставление субсидии в текущем году превышает количество муниципальных образований, которым планируется оказание государственной поддержки в текущем финансовом году,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отдается муниципальному образованию, </w:t>
      </w: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реконструкция, ремонт спортивных сооружений, обеспечение оборудованием спортивных объектов муниципальной собственности присутствует в программе реализации наказов избирателей депутатам Законодательного собрания Новосибирской области</w:t>
      </w:r>
      <w:r w:rsidR="008507F7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25B9F" w:rsidRPr="0095717B" w:rsidRDefault="00963D4F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5B9F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15 слова «пунктах 8 – 13</w:t>
      </w:r>
      <w:r w:rsidR="00FA1DE2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25B9F" w:rsidRPr="001C2F3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«пунктах</w:t>
      </w:r>
      <w:r w:rsidR="00E25B9F" w:rsidRPr="0095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– 1</w:t>
      </w:r>
      <w:r w:rsidR="001D555C" w:rsidRPr="009571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A1D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5B9F" w:rsidRPr="0095717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25B9F" w:rsidRDefault="00963D4F" w:rsidP="00C37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5B9F" w:rsidRPr="0095717B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16 слова</w:t>
      </w:r>
      <w:r w:rsidR="00E25B9F" w:rsidRPr="00AE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«пунктах 8 – 13</w:t>
      </w:r>
      <w:r w:rsidR="00FA1DE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25B9F" w:rsidRPr="00AE0D8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«пунктах 8 – 1</w:t>
      </w:r>
      <w:r w:rsidR="001D555C" w:rsidRPr="00AE0D8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A1D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5B9F" w:rsidRPr="00AE0D8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31E1B" w:rsidRPr="00C31E1B" w:rsidRDefault="00963D4F" w:rsidP="00C31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1E1B" w:rsidRPr="00C31E1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17 слова «в пункте 13», заменить словами «в пунктах 13 и 13.2»;</w:t>
      </w:r>
    </w:p>
    <w:p w:rsidR="00C31E1B" w:rsidRPr="00C31E1B" w:rsidRDefault="00963D4F" w:rsidP="00C31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31E1B" w:rsidRPr="00C31E1B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подпункте 6 пункта 18 слова «дл</w:t>
      </w:r>
      <w:bookmarkStart w:id="0" w:name="_GoBack"/>
      <w:bookmarkEnd w:id="0"/>
      <w:r w:rsidR="00C31E1B" w:rsidRPr="00C31E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мероприятия, указанного в пункте 13» заменить словами «для мероприятий, указанных в пунктах 13 и 13.2».</w:t>
      </w:r>
    </w:p>
    <w:p w:rsidR="00AB16EF" w:rsidRDefault="00AB16E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37588C" w:rsidRPr="004D6127" w:rsidRDefault="0037588C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774490" w:rsidRPr="004D6127" w:rsidRDefault="00774490" w:rsidP="007744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2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В.Ф. Городецкий</w:t>
      </w:r>
    </w:p>
    <w:p w:rsidR="00727B33" w:rsidRDefault="00727B33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88C" w:rsidRDefault="0037588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90" w:rsidRPr="004D6127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127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4D612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D612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4D61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4D6127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:rsidR="002B77F2" w:rsidRDefault="00774490" w:rsidP="002B77F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6127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Заместитель Губернатора 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А.П. Титков</w:t>
      </w:r>
    </w:p>
    <w:p w:rsidR="00922621" w:rsidRPr="004A3791" w:rsidRDefault="00922621" w:rsidP="00922621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«___»_________2016 года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юстиции Новосибирской области                                         Н.В. Омелёхина</w:t>
      </w:r>
    </w:p>
    <w:p w:rsidR="00922621" w:rsidRPr="004A3791" w:rsidRDefault="00922621" w:rsidP="00922621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«___»_________2016 года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:rsidR="00922621" w:rsidRPr="004A3791" w:rsidRDefault="00922621" w:rsidP="00922621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«___»_________2016 года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экономического развития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О.В. Молчанова</w:t>
      </w:r>
    </w:p>
    <w:p w:rsidR="00922621" w:rsidRPr="004A3791" w:rsidRDefault="00922621" w:rsidP="00922621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«___»_________2016 года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 департамента</w:t>
      </w:r>
    </w:p>
    <w:p w:rsidR="00922621" w:rsidRPr="004A3791" w:rsidRDefault="00922621" w:rsidP="00922621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физической культуры и спорта</w:t>
      </w:r>
    </w:p>
    <w:p w:rsidR="00922621" w:rsidRPr="004A3791" w:rsidRDefault="00922621" w:rsidP="00922621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С.А. Ахапов</w:t>
      </w:r>
    </w:p>
    <w:p w:rsidR="00922621" w:rsidRPr="004A3791" w:rsidRDefault="00922621" w:rsidP="00922621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«___»_________2016 года</w:t>
      </w:r>
    </w:p>
    <w:p w:rsidR="00922621" w:rsidRPr="004A3791" w:rsidRDefault="00922621" w:rsidP="00922621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4F67" w:rsidRDefault="00E44F67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922621" w:rsidRPr="004A3791" w:rsidRDefault="00922621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:rsidR="00922621" w:rsidRPr="004A3791" w:rsidRDefault="00922621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:rsidR="00922621" w:rsidRPr="004A3791" w:rsidRDefault="00922621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Ю.В. Мартель </w:t>
      </w:r>
    </w:p>
    <w:p w:rsidR="00922621" w:rsidRPr="004A3791" w:rsidRDefault="00922621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922621" w:rsidRPr="004A3791" w:rsidRDefault="00922621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Консультант отдела организационной, правовой </w:t>
      </w:r>
    </w:p>
    <w:p w:rsidR="00922621" w:rsidRPr="004A3791" w:rsidRDefault="00922621" w:rsidP="00922621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>А.С. Чередова</w:t>
      </w:r>
    </w:p>
    <w:p w:rsidR="00922621" w:rsidRPr="00E44F67" w:rsidRDefault="00922621" w:rsidP="00E44F67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>тел. 227 11 66</w:t>
      </w:r>
    </w:p>
    <w:sectPr w:rsidR="00922621" w:rsidRPr="00E44F67" w:rsidSect="00A43B07">
      <w:headerReference w:type="default" r:id="rId9"/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F6" w:rsidRDefault="007B25F6">
      <w:pPr>
        <w:spacing w:after="0" w:line="240" w:lineRule="auto"/>
      </w:pPr>
      <w:r>
        <w:separator/>
      </w:r>
    </w:p>
  </w:endnote>
  <w:endnote w:type="continuationSeparator" w:id="0">
    <w:p w:rsidR="007B25F6" w:rsidRDefault="007B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F6" w:rsidRDefault="007B25F6">
      <w:pPr>
        <w:spacing w:after="0" w:line="240" w:lineRule="auto"/>
      </w:pPr>
      <w:r>
        <w:separator/>
      </w:r>
    </w:p>
  </w:footnote>
  <w:footnote w:type="continuationSeparator" w:id="0">
    <w:p w:rsidR="007B25F6" w:rsidRDefault="007B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9607"/>
      <w:docPartObj>
        <w:docPartGallery w:val="Page Numbers (Top of Page)"/>
        <w:docPartUnique/>
      </w:docPartObj>
    </w:sdtPr>
    <w:sdtEndPr/>
    <w:sdtContent>
      <w:p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479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453F3"/>
    <w:rsid w:val="000573FB"/>
    <w:rsid w:val="00062FC0"/>
    <w:rsid w:val="000B5BCF"/>
    <w:rsid w:val="000C03BC"/>
    <w:rsid w:val="000D38FB"/>
    <w:rsid w:val="001174ED"/>
    <w:rsid w:val="001240F6"/>
    <w:rsid w:val="00135FD9"/>
    <w:rsid w:val="00137721"/>
    <w:rsid w:val="0014136A"/>
    <w:rsid w:val="001437E2"/>
    <w:rsid w:val="001509A3"/>
    <w:rsid w:val="001940E6"/>
    <w:rsid w:val="001B1FEE"/>
    <w:rsid w:val="001B3E57"/>
    <w:rsid w:val="001C2F33"/>
    <w:rsid w:val="001C7699"/>
    <w:rsid w:val="001D24FA"/>
    <w:rsid w:val="001D3361"/>
    <w:rsid w:val="001D555C"/>
    <w:rsid w:val="001E0CAB"/>
    <w:rsid w:val="001E7098"/>
    <w:rsid w:val="002161F3"/>
    <w:rsid w:val="0022624E"/>
    <w:rsid w:val="00250FFA"/>
    <w:rsid w:val="00260E85"/>
    <w:rsid w:val="00270126"/>
    <w:rsid w:val="00281158"/>
    <w:rsid w:val="00294B86"/>
    <w:rsid w:val="002A6EF8"/>
    <w:rsid w:val="002B77F2"/>
    <w:rsid w:val="002C3989"/>
    <w:rsid w:val="002C4540"/>
    <w:rsid w:val="002D459B"/>
    <w:rsid w:val="002E34F2"/>
    <w:rsid w:val="002F4A68"/>
    <w:rsid w:val="002F6623"/>
    <w:rsid w:val="0030563A"/>
    <w:rsid w:val="0030796B"/>
    <w:rsid w:val="0035791D"/>
    <w:rsid w:val="0037588C"/>
    <w:rsid w:val="003771B7"/>
    <w:rsid w:val="003816BD"/>
    <w:rsid w:val="00394415"/>
    <w:rsid w:val="00395C4D"/>
    <w:rsid w:val="003C24AA"/>
    <w:rsid w:val="003C430A"/>
    <w:rsid w:val="003D2F03"/>
    <w:rsid w:val="003D71AF"/>
    <w:rsid w:val="00400559"/>
    <w:rsid w:val="00424DFD"/>
    <w:rsid w:val="00431044"/>
    <w:rsid w:val="0043712C"/>
    <w:rsid w:val="00482ECA"/>
    <w:rsid w:val="004A3791"/>
    <w:rsid w:val="004A6263"/>
    <w:rsid w:val="004B43B3"/>
    <w:rsid w:val="004C139B"/>
    <w:rsid w:val="004C43B7"/>
    <w:rsid w:val="004D6127"/>
    <w:rsid w:val="004F0A0A"/>
    <w:rsid w:val="005247F0"/>
    <w:rsid w:val="0052492D"/>
    <w:rsid w:val="00537E31"/>
    <w:rsid w:val="0054419E"/>
    <w:rsid w:val="00552E04"/>
    <w:rsid w:val="005674B3"/>
    <w:rsid w:val="0057056F"/>
    <w:rsid w:val="005806CB"/>
    <w:rsid w:val="00580EF6"/>
    <w:rsid w:val="00582442"/>
    <w:rsid w:val="005C2675"/>
    <w:rsid w:val="005C271E"/>
    <w:rsid w:val="00602311"/>
    <w:rsid w:val="0060599C"/>
    <w:rsid w:val="00613596"/>
    <w:rsid w:val="00632129"/>
    <w:rsid w:val="00657AB8"/>
    <w:rsid w:val="006626D4"/>
    <w:rsid w:val="00684774"/>
    <w:rsid w:val="00687F34"/>
    <w:rsid w:val="0069594A"/>
    <w:rsid w:val="00695F03"/>
    <w:rsid w:val="0069645E"/>
    <w:rsid w:val="006A302D"/>
    <w:rsid w:val="006C532C"/>
    <w:rsid w:val="006D7E51"/>
    <w:rsid w:val="006E4266"/>
    <w:rsid w:val="00727B33"/>
    <w:rsid w:val="00764378"/>
    <w:rsid w:val="00765A6A"/>
    <w:rsid w:val="00773F8D"/>
    <w:rsid w:val="00774490"/>
    <w:rsid w:val="00780A44"/>
    <w:rsid w:val="007815DF"/>
    <w:rsid w:val="00797466"/>
    <w:rsid w:val="007B25F6"/>
    <w:rsid w:val="007C45E2"/>
    <w:rsid w:val="007D3459"/>
    <w:rsid w:val="007D55AB"/>
    <w:rsid w:val="007E4216"/>
    <w:rsid w:val="00800FC9"/>
    <w:rsid w:val="00813FB3"/>
    <w:rsid w:val="00817CFB"/>
    <w:rsid w:val="0082334C"/>
    <w:rsid w:val="00825BE9"/>
    <w:rsid w:val="0082747E"/>
    <w:rsid w:val="00832A6E"/>
    <w:rsid w:val="00840E35"/>
    <w:rsid w:val="008507F7"/>
    <w:rsid w:val="0085362A"/>
    <w:rsid w:val="008F6A77"/>
    <w:rsid w:val="0090718A"/>
    <w:rsid w:val="009120FC"/>
    <w:rsid w:val="00922621"/>
    <w:rsid w:val="009277CC"/>
    <w:rsid w:val="00937E47"/>
    <w:rsid w:val="00940FD9"/>
    <w:rsid w:val="009419C2"/>
    <w:rsid w:val="00941E44"/>
    <w:rsid w:val="009469E7"/>
    <w:rsid w:val="0095187D"/>
    <w:rsid w:val="0095717B"/>
    <w:rsid w:val="00963D4F"/>
    <w:rsid w:val="00964934"/>
    <w:rsid w:val="00965968"/>
    <w:rsid w:val="00983095"/>
    <w:rsid w:val="00985C31"/>
    <w:rsid w:val="0099516D"/>
    <w:rsid w:val="009C03F2"/>
    <w:rsid w:val="009D176D"/>
    <w:rsid w:val="009D3466"/>
    <w:rsid w:val="009D4B2C"/>
    <w:rsid w:val="009F3A7F"/>
    <w:rsid w:val="009F6B9D"/>
    <w:rsid w:val="009F6D27"/>
    <w:rsid w:val="00A149CD"/>
    <w:rsid w:val="00A14A98"/>
    <w:rsid w:val="00A428D9"/>
    <w:rsid w:val="00A47EC3"/>
    <w:rsid w:val="00A64442"/>
    <w:rsid w:val="00AA152B"/>
    <w:rsid w:val="00AA6A3D"/>
    <w:rsid w:val="00AB16EF"/>
    <w:rsid w:val="00AB7D88"/>
    <w:rsid w:val="00AE0D82"/>
    <w:rsid w:val="00B02695"/>
    <w:rsid w:val="00B10E1F"/>
    <w:rsid w:val="00B138E6"/>
    <w:rsid w:val="00B23479"/>
    <w:rsid w:val="00B31E4F"/>
    <w:rsid w:val="00B621D2"/>
    <w:rsid w:val="00B6686B"/>
    <w:rsid w:val="00B67C2A"/>
    <w:rsid w:val="00B83E7C"/>
    <w:rsid w:val="00B947C0"/>
    <w:rsid w:val="00BB0F09"/>
    <w:rsid w:val="00BC6C2A"/>
    <w:rsid w:val="00BC731F"/>
    <w:rsid w:val="00BD2276"/>
    <w:rsid w:val="00BD4433"/>
    <w:rsid w:val="00BE74B7"/>
    <w:rsid w:val="00BF5D93"/>
    <w:rsid w:val="00C01A6D"/>
    <w:rsid w:val="00C0528B"/>
    <w:rsid w:val="00C2773F"/>
    <w:rsid w:val="00C31E1B"/>
    <w:rsid w:val="00C37043"/>
    <w:rsid w:val="00C379CA"/>
    <w:rsid w:val="00C477F7"/>
    <w:rsid w:val="00C67B2C"/>
    <w:rsid w:val="00C86C18"/>
    <w:rsid w:val="00C95454"/>
    <w:rsid w:val="00CC55B3"/>
    <w:rsid w:val="00CE0D93"/>
    <w:rsid w:val="00D07268"/>
    <w:rsid w:val="00D1084E"/>
    <w:rsid w:val="00D22889"/>
    <w:rsid w:val="00D30375"/>
    <w:rsid w:val="00D41560"/>
    <w:rsid w:val="00D4464F"/>
    <w:rsid w:val="00D459F8"/>
    <w:rsid w:val="00D662B5"/>
    <w:rsid w:val="00D873BC"/>
    <w:rsid w:val="00D927AB"/>
    <w:rsid w:val="00D97D6B"/>
    <w:rsid w:val="00DA708B"/>
    <w:rsid w:val="00DD572F"/>
    <w:rsid w:val="00DD5C83"/>
    <w:rsid w:val="00DD6733"/>
    <w:rsid w:val="00DE6C1A"/>
    <w:rsid w:val="00E10D29"/>
    <w:rsid w:val="00E16F11"/>
    <w:rsid w:val="00E25B9F"/>
    <w:rsid w:val="00E37094"/>
    <w:rsid w:val="00E44048"/>
    <w:rsid w:val="00E44F67"/>
    <w:rsid w:val="00E61624"/>
    <w:rsid w:val="00E921D2"/>
    <w:rsid w:val="00EB12E7"/>
    <w:rsid w:val="00EC23C8"/>
    <w:rsid w:val="00EC7F11"/>
    <w:rsid w:val="00EF5306"/>
    <w:rsid w:val="00F00066"/>
    <w:rsid w:val="00F05BC7"/>
    <w:rsid w:val="00F05D9C"/>
    <w:rsid w:val="00F1257E"/>
    <w:rsid w:val="00F150C2"/>
    <w:rsid w:val="00F25164"/>
    <w:rsid w:val="00F34326"/>
    <w:rsid w:val="00F364D7"/>
    <w:rsid w:val="00F60959"/>
    <w:rsid w:val="00F6168D"/>
    <w:rsid w:val="00F70623"/>
    <w:rsid w:val="00F75F3E"/>
    <w:rsid w:val="00F84E24"/>
    <w:rsid w:val="00FA1DE2"/>
    <w:rsid w:val="00FC6B6A"/>
    <w:rsid w:val="00FC6BF8"/>
    <w:rsid w:val="00FF216B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F64B-4518-4F44-BEBB-3CFF003C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Родион</cp:lastModifiedBy>
  <cp:revision>14</cp:revision>
  <cp:lastPrinted>2016-11-24T09:19:00Z</cp:lastPrinted>
  <dcterms:created xsi:type="dcterms:W3CDTF">2016-11-22T08:36:00Z</dcterms:created>
  <dcterms:modified xsi:type="dcterms:W3CDTF">2016-11-24T09:20:00Z</dcterms:modified>
</cp:coreProperties>
</file>