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постановления 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jc w:val="right"/>
        <w:shd w:val="clear" w:color="auto" w:fill="ffff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Правительства Новосибирской области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904"/>
        <w:jc w:val="center"/>
        <w:rPr>
          <w:rFonts w:ascii="Times New Roman" w:hAnsi="Times New Roman" w:cs="Times New Roman"/>
          <w:b w:val="0"/>
        </w:rPr>
        <w:outlineLvl w:val="0"/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  <w:r>
        <w:rPr>
          <w:spacing w:val="-2"/>
          <w:sz w:val="22"/>
          <w:szCs w:val="22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 14.12.2016 № 428-п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 о с </w:t>
      </w:r>
      <w:r>
        <w:rPr>
          <w:b/>
          <w:bCs/>
          <w:sz w:val="28"/>
          <w:szCs w:val="28"/>
        </w:rPr>
        <w:t xml:space="preserve">т</w:t>
      </w:r>
      <w:r>
        <w:rPr>
          <w:b/>
          <w:bCs/>
          <w:sz w:val="28"/>
          <w:szCs w:val="28"/>
        </w:rPr>
        <w:t xml:space="preserve"> а н о в л я е т: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widowControl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Внести в постановление Правительства Новосибирской области от 14.12.2016 № 428-п «Об утверждении Положения о департаменте имущества и земельных отношений Новосибирской области» следующ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е изменени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/>
      </w:pPr>
      <w:r>
        <w:rPr>
          <w:bCs/>
          <w:sz w:val="28"/>
          <w:szCs w:val="28"/>
          <w:highlight w:val="none"/>
        </w:rPr>
        <w:t xml:space="preserve">в Положении о департаменте имущества и земельных отношений Новосибирской области:</w:t>
      </w:r>
      <w:r/>
    </w:p>
    <w:p>
      <w:pPr>
        <w:ind w:firstLine="709"/>
        <w:jc w:val="both"/>
        <w:widowControl/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1. В подпункте 36 пункта 8 после слов «</w:t>
      </w:r>
      <w:r>
        <w:rPr>
          <w:bCs/>
          <w:sz w:val="28"/>
          <w:szCs w:val="28"/>
          <w:highlight w:val="none"/>
        </w:rPr>
        <w:t xml:space="preserve">развитию жилищного строительства</w:t>
      </w:r>
      <w:r>
        <w:rPr>
          <w:bCs/>
          <w:sz w:val="28"/>
          <w:szCs w:val="28"/>
          <w:highlight w:val="none"/>
        </w:rPr>
        <w:t xml:space="preserve">» дополнить словами «, </w:t>
      </w:r>
      <w:r>
        <w:rPr>
          <w:bCs/>
          <w:sz w:val="28"/>
          <w:szCs w:val="28"/>
          <w:highlight w:val="none"/>
        </w:rPr>
        <w:t xml:space="preserve">созданию объектов туристской инфраструктуры и иному развитию территорий</w:t>
      </w:r>
      <w:r>
        <w:rPr>
          <w:bCs/>
          <w:sz w:val="28"/>
          <w:szCs w:val="28"/>
          <w:highlight w:val="none"/>
        </w:rPr>
        <w:t xml:space="preserve">»</w:t>
      </w:r>
      <w:r>
        <w:rPr>
          <w:bCs/>
          <w:sz w:val="28"/>
          <w:szCs w:val="28"/>
          <w:highlight w:val="none"/>
        </w:rPr>
        <w:t xml:space="preserve">.</w:t>
      </w:r>
      <w:r>
        <w:rPr>
          <w:bCs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 П</w:t>
      </w:r>
      <w:r>
        <w:rPr>
          <w:sz w:val="28"/>
          <w:szCs w:val="26"/>
        </w:rPr>
        <w:t xml:space="preserve">одпункт</w:t>
      </w:r>
      <w:r>
        <w:rPr>
          <w:sz w:val="28"/>
          <w:szCs w:val="26"/>
        </w:rPr>
        <w:t xml:space="preserve">ы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19 и 20 </w:t>
      </w:r>
      <w:r>
        <w:rPr>
          <w:sz w:val="28"/>
          <w:szCs w:val="26"/>
        </w:rPr>
        <w:t xml:space="preserve">пункта 9</w:t>
      </w:r>
      <w:r>
        <w:rPr>
          <w:sz w:val="28"/>
          <w:szCs w:val="26"/>
        </w:rPr>
        <w:t xml:space="preserve"> признать утратившим</w:t>
      </w:r>
      <w:r>
        <w:rPr>
          <w:sz w:val="28"/>
          <w:szCs w:val="26"/>
        </w:rPr>
        <w:t xml:space="preserve">и</w:t>
      </w:r>
      <w:r>
        <w:rPr>
          <w:sz w:val="28"/>
          <w:szCs w:val="26"/>
        </w:rPr>
        <w:t xml:space="preserve"> силу</w:t>
      </w:r>
      <w:r>
        <w:rPr>
          <w:sz w:val="28"/>
          <w:szCs w:val="26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rPr>
          <w:spacing w:val="-2"/>
          <w:sz w:val="24"/>
          <w:szCs w:val="24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  <w:highlight w:val="none"/>
        </w:rPr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20"/>
          <w:szCs w:val="20"/>
          <w:highlight w:val="none"/>
        </w:rPr>
      </w:pPr>
      <w:r>
        <w:rPr>
          <w:spacing w:val="-2"/>
          <w:sz w:val="20"/>
          <w:szCs w:val="24"/>
        </w:rPr>
        <w:t xml:space="preserve">Р.Г. Шилохвостов</w:t>
      </w:r>
      <w:r>
        <w:rPr>
          <w:spacing w:val="-2"/>
          <w:sz w:val="20"/>
          <w:szCs w:val="20"/>
          <w:highlight w:val="none"/>
        </w:rPr>
      </w:r>
      <w:r>
        <w:rPr>
          <w:spacing w:val="-2"/>
          <w:sz w:val="20"/>
          <w:szCs w:val="20"/>
          <w:highlight w:val="none"/>
        </w:rPr>
      </w:r>
    </w:p>
    <w:p>
      <w:pPr>
        <w:shd w:val="clear" w:color="auto" w:fill="ffffff"/>
        <w:rPr>
          <w:spacing w:val="-2"/>
          <w:sz w:val="16"/>
        </w:rPr>
        <w:sectPr>
          <w:headerReference w:type="default" r:id="rId9"/>
          <w:footnotePr/>
          <w:endnotePr/>
          <w:type w:val="continuous"/>
          <w:pgSz w:w="11909" w:h="16834" w:orient="portrait"/>
          <w:pgMar w:top="1135" w:right="567" w:bottom="567" w:left="1418" w:header="1134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pacing w:val="-2"/>
          <w:sz w:val="20"/>
          <w:szCs w:val="24"/>
        </w:rPr>
        <w:t xml:space="preserve">238 60 02</w:t>
      </w:r>
      <w:r>
        <w:rPr>
          <w:spacing w:val="-2"/>
          <w:sz w:val="16"/>
        </w:rPr>
      </w:r>
      <w:r>
        <w:rPr>
          <w:spacing w:val="-2"/>
          <w:sz w:val="16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pacing w:val="-2"/>
          <w:sz w:val="28"/>
          <w:szCs w:val="28"/>
        </w:rPr>
        <w:t xml:space="preserve">ервый заместитель Председателя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Правительства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В.М. Знатков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Министр юстиции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                            Т.Н. Деркач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  <w:t xml:space="preserve">И.о. руководителя департамента организации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управления и государственной гражданской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службы администрации Губернатора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 и Правительства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                                                  Н. К </w:t>
      </w:r>
      <w:r>
        <w:rPr>
          <w:spacing w:val="-2"/>
          <w:sz w:val="28"/>
          <w:szCs w:val="28"/>
        </w:rPr>
        <w:t xml:space="preserve">Авдеева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И. о. руководителя департамента имущества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   Е. Л. Скородумов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Заместитель руководителя – начальник 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юридического отдела департамента имущества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right="-51"/>
        <w:shd w:val="clear" w:color="auto" w:fill="ffffff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 земельных отношений Новосибирской области</w:t>
      </w: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     С.В. Калашникова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erReference w:type="even" r:id="rId11"/>
      <w:footnotePr/>
      <w:endnotePr/>
      <w:type w:val="continuous"/>
      <w:pgSz w:w="11909" w:h="16834" w:orient="portrait"/>
      <w:pgMar w:top="1134" w:right="567" w:bottom="1134" w:left="1418" w:header="1134" w:footer="198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01"/>
      </w:rPr>
      <w:framePr w:wrap="around" w:vAnchor="text" w:hAnchor="margin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899"/>
      <w:ind w:firstLine="360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egacy w:legacy="1" w:legacyIndent="27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5"/>
    <w:next w:val="895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6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5"/>
    <w:next w:val="895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6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5"/>
    <w:next w:val="895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6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6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6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6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5"/>
    <w:next w:val="895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6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5"/>
    <w:next w:val="895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5"/>
    <w:next w:val="895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6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5"/>
    <w:next w:val="89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6"/>
    <w:link w:val="739"/>
    <w:uiPriority w:val="10"/>
    <w:rPr>
      <w:sz w:val="48"/>
      <w:szCs w:val="48"/>
    </w:rPr>
  </w:style>
  <w:style w:type="paragraph" w:styleId="741">
    <w:name w:val="Subtitle"/>
    <w:basedOn w:val="895"/>
    <w:next w:val="89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6"/>
    <w:link w:val="741"/>
    <w:uiPriority w:val="11"/>
    <w:rPr>
      <w:sz w:val="24"/>
      <w:szCs w:val="24"/>
    </w:rPr>
  </w:style>
  <w:style w:type="paragraph" w:styleId="743">
    <w:name w:val="Quote"/>
    <w:basedOn w:val="895"/>
    <w:next w:val="895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5"/>
    <w:next w:val="895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6"/>
    <w:link w:val="902"/>
    <w:uiPriority w:val="99"/>
  </w:style>
  <w:style w:type="character" w:styleId="748">
    <w:name w:val="Footer Char"/>
    <w:basedOn w:val="896"/>
    <w:link w:val="899"/>
    <w:uiPriority w:val="99"/>
  </w:style>
  <w:style w:type="paragraph" w:styleId="749">
    <w:name w:val="Caption"/>
    <w:basedOn w:val="895"/>
    <w:next w:val="8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749"/>
    <w:link w:val="899"/>
    <w:uiPriority w:val="99"/>
  </w:style>
  <w:style w:type="table" w:styleId="751">
    <w:name w:val="Table Grid"/>
    <w:basedOn w:val="8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6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6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spacing w:after="0" w:line="240" w:lineRule="auto"/>
      <w:widowControl w:val="off"/>
    </w:pPr>
    <w:rPr>
      <w:sz w:val="20"/>
      <w:szCs w:val="20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>
    <w:name w:val="Footer"/>
    <w:basedOn w:val="895"/>
    <w:link w:val="900"/>
    <w:uiPriority w:val="99"/>
    <w:pPr>
      <w:tabs>
        <w:tab w:val="center" w:pos="4677" w:leader="none"/>
        <w:tab w:val="right" w:pos="9355" w:leader="none"/>
      </w:tabs>
    </w:pPr>
  </w:style>
  <w:style w:type="character" w:styleId="900" w:customStyle="1">
    <w:name w:val="Нижний колонтитул Знак"/>
    <w:basedOn w:val="896"/>
    <w:link w:val="899"/>
    <w:uiPriority w:val="99"/>
    <w:semiHidden/>
    <w:rPr>
      <w:rFonts w:cs="Times New Roman"/>
      <w:sz w:val="20"/>
      <w:szCs w:val="20"/>
    </w:rPr>
  </w:style>
  <w:style w:type="character" w:styleId="901">
    <w:name w:val="page number"/>
    <w:basedOn w:val="896"/>
    <w:uiPriority w:val="99"/>
    <w:rPr>
      <w:rFonts w:cs="Times New Roman"/>
    </w:rPr>
  </w:style>
  <w:style w:type="paragraph" w:styleId="902">
    <w:name w:val="Header"/>
    <w:basedOn w:val="895"/>
    <w:link w:val="903"/>
    <w:uiPriority w:val="99"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96"/>
    <w:link w:val="902"/>
    <w:uiPriority w:val="99"/>
    <w:rPr>
      <w:rFonts w:cs="Times New Roman"/>
      <w:sz w:val="20"/>
      <w:szCs w:val="20"/>
    </w:rPr>
  </w:style>
  <w:style w:type="paragraph" w:styleId="904" w:customStyle="1">
    <w:name w:val="ConsPlusTitle"/>
    <w:uiPriority w:val="99"/>
    <w:pPr>
      <w:spacing w:after="0" w:line="240" w:lineRule="auto"/>
      <w:widowControl w:val="off"/>
    </w:pPr>
    <w:rPr>
      <w:rFonts w:ascii="Calibri" w:hAnsi="Calibri" w:cs="Calibri"/>
      <w:b/>
      <w:bCs/>
    </w:rPr>
  </w:style>
  <w:style w:type="paragraph" w:styleId="905">
    <w:name w:val="Balloon Text"/>
    <w:basedOn w:val="895"/>
    <w:link w:val="906"/>
    <w:uiPriority w:val="99"/>
    <w:semiHidden/>
    <w:unhideWhenUsed/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896"/>
    <w:link w:val="905"/>
    <w:uiPriority w:val="99"/>
    <w:semiHidden/>
    <w:rPr>
      <w:rFonts w:ascii="Tahoma" w:hAnsi="Tahoma" w:cs="Tahoma"/>
      <w:sz w:val="16"/>
      <w:szCs w:val="16"/>
    </w:rPr>
  </w:style>
  <w:style w:type="paragraph" w:styleId="907" w:customStyle="1">
    <w:name w:val="ConsPlusNormal"/>
    <w:pPr>
      <w:spacing w:after="0" w:line="240" w:lineRule="auto"/>
    </w:pPr>
    <w:rPr>
      <w:sz w:val="28"/>
      <w:szCs w:val="28"/>
    </w:rPr>
  </w:style>
  <w:style w:type="paragraph" w:styleId="908">
    <w:name w:val="List Paragraph"/>
    <w:basedOn w:val="895"/>
    <w:uiPriority w:val="34"/>
    <w:qFormat/>
    <w:pPr>
      <w:contextualSpacing/>
      <w:ind w:left="720"/>
    </w:pPr>
  </w:style>
  <w:style w:type="paragraph" w:styleId="909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5205EA-2FF6-414D-BFBC-456D78CD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revision>25</cp:revision>
  <dcterms:created xsi:type="dcterms:W3CDTF">2024-02-22T04:15:00Z</dcterms:created>
  <dcterms:modified xsi:type="dcterms:W3CDTF">2024-09-18T10:08:22Z</dcterms:modified>
</cp:coreProperties>
</file>