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F6" w:rsidRDefault="00416093">
      <w:pPr>
        <w:jc w:val="center"/>
      </w:pPr>
      <w:r>
        <w:rPr>
          <w:noProof/>
        </w:rPr>
        <w:drawing>
          <wp:inline distT="0" distB="0" distL="0" distR="0">
            <wp:extent cx="551180" cy="652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8F6" w:rsidRDefault="007618F6">
      <w:pPr>
        <w:jc w:val="center"/>
        <w:rPr>
          <w:sz w:val="28"/>
          <w:szCs w:val="28"/>
        </w:rPr>
      </w:pPr>
    </w:p>
    <w:p w:rsidR="007618F6" w:rsidRDefault="0041609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СТРОИТЕЛЬСТВА </w:t>
      </w:r>
    </w:p>
    <w:p w:rsidR="007618F6" w:rsidRDefault="0041609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7618F6" w:rsidRDefault="007618F6">
      <w:pPr>
        <w:jc w:val="center"/>
        <w:rPr>
          <w:sz w:val="28"/>
          <w:szCs w:val="28"/>
        </w:rPr>
      </w:pPr>
    </w:p>
    <w:p w:rsidR="007618F6" w:rsidRDefault="0041609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618F6" w:rsidRDefault="007618F6">
      <w:pPr>
        <w:jc w:val="center"/>
        <w:outlineLvl w:val="0"/>
        <w:rPr>
          <w:sz w:val="28"/>
          <w:szCs w:val="28"/>
        </w:rPr>
      </w:pPr>
    </w:p>
    <w:tbl>
      <w:tblPr>
        <w:tblW w:w="9923" w:type="dxa"/>
        <w:tblInd w:w="109" w:type="dxa"/>
        <w:tblLook w:val="01E0" w:firstRow="1" w:lastRow="1" w:firstColumn="1" w:lastColumn="1" w:noHBand="0" w:noVBand="0"/>
      </w:tblPr>
      <w:tblGrid>
        <w:gridCol w:w="3278"/>
        <w:gridCol w:w="3383"/>
        <w:gridCol w:w="3262"/>
      </w:tblGrid>
      <w:tr w:rsidR="007618F6">
        <w:trPr>
          <w:trHeight w:val="346"/>
        </w:trPr>
        <w:tc>
          <w:tcPr>
            <w:tcW w:w="3278" w:type="dxa"/>
            <w:shd w:val="clear" w:color="auto" w:fill="auto"/>
          </w:tcPr>
          <w:p w:rsidR="007618F6" w:rsidRDefault="0041609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</w:t>
            </w:r>
          </w:p>
        </w:tc>
        <w:tc>
          <w:tcPr>
            <w:tcW w:w="3383" w:type="dxa"/>
            <w:shd w:val="clear" w:color="auto" w:fill="auto"/>
          </w:tcPr>
          <w:p w:rsidR="007618F6" w:rsidRDefault="007618F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2" w:type="dxa"/>
            <w:shd w:val="clear" w:color="auto" w:fill="auto"/>
          </w:tcPr>
          <w:p w:rsidR="007618F6" w:rsidRDefault="00416093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____</w:t>
            </w:r>
          </w:p>
        </w:tc>
      </w:tr>
      <w:tr w:rsidR="007618F6">
        <w:trPr>
          <w:trHeight w:val="346"/>
        </w:trPr>
        <w:tc>
          <w:tcPr>
            <w:tcW w:w="3278" w:type="dxa"/>
            <w:shd w:val="clear" w:color="auto" w:fill="auto"/>
          </w:tcPr>
          <w:p w:rsidR="007618F6" w:rsidRDefault="007618F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83" w:type="dxa"/>
            <w:shd w:val="clear" w:color="auto" w:fill="auto"/>
          </w:tcPr>
          <w:p w:rsidR="007618F6" w:rsidRDefault="0041609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г. Новосибирск</w:t>
            </w:r>
          </w:p>
        </w:tc>
        <w:tc>
          <w:tcPr>
            <w:tcW w:w="3262" w:type="dxa"/>
            <w:shd w:val="clear" w:color="auto" w:fill="auto"/>
          </w:tcPr>
          <w:p w:rsidR="007618F6" w:rsidRDefault="007618F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7618F6" w:rsidRDefault="007618F6">
      <w:pPr>
        <w:jc w:val="center"/>
        <w:rPr>
          <w:sz w:val="28"/>
          <w:szCs w:val="28"/>
        </w:rPr>
      </w:pPr>
    </w:p>
    <w:p w:rsidR="007618F6" w:rsidRDefault="004160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Приказ министерства строительства Новосибирской области от 12.01.2023 № 7</w:t>
      </w:r>
    </w:p>
    <w:p w:rsidR="007618F6" w:rsidRDefault="007618F6">
      <w:pPr>
        <w:ind w:firstLine="709"/>
        <w:jc w:val="both"/>
        <w:rPr>
          <w:sz w:val="28"/>
          <w:szCs w:val="28"/>
        </w:rPr>
      </w:pPr>
    </w:p>
    <w:p w:rsidR="007618F6" w:rsidRDefault="00416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программ», постановлением Правите</w:t>
      </w:r>
      <w:r>
        <w:rPr>
          <w:sz w:val="28"/>
          <w:szCs w:val="28"/>
        </w:rPr>
        <w:t xml:space="preserve">льства Новосибирской области от _________ № _____ «О внесении изменений в постановление Правительства Новосибирской области от 20.02.2015 № 68-п» 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ю:</w:t>
      </w:r>
    </w:p>
    <w:p w:rsidR="007618F6" w:rsidRDefault="00416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строительства Новосибирской области от 12.01.2023 № 7 «Об ут</w:t>
      </w:r>
      <w:r>
        <w:rPr>
          <w:sz w:val="28"/>
          <w:szCs w:val="28"/>
        </w:rPr>
        <w:t xml:space="preserve">верждении Плана реализации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на очередной 2023 год </w:t>
      </w:r>
      <w:r>
        <w:rPr>
          <w:sz w:val="28"/>
          <w:szCs w:val="28"/>
        </w:rPr>
        <w:t>следующие изменения:</w:t>
      </w:r>
    </w:p>
    <w:p w:rsidR="007618F6" w:rsidRDefault="00416093">
      <w:pPr>
        <w:pStyle w:val="a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таблице № 1 приложения № 1:</w:t>
      </w:r>
    </w:p>
    <w:p w:rsidR="007618F6" w:rsidRDefault="00416093">
      <w:pPr>
        <w:pStyle w:val="a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позиции «67) количество кв</w:t>
      </w:r>
      <w:r>
        <w:rPr>
          <w:sz w:val="28"/>
          <w:szCs w:val="28"/>
        </w:rPr>
        <w:t>артир, построенных (приобретенных на первичном рынке) для предоставления отдельным категориям граждан, проживающих и работающих на территории Новосибирской области, в качестве служебного жилья» в графе «12 месяцев» цифры «209» заменит цифрами «156»;</w:t>
      </w:r>
    </w:p>
    <w:p w:rsidR="007618F6" w:rsidRDefault="00416093">
      <w:pPr>
        <w:pStyle w:val="aff"/>
        <w:ind w:left="0" w:firstLine="709"/>
        <w:jc w:val="both"/>
      </w:pPr>
      <w:r>
        <w:rPr>
          <w:sz w:val="28"/>
          <w:szCs w:val="28"/>
        </w:rPr>
        <w:t>2. В Т</w:t>
      </w:r>
      <w:r>
        <w:rPr>
          <w:sz w:val="28"/>
          <w:szCs w:val="28"/>
        </w:rPr>
        <w:t>аблице № 3 приложения № 1: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в позиции «1.3.3.1.1.1. Содействие бюджетам муниципальных районов и городских округов Новосибирской области </w:t>
      </w:r>
      <w:proofErr w:type="gramStart"/>
      <w:r>
        <w:rPr>
          <w:color w:val="000000" w:themeColor="text1"/>
          <w:sz w:val="28"/>
          <w:szCs w:val="28"/>
        </w:rPr>
        <w:t>на  строительство</w:t>
      </w:r>
      <w:proofErr w:type="gramEnd"/>
      <w:r>
        <w:rPr>
          <w:color w:val="000000" w:themeColor="text1"/>
          <w:sz w:val="28"/>
          <w:szCs w:val="28"/>
        </w:rPr>
        <w:t xml:space="preserve"> (приобретение на первичном рынке) служебного жилья для отдельных категорий граждан, проживающих и ра</w:t>
      </w:r>
      <w:r>
        <w:rPr>
          <w:color w:val="000000" w:themeColor="text1"/>
          <w:sz w:val="28"/>
          <w:szCs w:val="28"/>
        </w:rPr>
        <w:t>ботающих на территории Новосибирской области»: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графе «12 месяцев» цифры «209» заменить цифрами «156»;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графе «Ожидаемый результат (краткое описание)» после слова «количестве» цифры «209» заменить цифрами «156»;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строке «Всего по мероприятию, в том числе» в графе «12 месяцев» цифры «1 002 220,6» заменить цифрами «804 934,8»;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строке «областной бюджет» в графе «12 месяцев» цифры «952 109,6» заменить цифрами «764 687,8»</w:t>
      </w:r>
      <w:r>
        <w:rPr>
          <w:color w:val="000000" w:themeColor="text1"/>
          <w:sz w:val="28"/>
          <w:szCs w:val="28"/>
        </w:rPr>
        <w:t>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строке «местные бюджеты» в графе «12 меся</w:t>
      </w:r>
      <w:r>
        <w:rPr>
          <w:color w:val="000000" w:themeColor="text1"/>
          <w:sz w:val="28"/>
          <w:szCs w:val="28"/>
        </w:rPr>
        <w:t>цев» цифры «50 111,0» заменить цифрами «40 247,0»</w:t>
      </w:r>
      <w:r>
        <w:rPr>
          <w:color w:val="000000" w:themeColor="text1"/>
          <w:sz w:val="28"/>
          <w:szCs w:val="28"/>
        </w:rPr>
        <w:t>.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 в позиции «Итого на решение задачи 1 цели 1 подпрограммы 6 государственной программы»:</w:t>
      </w:r>
    </w:p>
    <w:p w:rsidR="007618F6" w:rsidRDefault="00416093">
      <w:pPr>
        <w:spacing w:line="259" w:lineRule="auto"/>
        <w:ind w:firstLine="709"/>
        <w:jc w:val="both"/>
      </w:pPr>
      <w:r>
        <w:rPr>
          <w:color w:val="000000" w:themeColor="text1"/>
          <w:sz w:val="28"/>
          <w:szCs w:val="28"/>
        </w:rPr>
        <w:t>в строке «Всего, в том числе» в графе «12 месяцев» цифры «1 002 220,6» заменить цифрами «804 934,8»;</w:t>
      </w:r>
    </w:p>
    <w:p w:rsidR="007618F6" w:rsidRDefault="00416093">
      <w:pPr>
        <w:spacing w:line="259" w:lineRule="auto"/>
        <w:ind w:firstLine="709"/>
        <w:jc w:val="both"/>
      </w:pPr>
      <w:r>
        <w:rPr>
          <w:color w:val="000000" w:themeColor="text1"/>
          <w:sz w:val="28"/>
          <w:szCs w:val="28"/>
        </w:rPr>
        <w:t>в строке «обла</w:t>
      </w:r>
      <w:r>
        <w:rPr>
          <w:color w:val="000000" w:themeColor="text1"/>
          <w:sz w:val="28"/>
          <w:szCs w:val="28"/>
        </w:rPr>
        <w:t>стной бюджет» в графе «12 месяцев» цифры «952 109,6» заменить цифрами «764 687,8»</w:t>
      </w:r>
      <w:r>
        <w:rPr>
          <w:color w:val="000000" w:themeColor="text1"/>
          <w:sz w:val="28"/>
          <w:szCs w:val="28"/>
        </w:rPr>
        <w:t>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строке «местные бюджеты» в графе «12 месяцев» цифры «50 111,0» заменить цифрами «40 247,0»</w:t>
      </w:r>
      <w:r>
        <w:rPr>
          <w:color w:val="000000" w:themeColor="text1"/>
          <w:sz w:val="28"/>
          <w:szCs w:val="28"/>
        </w:rPr>
        <w:t>.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в позиции «Итого по подпрограмме 6 государственной программы»:</w:t>
      </w:r>
    </w:p>
    <w:p w:rsidR="007618F6" w:rsidRDefault="00416093">
      <w:pPr>
        <w:spacing w:line="259" w:lineRule="auto"/>
        <w:ind w:firstLine="709"/>
        <w:jc w:val="both"/>
      </w:pPr>
      <w:r>
        <w:rPr>
          <w:color w:val="000000" w:themeColor="text1"/>
          <w:sz w:val="28"/>
          <w:szCs w:val="28"/>
        </w:rPr>
        <w:t>в строке «Все</w:t>
      </w:r>
      <w:r>
        <w:rPr>
          <w:color w:val="000000" w:themeColor="text1"/>
          <w:sz w:val="28"/>
          <w:szCs w:val="28"/>
        </w:rPr>
        <w:t>го, в том числе» в графе «12 месяцев» цифры «1 002 220,6» заменить цифрами «804 934,8»;</w:t>
      </w:r>
    </w:p>
    <w:p w:rsidR="007618F6" w:rsidRDefault="00416093">
      <w:pPr>
        <w:spacing w:line="259" w:lineRule="auto"/>
        <w:ind w:firstLine="709"/>
        <w:jc w:val="both"/>
      </w:pPr>
      <w:r>
        <w:rPr>
          <w:color w:val="000000" w:themeColor="text1"/>
          <w:sz w:val="28"/>
          <w:szCs w:val="28"/>
        </w:rPr>
        <w:t>в строке «областной бюджет» в графе «12 месяцев» цифры «952 109,6» заменить цифрами «764 687,8»</w:t>
      </w:r>
      <w:r>
        <w:rPr>
          <w:color w:val="000000" w:themeColor="text1"/>
          <w:sz w:val="28"/>
          <w:szCs w:val="28"/>
        </w:rPr>
        <w:t>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строке «местные бюджеты» в графе «12 месяцев» цифры «50 111,0» замени</w:t>
      </w:r>
      <w:r>
        <w:rPr>
          <w:color w:val="000000" w:themeColor="text1"/>
          <w:sz w:val="28"/>
          <w:szCs w:val="28"/>
        </w:rPr>
        <w:t>ть цифрами «40 247,0»</w:t>
      </w:r>
      <w:r>
        <w:rPr>
          <w:color w:val="000000" w:themeColor="text1"/>
          <w:sz w:val="28"/>
          <w:szCs w:val="28"/>
        </w:rPr>
        <w:t>.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позицию «1.3.7.1.1.1. Определение потребности в жилье социального и коммерческого найма» исключить.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 в позиции «Итого на достижение цели 1 государственной программы»:</w:t>
      </w:r>
    </w:p>
    <w:p w:rsidR="007618F6" w:rsidRDefault="00416093">
      <w:pPr>
        <w:spacing w:line="259" w:lineRule="auto"/>
        <w:ind w:firstLine="709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в строке «Всего, в том числе» в графе «12 месяцев» цифры «5 3</w:t>
      </w:r>
      <w:r>
        <w:rPr>
          <w:color w:val="000000" w:themeColor="text1"/>
          <w:sz w:val="28"/>
          <w:szCs w:val="28"/>
        </w:rPr>
        <w:t>05 209,7» заменить цифрами «5 111 524,3»;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строке «областной бюджет» в графе «12 месяцев» цифры «5 177 348,9» заменить цифрами «4 993 527,5»</w:t>
      </w:r>
      <w:r>
        <w:rPr>
          <w:color w:val="000000" w:themeColor="text1"/>
          <w:sz w:val="28"/>
          <w:szCs w:val="28"/>
        </w:rPr>
        <w:t>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строке «местные бюджеты» в графе «12 месяцев» цифры «82 466,8» заменить цифрами «72 602,8»</w:t>
      </w:r>
      <w:r>
        <w:rPr>
          <w:color w:val="000000" w:themeColor="text1"/>
          <w:sz w:val="28"/>
          <w:szCs w:val="28"/>
        </w:rPr>
        <w:t>.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 </w:t>
      </w:r>
      <w:r>
        <w:rPr>
          <w:color w:val="000000" w:themeColor="text1"/>
          <w:sz w:val="28"/>
          <w:szCs w:val="28"/>
        </w:rPr>
        <w:t>в позиции «Итого по государственной программе»:</w:t>
      </w:r>
    </w:p>
    <w:p w:rsidR="007618F6" w:rsidRDefault="00416093">
      <w:pPr>
        <w:spacing w:line="259" w:lineRule="auto"/>
        <w:ind w:firstLine="709"/>
        <w:jc w:val="both"/>
      </w:pPr>
      <w:r>
        <w:rPr>
          <w:color w:val="000000" w:themeColor="text1"/>
          <w:sz w:val="28"/>
          <w:szCs w:val="28"/>
        </w:rPr>
        <w:t>в строке «Всего, в том числе» в графе «12 месяцев» цифры «5 305 209,7» заменить цифрами «5 111 524,3»;</w:t>
      </w:r>
    </w:p>
    <w:p w:rsidR="007618F6" w:rsidRDefault="00416093">
      <w:pPr>
        <w:spacing w:line="259" w:lineRule="auto"/>
        <w:ind w:firstLine="709"/>
        <w:jc w:val="both"/>
      </w:pPr>
      <w:r>
        <w:rPr>
          <w:color w:val="000000" w:themeColor="text1"/>
          <w:sz w:val="28"/>
          <w:szCs w:val="28"/>
        </w:rPr>
        <w:t>в строке «областной бюджет» в графе «12 месяцев» цифры «5 177 348,9» заменить цифрами «4 993 527,5»</w:t>
      </w:r>
      <w:r>
        <w:rPr>
          <w:color w:val="000000" w:themeColor="text1"/>
          <w:sz w:val="28"/>
          <w:szCs w:val="28"/>
        </w:rPr>
        <w:t>;</w:t>
      </w:r>
    </w:p>
    <w:p w:rsidR="007618F6" w:rsidRDefault="00416093">
      <w:pPr>
        <w:spacing w:line="259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ст</w:t>
      </w:r>
      <w:r>
        <w:rPr>
          <w:color w:val="000000" w:themeColor="text1"/>
          <w:sz w:val="28"/>
          <w:szCs w:val="28"/>
        </w:rPr>
        <w:t>роке «местные бюджеты» в графе «12 месяцев» цифры «82 466,8» заменить цифрами «72 602,8»</w:t>
      </w:r>
      <w:r>
        <w:rPr>
          <w:color w:val="000000" w:themeColor="text1"/>
          <w:sz w:val="28"/>
          <w:szCs w:val="28"/>
        </w:rPr>
        <w:t>.</w:t>
      </w:r>
    </w:p>
    <w:p w:rsidR="007618F6" w:rsidRDefault="007618F6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</w:p>
    <w:p w:rsidR="007618F6" w:rsidRDefault="007618F6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618F6" w:rsidRDefault="007618F6">
      <w:pPr>
        <w:spacing w:line="259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618F6" w:rsidRDefault="007618F6">
      <w:pPr>
        <w:spacing w:line="259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3934"/>
        <w:gridCol w:w="6202"/>
      </w:tblGrid>
      <w:tr w:rsidR="007618F6">
        <w:tc>
          <w:tcPr>
            <w:tcW w:w="3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18F6" w:rsidRDefault="00416093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Исполняющий обязанности министра строительства Новосибирской области</w:t>
            </w:r>
          </w:p>
        </w:tc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618F6" w:rsidRDefault="00416093">
            <w:pPr>
              <w:spacing w:line="259" w:lineRule="auto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Д.С. Тимонов</w:t>
            </w:r>
          </w:p>
        </w:tc>
      </w:tr>
    </w:tbl>
    <w:p w:rsidR="007618F6" w:rsidRDefault="007618F6">
      <w:pPr>
        <w:rPr>
          <w:sz w:val="20"/>
          <w:szCs w:val="20"/>
        </w:rPr>
      </w:pPr>
    </w:p>
    <w:p w:rsidR="001558CC" w:rsidRDefault="001558CC">
      <w:pPr>
        <w:rPr>
          <w:sz w:val="16"/>
          <w:szCs w:val="16"/>
        </w:rPr>
      </w:pPr>
    </w:p>
    <w:p w:rsidR="001558CC" w:rsidRDefault="001558CC">
      <w:pPr>
        <w:rPr>
          <w:sz w:val="16"/>
          <w:szCs w:val="16"/>
        </w:rPr>
      </w:pPr>
    </w:p>
    <w:p w:rsidR="001558CC" w:rsidRDefault="001558CC">
      <w:pPr>
        <w:rPr>
          <w:sz w:val="16"/>
          <w:szCs w:val="16"/>
        </w:rPr>
      </w:pPr>
    </w:p>
    <w:p w:rsidR="001558CC" w:rsidRDefault="001558CC">
      <w:pPr>
        <w:rPr>
          <w:sz w:val="16"/>
          <w:szCs w:val="16"/>
        </w:rPr>
      </w:pPr>
    </w:p>
    <w:p w:rsidR="001558CC" w:rsidRDefault="001558CC">
      <w:pPr>
        <w:rPr>
          <w:sz w:val="16"/>
          <w:szCs w:val="16"/>
        </w:rPr>
      </w:pPr>
    </w:p>
    <w:p w:rsidR="001558CC" w:rsidRDefault="001558CC">
      <w:pPr>
        <w:rPr>
          <w:sz w:val="16"/>
          <w:szCs w:val="16"/>
        </w:rPr>
      </w:pPr>
    </w:p>
    <w:p w:rsidR="007618F6" w:rsidRDefault="00416093">
      <w:bookmarkStart w:id="0" w:name="_GoBack"/>
      <w:bookmarkEnd w:id="0"/>
      <w:r>
        <w:rPr>
          <w:sz w:val="16"/>
          <w:szCs w:val="16"/>
        </w:rPr>
        <w:t>К.С. Михайлова</w:t>
      </w:r>
    </w:p>
    <w:p w:rsidR="007618F6" w:rsidRDefault="00416093">
      <w:r>
        <w:rPr>
          <w:sz w:val="16"/>
          <w:szCs w:val="16"/>
        </w:rPr>
        <w:t>228-64-66</w:t>
      </w:r>
    </w:p>
    <w:sectPr w:rsidR="007618F6">
      <w:footerReference w:type="default" r:id="rId9"/>
      <w:pgSz w:w="11906" w:h="16838"/>
      <w:pgMar w:top="709" w:right="567" w:bottom="709" w:left="1418" w:header="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93" w:rsidRDefault="00416093">
      <w:r>
        <w:separator/>
      </w:r>
    </w:p>
  </w:endnote>
  <w:endnote w:type="continuationSeparator" w:id="0">
    <w:p w:rsidR="00416093" w:rsidRDefault="0041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F6" w:rsidRDefault="007618F6">
    <w:pPr>
      <w:pStyle w:val="ab"/>
      <w:tabs>
        <w:tab w:val="clear" w:pos="4677"/>
        <w:tab w:val="clear" w:pos="9355"/>
        <w:tab w:val="left" w:pos="9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93" w:rsidRDefault="00416093">
      <w:r>
        <w:separator/>
      </w:r>
    </w:p>
  </w:footnote>
  <w:footnote w:type="continuationSeparator" w:id="0">
    <w:p w:rsidR="00416093" w:rsidRDefault="0041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6BB9"/>
    <w:multiLevelType w:val="hybridMultilevel"/>
    <w:tmpl w:val="E09EA26A"/>
    <w:lvl w:ilvl="0" w:tplc="410CD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0A4F7AC">
      <w:start w:val="1"/>
      <w:numFmt w:val="lowerLetter"/>
      <w:lvlText w:val="%2."/>
      <w:lvlJc w:val="left"/>
      <w:pPr>
        <w:ind w:left="1789" w:hanging="360"/>
      </w:pPr>
    </w:lvl>
    <w:lvl w:ilvl="2" w:tplc="1644AD4A">
      <w:start w:val="1"/>
      <w:numFmt w:val="lowerRoman"/>
      <w:lvlText w:val="%3."/>
      <w:lvlJc w:val="right"/>
      <w:pPr>
        <w:ind w:left="2509" w:hanging="180"/>
      </w:pPr>
    </w:lvl>
    <w:lvl w:ilvl="3" w:tplc="743C8378">
      <w:start w:val="1"/>
      <w:numFmt w:val="decimal"/>
      <w:lvlText w:val="%4."/>
      <w:lvlJc w:val="left"/>
      <w:pPr>
        <w:ind w:left="3229" w:hanging="360"/>
      </w:pPr>
    </w:lvl>
    <w:lvl w:ilvl="4" w:tplc="23E0C644">
      <w:start w:val="1"/>
      <w:numFmt w:val="lowerLetter"/>
      <w:lvlText w:val="%5."/>
      <w:lvlJc w:val="left"/>
      <w:pPr>
        <w:ind w:left="3949" w:hanging="360"/>
      </w:pPr>
    </w:lvl>
    <w:lvl w:ilvl="5" w:tplc="90C2EC70">
      <w:start w:val="1"/>
      <w:numFmt w:val="lowerRoman"/>
      <w:lvlText w:val="%6."/>
      <w:lvlJc w:val="right"/>
      <w:pPr>
        <w:ind w:left="4669" w:hanging="180"/>
      </w:pPr>
    </w:lvl>
    <w:lvl w:ilvl="6" w:tplc="0C5C90C6">
      <w:start w:val="1"/>
      <w:numFmt w:val="decimal"/>
      <w:lvlText w:val="%7."/>
      <w:lvlJc w:val="left"/>
      <w:pPr>
        <w:ind w:left="5389" w:hanging="360"/>
      </w:pPr>
    </w:lvl>
    <w:lvl w:ilvl="7" w:tplc="65A6F2F2">
      <w:start w:val="1"/>
      <w:numFmt w:val="lowerLetter"/>
      <w:lvlText w:val="%8."/>
      <w:lvlJc w:val="left"/>
      <w:pPr>
        <w:ind w:left="6109" w:hanging="360"/>
      </w:pPr>
    </w:lvl>
    <w:lvl w:ilvl="8" w:tplc="B8F636A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AF544C"/>
    <w:multiLevelType w:val="hybridMultilevel"/>
    <w:tmpl w:val="4BEE6E5A"/>
    <w:lvl w:ilvl="0" w:tplc="E5C2FC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8AD0B320">
      <w:start w:val="1"/>
      <w:numFmt w:val="lowerLetter"/>
      <w:lvlText w:val="%2."/>
      <w:lvlJc w:val="left"/>
      <w:pPr>
        <w:ind w:left="1789" w:hanging="360"/>
      </w:pPr>
    </w:lvl>
    <w:lvl w:ilvl="2" w:tplc="4A483F96">
      <w:start w:val="1"/>
      <w:numFmt w:val="lowerRoman"/>
      <w:lvlText w:val="%3."/>
      <w:lvlJc w:val="right"/>
      <w:pPr>
        <w:ind w:left="2509" w:hanging="180"/>
      </w:pPr>
    </w:lvl>
    <w:lvl w:ilvl="3" w:tplc="D1DA526A">
      <w:start w:val="1"/>
      <w:numFmt w:val="decimal"/>
      <w:lvlText w:val="%4."/>
      <w:lvlJc w:val="left"/>
      <w:pPr>
        <w:ind w:left="3229" w:hanging="360"/>
      </w:pPr>
    </w:lvl>
    <w:lvl w:ilvl="4" w:tplc="33DCD9B6">
      <w:start w:val="1"/>
      <w:numFmt w:val="lowerLetter"/>
      <w:lvlText w:val="%5."/>
      <w:lvlJc w:val="left"/>
      <w:pPr>
        <w:ind w:left="3949" w:hanging="360"/>
      </w:pPr>
    </w:lvl>
    <w:lvl w:ilvl="5" w:tplc="A2A06AB2">
      <w:start w:val="1"/>
      <w:numFmt w:val="lowerRoman"/>
      <w:lvlText w:val="%6."/>
      <w:lvlJc w:val="right"/>
      <w:pPr>
        <w:ind w:left="4669" w:hanging="180"/>
      </w:pPr>
    </w:lvl>
    <w:lvl w:ilvl="6" w:tplc="AD60B632">
      <w:start w:val="1"/>
      <w:numFmt w:val="decimal"/>
      <w:lvlText w:val="%7."/>
      <w:lvlJc w:val="left"/>
      <w:pPr>
        <w:ind w:left="5389" w:hanging="360"/>
      </w:pPr>
    </w:lvl>
    <w:lvl w:ilvl="7" w:tplc="0FDA5AEA">
      <w:start w:val="1"/>
      <w:numFmt w:val="lowerLetter"/>
      <w:lvlText w:val="%8."/>
      <w:lvlJc w:val="left"/>
      <w:pPr>
        <w:ind w:left="6109" w:hanging="360"/>
      </w:pPr>
    </w:lvl>
    <w:lvl w:ilvl="8" w:tplc="5E3693F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F6"/>
    <w:rsid w:val="001558CC"/>
    <w:rsid w:val="00416093"/>
    <w:rsid w:val="0076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8762"/>
  <w15:docId w15:val="{546C93D6-3580-43C0-A1A6-4CD9D10F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"/>
    <w:qFormat/>
    <w:rPr>
      <w:rFonts w:ascii="Arial" w:hAnsi="Arial" w:cs="Arial"/>
      <w:lang w:val="ru-RU" w:eastAsia="ru-RU" w:bidi="ar-SA"/>
    </w:rPr>
  </w:style>
  <w:style w:type="character" w:customStyle="1" w:styleId="af5">
    <w:name w:val="Верхний колонтитул Знак"/>
    <w:uiPriority w:val="99"/>
    <w:qFormat/>
    <w:rPr>
      <w:sz w:val="24"/>
      <w:szCs w:val="24"/>
    </w:rPr>
  </w:style>
  <w:style w:type="character" w:customStyle="1" w:styleId="af6">
    <w:name w:val="Нижний колонтитул Знак"/>
    <w:qFormat/>
    <w:rPr>
      <w:sz w:val="24"/>
      <w:szCs w:val="24"/>
    </w:rPr>
  </w:style>
  <w:style w:type="character" w:customStyle="1" w:styleId="af7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/>
    </w:rPr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8">
    <w:name w:val="Body Text"/>
    <w:basedOn w:val="a"/>
    <w:rPr>
      <w:rFonts w:ascii="Verdana" w:hAnsi="Verdana"/>
      <w:color w:val="008250"/>
      <w:sz w:val="28"/>
      <w:szCs w:val="20"/>
    </w:r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c">
    <w:name w:val="Body Text Indent"/>
    <w:basedOn w:val="a"/>
    <w:pPr>
      <w:ind w:left="720" w:firstLine="540"/>
      <w:jc w:val="both"/>
    </w:pPr>
    <w:rPr>
      <w:color w:val="000000"/>
      <w:sz w:val="28"/>
      <w:szCs w:val="36"/>
    </w:rPr>
  </w:style>
  <w:style w:type="paragraph" w:styleId="25">
    <w:name w:val="Body Text 2"/>
    <w:basedOn w:val="a"/>
    <w:qFormat/>
    <w:rPr>
      <w:color w:val="000000"/>
      <w:sz w:val="28"/>
    </w:rPr>
  </w:style>
  <w:style w:type="paragraph" w:styleId="33">
    <w:name w:val="Body Text Indent 3"/>
    <w:basedOn w:val="a"/>
    <w:qFormat/>
    <w:pPr>
      <w:ind w:left="4500" w:hanging="4500"/>
      <w:jc w:val="both"/>
    </w:pPr>
    <w:rPr>
      <w:color w:val="000000"/>
      <w:sz w:val="28"/>
    </w:rPr>
  </w:style>
  <w:style w:type="paragraph" w:styleId="af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sz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Char">
    <w:name w:val="Char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sz w:val="24"/>
      <w:lang w:eastAsia="ru-RU"/>
    </w:rPr>
  </w:style>
  <w:style w:type="paragraph" w:styleId="aa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e">
    <w:name w:val="Document Map"/>
    <w:basedOn w:val="a"/>
    <w:qFormat/>
    <w:rPr>
      <w:rFonts w:ascii="Tahoma" w:hAnsi="Tahoma"/>
      <w:sz w:val="16"/>
      <w:szCs w:val="16"/>
    </w:rPr>
  </w:style>
  <w:style w:type="paragraph" w:customStyle="1" w:styleId="16">
    <w:name w:val="Обычный1"/>
    <w:qFormat/>
    <w:rPr>
      <w:sz w:val="24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905A55-0DD7-4AEB-87FF-89CC8D1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3135</Characters>
  <Application>Microsoft Office Word</Application>
  <DocSecurity>0</DocSecurity>
  <Lines>26</Lines>
  <Paragraphs>7</Paragraphs>
  <ScaleCrop>false</ScaleCrop>
  <Company>Мэрия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Ибрагимов Голибджон Гуфронович ADM</cp:lastModifiedBy>
  <cp:revision>33</cp:revision>
  <dcterms:created xsi:type="dcterms:W3CDTF">2022-12-13T08:29:00Z</dcterms:created>
  <dcterms:modified xsi:type="dcterms:W3CDTF">2023-10-02T07:59:00Z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Мэрия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