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876C4" w:rsidRPr="00490C45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к а з ы в а ю</w:t>
      </w:r>
      <w:r w:rsidRPr="00565B3E">
        <w:t>:</w:t>
      </w:r>
    </w:p>
    <w:p w:rsidR="00C01656" w:rsidRPr="00126E2D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 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2F74D3">
        <w:rPr>
          <w:color w:val="000000"/>
        </w:rPr>
        <w:t xml:space="preserve">ее </w:t>
      </w:r>
      <w:r w:rsidRPr="00126E2D">
        <w:rPr>
          <w:color w:val="000000"/>
        </w:rPr>
        <w:t>изменени</w:t>
      </w:r>
      <w:r w:rsidR="002F74D3" w:rsidRPr="00490C45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bookmarkStart w:id="0" w:name="_GoBack"/>
      <w:bookmarkEnd w:id="0"/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4401C3" w:rsidRDefault="008121B5" w:rsidP="002F74D3">
      <w:pPr>
        <w:ind w:firstLine="709"/>
        <w:jc w:val="both"/>
      </w:pPr>
      <w:r>
        <w:t>с</w:t>
      </w:r>
      <w:r w:rsidR="004B03AE">
        <w:t>троку с порядковым номером </w:t>
      </w:r>
      <w:r w:rsidR="004828D7">
        <w:t>916398</w:t>
      </w:r>
      <w:r w:rsidR="006A7516">
        <w:t xml:space="preserve"> в о</w:t>
      </w:r>
      <w:r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4828D7">
        <w:t>35</w:t>
      </w:r>
      <w:r w:rsidR="00AC35DA">
        <w:t>:</w:t>
      </w:r>
      <w:r w:rsidR="00E67178">
        <w:t>0</w:t>
      </w:r>
      <w:r w:rsidR="004828D7">
        <w:t>72210</w:t>
      </w:r>
      <w:r w:rsidR="00AC35DA">
        <w:t>:</w:t>
      </w:r>
      <w:r w:rsidR="004828D7">
        <w:t>510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CE046C" w:rsidRPr="00E41F87" w:rsidTr="00CE046C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046C" w:rsidRPr="000B7C52" w:rsidRDefault="00CE046C" w:rsidP="004265A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</w:tcPr>
          <w:p w:rsidR="00CE046C" w:rsidRPr="00DB03F4" w:rsidRDefault="004828D7" w:rsidP="004265AC">
            <w:pPr>
              <w:jc w:val="center"/>
              <w:rPr>
                <w:bCs/>
              </w:rPr>
            </w:pPr>
            <w:r>
              <w:rPr>
                <w:bCs/>
              </w:rPr>
              <w:t>916398</w:t>
            </w:r>
          </w:p>
        </w:tc>
        <w:tc>
          <w:tcPr>
            <w:tcW w:w="3260" w:type="dxa"/>
            <w:shd w:val="clear" w:color="auto" w:fill="auto"/>
          </w:tcPr>
          <w:p w:rsidR="00CE046C" w:rsidRPr="00DB03F4" w:rsidRDefault="00CE046C" w:rsidP="004828D7">
            <w:pPr>
              <w:jc w:val="center"/>
              <w:rPr>
                <w:bCs/>
              </w:rPr>
            </w:pPr>
            <w:r>
              <w:t>54:</w:t>
            </w:r>
            <w:r w:rsidR="004828D7">
              <w:t>35</w:t>
            </w:r>
            <w:r>
              <w:t>:</w:t>
            </w:r>
            <w:r w:rsidR="00DA520E">
              <w:t>0</w:t>
            </w:r>
            <w:r w:rsidR="004828D7">
              <w:t>72210</w:t>
            </w:r>
            <w:r>
              <w:t>:</w:t>
            </w:r>
            <w:r w:rsidR="004828D7">
              <w:t>51</w:t>
            </w:r>
            <w:r w:rsidR="00E67178">
              <w:t>0</w:t>
            </w:r>
          </w:p>
        </w:tc>
        <w:tc>
          <w:tcPr>
            <w:tcW w:w="1985" w:type="dxa"/>
            <w:shd w:val="clear" w:color="auto" w:fill="auto"/>
          </w:tcPr>
          <w:p w:rsidR="00CE046C" w:rsidRPr="00DB03F4" w:rsidRDefault="004828D7" w:rsidP="00E67178">
            <w:pPr>
              <w:jc w:val="center"/>
              <w:rPr>
                <w:bCs/>
              </w:rPr>
            </w:pPr>
            <w:r>
              <w:rPr>
                <w:bCs/>
              </w:rPr>
              <w:t>6 151 729,48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E046C" w:rsidRPr="00E41F87" w:rsidRDefault="00CE046C" w:rsidP="004265AC">
            <w:pPr>
              <w:jc w:val="both"/>
              <w:rPr>
                <w:bCs/>
                <w:lang w:val="en-US"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 xml:space="preserve"> </w:t>
            </w:r>
          </w:p>
        </w:tc>
      </w:tr>
    </w:tbl>
    <w:p w:rsidR="00E27C0E" w:rsidRDefault="00E27C0E" w:rsidP="00812325">
      <w:pPr>
        <w:jc w:val="both"/>
        <w:rPr>
          <w:bCs/>
        </w:rPr>
      </w:pPr>
    </w:p>
    <w:p w:rsidR="00353836" w:rsidRDefault="00353836" w:rsidP="00812325">
      <w:pPr>
        <w:jc w:val="both"/>
        <w:rPr>
          <w:bCs/>
        </w:rPr>
      </w:pPr>
    </w:p>
    <w:p w:rsidR="00522F64" w:rsidRPr="00812325" w:rsidRDefault="00522F64" w:rsidP="00812325">
      <w:pPr>
        <w:jc w:val="both"/>
        <w:rPr>
          <w:bCs/>
        </w:rPr>
      </w:pPr>
    </w:p>
    <w:p w:rsidR="009E11FB" w:rsidRDefault="009E11FB" w:rsidP="009E11FB">
      <w:pPr>
        <w:jc w:val="both"/>
      </w:pPr>
      <w:r>
        <w:t>Р</w:t>
      </w:r>
      <w:r w:rsidRPr="005C0377">
        <w:t>уководитель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Pr="005C0377">
        <w:t xml:space="preserve">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r w:rsidRPr="005C0377">
        <w:t>Шилохвостов</w:t>
      </w:r>
    </w:p>
    <w:p w:rsidR="004401C3" w:rsidRDefault="004401C3" w:rsidP="004401C3">
      <w:pPr>
        <w:jc w:val="both"/>
      </w:pPr>
    </w:p>
    <w:p w:rsidR="00F601AB" w:rsidRDefault="00F601A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</w:p>
    <w:p w:rsidR="003A2499" w:rsidRDefault="003A2499" w:rsidP="004401C3">
      <w:pPr>
        <w:jc w:val="both"/>
      </w:pPr>
    </w:p>
    <w:p w:rsidR="003A2499" w:rsidRDefault="003A2499" w:rsidP="004401C3">
      <w:pPr>
        <w:jc w:val="both"/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001" w:rsidRDefault="008C7001">
      <w:r>
        <w:separator/>
      </w:r>
    </w:p>
  </w:endnote>
  <w:endnote w:type="continuationSeparator" w:id="0">
    <w:p w:rsidR="008C7001" w:rsidRDefault="008C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001" w:rsidRDefault="008C7001">
      <w:r>
        <w:separator/>
      </w:r>
    </w:p>
  </w:footnote>
  <w:footnote w:type="continuationSeparator" w:id="0">
    <w:p w:rsidR="008C7001" w:rsidRDefault="008C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66FC"/>
    <w:rsid w:val="003170A3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C5FD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78384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2939BD-2E6A-4886-BB2A-785CAF8E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8</cp:revision>
  <cp:lastPrinted>2021-04-21T07:33:00Z</cp:lastPrinted>
  <dcterms:created xsi:type="dcterms:W3CDTF">2023-02-14T03:59:00Z</dcterms:created>
  <dcterms:modified xsi:type="dcterms:W3CDTF">2023-03-03T09:24:00Z</dcterms:modified>
</cp:coreProperties>
</file>