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83" w:rsidRPr="00E01483" w:rsidRDefault="00E01483" w:rsidP="00E01483">
      <w:pPr>
        <w:keepNext/>
        <w:snapToGrid/>
        <w:spacing w:before="0" w:after="0"/>
        <w:ind w:firstLine="5529"/>
        <w:jc w:val="center"/>
        <w:outlineLvl w:val="0"/>
        <w:rPr>
          <w:sz w:val="28"/>
          <w:szCs w:val="24"/>
        </w:rPr>
      </w:pPr>
      <w:r w:rsidRPr="00E01483">
        <w:rPr>
          <w:sz w:val="28"/>
          <w:szCs w:val="24"/>
        </w:rPr>
        <w:t>Проект</w:t>
      </w:r>
    </w:p>
    <w:p w:rsidR="00E01483" w:rsidRPr="00E01483" w:rsidRDefault="00E01483" w:rsidP="00E01483">
      <w:pPr>
        <w:keepNext/>
        <w:snapToGrid/>
        <w:spacing w:before="0" w:after="0"/>
        <w:ind w:firstLine="5529"/>
        <w:jc w:val="center"/>
        <w:outlineLvl w:val="0"/>
        <w:rPr>
          <w:sz w:val="28"/>
          <w:szCs w:val="24"/>
        </w:rPr>
      </w:pPr>
      <w:r w:rsidRPr="00E01483">
        <w:rPr>
          <w:sz w:val="28"/>
          <w:szCs w:val="24"/>
        </w:rPr>
        <w:t>постановления Правительства</w:t>
      </w:r>
    </w:p>
    <w:p w:rsidR="00E01483" w:rsidRPr="00E01483" w:rsidRDefault="00E01483" w:rsidP="00E01483">
      <w:pPr>
        <w:keepNext/>
        <w:snapToGrid/>
        <w:spacing w:before="0" w:after="0"/>
        <w:ind w:firstLine="5529"/>
        <w:jc w:val="center"/>
        <w:outlineLvl w:val="0"/>
        <w:rPr>
          <w:sz w:val="28"/>
          <w:szCs w:val="24"/>
        </w:rPr>
      </w:pPr>
      <w:r w:rsidRPr="00E01483">
        <w:rPr>
          <w:sz w:val="28"/>
          <w:szCs w:val="24"/>
        </w:rPr>
        <w:t>Новосибирской области</w:t>
      </w:r>
    </w:p>
    <w:p w:rsidR="00E01483" w:rsidRPr="00E01483" w:rsidRDefault="00E01483" w:rsidP="00E01483">
      <w:pPr>
        <w:snapToGrid/>
        <w:spacing w:before="0" w:after="0"/>
        <w:ind w:firstLine="5529"/>
        <w:jc w:val="center"/>
        <w:rPr>
          <w:sz w:val="27"/>
          <w:szCs w:val="27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7"/>
          <w:szCs w:val="27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7"/>
          <w:szCs w:val="27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7"/>
          <w:szCs w:val="27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7"/>
          <w:szCs w:val="27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both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center"/>
        <w:rPr>
          <w:sz w:val="28"/>
          <w:szCs w:val="28"/>
        </w:rPr>
      </w:pPr>
      <w:r w:rsidRPr="00E01483"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E01483" w:rsidRPr="00E01483" w:rsidRDefault="00E01483" w:rsidP="00E01483">
      <w:pPr>
        <w:snapToGrid/>
        <w:spacing w:before="0" w:after="0"/>
        <w:jc w:val="center"/>
        <w:rPr>
          <w:sz w:val="28"/>
          <w:szCs w:val="28"/>
        </w:rPr>
      </w:pPr>
      <w:r w:rsidRPr="00E01483">
        <w:rPr>
          <w:sz w:val="28"/>
          <w:szCs w:val="28"/>
        </w:rPr>
        <w:t>от 14.12.2020 № 513-п</w:t>
      </w:r>
    </w:p>
    <w:p w:rsidR="00E01483" w:rsidRPr="00E01483" w:rsidRDefault="00E01483" w:rsidP="00E01483">
      <w:pPr>
        <w:snapToGrid/>
        <w:spacing w:before="0" w:after="0"/>
        <w:jc w:val="center"/>
        <w:rPr>
          <w:sz w:val="28"/>
          <w:szCs w:val="28"/>
        </w:rPr>
      </w:pPr>
    </w:p>
    <w:p w:rsidR="00E01483" w:rsidRPr="00E01483" w:rsidRDefault="00E01483" w:rsidP="00E01483">
      <w:pPr>
        <w:snapToGrid/>
        <w:spacing w:before="0" w:after="0"/>
        <w:jc w:val="center"/>
        <w:rPr>
          <w:bCs/>
          <w:sz w:val="28"/>
          <w:szCs w:val="28"/>
        </w:rPr>
      </w:pPr>
    </w:p>
    <w:p w:rsidR="00107FDF" w:rsidRPr="00EA5ED3" w:rsidRDefault="00107FDF" w:rsidP="00EA5ED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EA5ED3">
        <w:rPr>
          <w:sz w:val="28"/>
          <w:szCs w:val="28"/>
        </w:rPr>
        <w:t>Правительство Новосибирской области</w:t>
      </w:r>
      <w:r w:rsidR="00991BE8">
        <w:rPr>
          <w:sz w:val="28"/>
          <w:szCs w:val="28"/>
        </w:rPr>
        <w:t xml:space="preserve"> </w:t>
      </w:r>
      <w:r w:rsidRPr="00EA5ED3">
        <w:rPr>
          <w:b/>
          <w:bCs/>
          <w:sz w:val="28"/>
          <w:szCs w:val="28"/>
        </w:rPr>
        <w:t>п о с </w:t>
      </w:r>
      <w:proofErr w:type="gramStart"/>
      <w:r w:rsidRPr="00EA5ED3">
        <w:rPr>
          <w:b/>
          <w:bCs/>
          <w:sz w:val="28"/>
          <w:szCs w:val="28"/>
        </w:rPr>
        <w:t>т</w:t>
      </w:r>
      <w:proofErr w:type="gramEnd"/>
      <w:r w:rsidRPr="00EA5ED3">
        <w:rPr>
          <w:b/>
          <w:bCs/>
          <w:sz w:val="28"/>
          <w:szCs w:val="28"/>
        </w:rPr>
        <w:t> а н о в л я е т</w:t>
      </w:r>
      <w:r w:rsidRPr="00EA5ED3">
        <w:rPr>
          <w:sz w:val="28"/>
          <w:szCs w:val="28"/>
        </w:rPr>
        <w:t>:</w:t>
      </w:r>
    </w:p>
    <w:p w:rsidR="00EA5ED3" w:rsidRPr="00EA5ED3" w:rsidRDefault="00EA5ED3" w:rsidP="00EA5ED3">
      <w:pPr>
        <w:spacing w:before="0" w:after="0"/>
        <w:ind w:firstLine="709"/>
        <w:jc w:val="both"/>
        <w:rPr>
          <w:sz w:val="28"/>
          <w:szCs w:val="28"/>
        </w:rPr>
      </w:pPr>
      <w:r w:rsidRPr="00EA5ED3">
        <w:rPr>
          <w:sz w:val="28"/>
          <w:szCs w:val="28"/>
        </w:rPr>
        <w:t>Внести в постановление Правительства Новосибирской об</w:t>
      </w:r>
      <w:r>
        <w:rPr>
          <w:sz w:val="28"/>
          <w:szCs w:val="28"/>
        </w:rPr>
        <w:t xml:space="preserve">ласти от 14.12.2020 № 513-п «Об </w:t>
      </w:r>
      <w:r w:rsidRPr="00EA5ED3">
        <w:rPr>
          <w:sz w:val="28"/>
          <w:szCs w:val="28"/>
        </w:rPr>
        <w:t>утверждении региональной программы «Модернизация первичного звена здравоохранени</w:t>
      </w:r>
      <w:r>
        <w:rPr>
          <w:sz w:val="28"/>
          <w:szCs w:val="28"/>
        </w:rPr>
        <w:t>я Новосибирской области на 2021–</w:t>
      </w:r>
      <w:r w:rsidRPr="00EA5ED3">
        <w:rPr>
          <w:sz w:val="28"/>
          <w:szCs w:val="28"/>
        </w:rPr>
        <w:t>2025 годы» следующие изменения:</w:t>
      </w:r>
    </w:p>
    <w:p w:rsidR="00897CF6" w:rsidRDefault="00897CF6" w:rsidP="00897CF6">
      <w:pPr>
        <w:spacing w:before="0" w:after="0"/>
        <w:ind w:firstLine="709"/>
        <w:jc w:val="both"/>
        <w:rPr>
          <w:sz w:val="28"/>
          <w:szCs w:val="28"/>
        </w:rPr>
      </w:pPr>
      <w:r w:rsidRPr="00EA5ED3">
        <w:rPr>
          <w:sz w:val="28"/>
          <w:szCs w:val="28"/>
        </w:rPr>
        <w:t>1. </w:t>
      </w:r>
      <w:r w:rsidR="00ED3CC7">
        <w:rPr>
          <w:sz w:val="28"/>
          <w:szCs w:val="28"/>
        </w:rPr>
        <w:t>В пункте 2 слова «з</w:t>
      </w:r>
      <w:r>
        <w:rPr>
          <w:sz w:val="28"/>
          <w:szCs w:val="28"/>
        </w:rPr>
        <w:t>аместителя Губернатора Новосибирской области Нелюбова С.А.» заменить словами «первого заместителя Губернатора Новосибирской области Петухова Ю.Ф.».</w:t>
      </w:r>
    </w:p>
    <w:p w:rsidR="00EA5ED3" w:rsidRPr="00EA5ED3" w:rsidRDefault="00ED3CC7" w:rsidP="00EA5ED3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A5ED3">
        <w:rPr>
          <w:sz w:val="28"/>
          <w:szCs w:val="28"/>
        </w:rPr>
        <w:t xml:space="preserve">В </w:t>
      </w:r>
      <w:r w:rsidR="00EA5ED3" w:rsidRPr="00EA5ED3">
        <w:rPr>
          <w:sz w:val="28"/>
          <w:szCs w:val="28"/>
        </w:rPr>
        <w:t>региональной программе «Модернизация первичного звена здравоохранения Новосибирской области на 2021</w:t>
      </w:r>
      <w:r w:rsidR="00EA5ED3">
        <w:rPr>
          <w:sz w:val="28"/>
          <w:szCs w:val="28"/>
        </w:rPr>
        <w:t>–</w:t>
      </w:r>
      <w:r w:rsidR="00EA5ED3" w:rsidRPr="00EA5ED3">
        <w:rPr>
          <w:sz w:val="28"/>
          <w:szCs w:val="28"/>
        </w:rPr>
        <w:t>2025 годы»:</w:t>
      </w:r>
    </w:p>
    <w:p w:rsidR="0035794E" w:rsidRDefault="00ED3CC7" w:rsidP="00EA5ED3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1)</w:t>
      </w:r>
      <w:r w:rsidR="0011440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35794E">
        <w:rPr>
          <w:sz w:val="28"/>
          <w:szCs w:val="28"/>
        </w:rPr>
        <w:t xml:space="preserve"> разделе </w:t>
      </w:r>
      <w:r w:rsidR="0035794E" w:rsidRPr="00EA5ED3">
        <w:rPr>
          <w:bCs/>
          <w:iCs/>
          <w:sz w:val="28"/>
          <w:szCs w:val="28"/>
        </w:rPr>
        <w:t>I</w:t>
      </w:r>
      <w:r w:rsidR="00AA7366">
        <w:rPr>
          <w:bCs/>
          <w:iCs/>
          <w:sz w:val="28"/>
          <w:szCs w:val="28"/>
        </w:rPr>
        <w:t xml:space="preserve"> «Паспорт региональной программы» позицию «Параметры финансового обеспечения реализации региональной программы» изложить в следующей редакции: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706"/>
        <w:gridCol w:w="7513"/>
        <w:gridCol w:w="425"/>
      </w:tblGrid>
      <w:tr w:rsidR="00AA7366" w:rsidRPr="00AA7366" w:rsidTr="006F4906">
        <w:trPr>
          <w:trHeight w:val="2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7366" w:rsidRPr="00AA7366" w:rsidRDefault="00AA7366" w:rsidP="00AA73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AA7366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A7366" w:rsidRPr="00AA7366" w:rsidRDefault="00AA7366" w:rsidP="00AA736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AA7366">
              <w:rPr>
                <w:rFonts w:ascii="Times New Roman" w:hAnsi="Times New Roman" w:cs="Times New Roman"/>
                <w:sz w:val="28"/>
                <w:szCs w:val="26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Консолидированный бюджет – 10</w:t>
            </w:r>
            <w:r>
              <w:rPr>
                <w:sz w:val="28"/>
                <w:szCs w:val="24"/>
                <w:lang w:val="en-US"/>
              </w:rPr>
              <w:t> </w:t>
            </w:r>
            <w:r>
              <w:rPr>
                <w:sz w:val="28"/>
                <w:szCs w:val="24"/>
              </w:rPr>
              <w:t>360 567,9</w:t>
            </w:r>
            <w:r w:rsidRPr="00CF3D1D">
              <w:rPr>
                <w:sz w:val="28"/>
                <w:szCs w:val="24"/>
              </w:rPr>
              <w:t xml:space="preserve"> 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 xml:space="preserve">средства федерального бюджета – </w:t>
            </w:r>
            <w:r>
              <w:rPr>
                <w:sz w:val="28"/>
                <w:szCs w:val="24"/>
              </w:rPr>
              <w:t>9 820 299,2</w:t>
            </w:r>
            <w:r w:rsidRPr="00CF3D1D">
              <w:rPr>
                <w:sz w:val="28"/>
                <w:szCs w:val="24"/>
              </w:rPr>
              <w:t xml:space="preserve"> тыс. 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бюджета субъекта Российской Федерации – 5</w:t>
            </w:r>
            <w:r>
              <w:rPr>
                <w:sz w:val="28"/>
                <w:szCs w:val="24"/>
              </w:rPr>
              <w:t>40 268,7</w:t>
            </w:r>
            <w:r w:rsidRPr="00CF3D1D">
              <w:rPr>
                <w:sz w:val="28"/>
                <w:szCs w:val="24"/>
              </w:rPr>
              <w:t> тыс. рублей.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В 2021 году – 1 938 607,6 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федерального бюджета – 1 837 515,8 тыс. 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бюджета субъекта Российской Федерации –            101 091,8 тыс. рублей.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В 2022 году – 2 160 688,9 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федерального бюджета – 2 048 016,2 тыс. 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бюджета субъекта Российской Федерации – 112 672,7 тыс. рублей.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В 2023 году – 1</w:t>
            </w:r>
            <w:r>
              <w:rPr>
                <w:sz w:val="28"/>
                <w:szCs w:val="24"/>
              </w:rPr>
              <w:t> </w:t>
            </w:r>
            <w:r w:rsidRPr="00CF3D1D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>18 383,0</w:t>
            </w:r>
            <w:r w:rsidRPr="00CF3D1D">
              <w:rPr>
                <w:sz w:val="28"/>
                <w:szCs w:val="24"/>
              </w:rPr>
              <w:t xml:space="preserve"> 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федерального бюджета – 1</w:t>
            </w:r>
            <w:r>
              <w:rPr>
                <w:sz w:val="28"/>
                <w:szCs w:val="24"/>
              </w:rPr>
              <w:t> </w:t>
            </w:r>
            <w:r w:rsidRPr="00CF3D1D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>18 345,8</w:t>
            </w:r>
            <w:r w:rsidRPr="00CF3D1D">
              <w:rPr>
                <w:sz w:val="28"/>
                <w:szCs w:val="24"/>
              </w:rPr>
              <w:t xml:space="preserve"> тыс. 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lastRenderedPageBreak/>
              <w:t>средства бюджета субъекта Российской Федерации – 100 </w:t>
            </w:r>
            <w:r>
              <w:rPr>
                <w:sz w:val="28"/>
                <w:szCs w:val="24"/>
              </w:rPr>
              <w:t>037</w:t>
            </w:r>
            <w:r w:rsidRPr="00CF3D1D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2</w:t>
            </w:r>
            <w:r w:rsidRPr="00CF3D1D">
              <w:rPr>
                <w:sz w:val="28"/>
                <w:szCs w:val="24"/>
              </w:rPr>
              <w:t> тыс. рублей.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 xml:space="preserve">В 2024 году – </w:t>
            </w:r>
            <w:r>
              <w:rPr>
                <w:sz w:val="28"/>
                <w:szCs w:val="24"/>
              </w:rPr>
              <w:t xml:space="preserve">1 739 667,5 </w:t>
            </w:r>
            <w:r w:rsidRPr="00CF3D1D">
              <w:rPr>
                <w:sz w:val="28"/>
                <w:szCs w:val="24"/>
              </w:rPr>
              <w:t>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фед</w:t>
            </w:r>
            <w:r>
              <w:rPr>
                <w:sz w:val="28"/>
                <w:szCs w:val="24"/>
              </w:rPr>
              <w:t>ерального бюджета – 1 648 949,7</w:t>
            </w:r>
            <w:r w:rsidRPr="00CF3D1D">
              <w:rPr>
                <w:sz w:val="28"/>
                <w:szCs w:val="24"/>
              </w:rPr>
              <w:t xml:space="preserve"> тыс. 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 w:val="28"/>
                <w:szCs w:val="24"/>
              </w:rPr>
              <w:t>90 717,8</w:t>
            </w:r>
            <w:r w:rsidRPr="00CF3D1D">
              <w:rPr>
                <w:sz w:val="28"/>
                <w:szCs w:val="24"/>
              </w:rPr>
              <w:t xml:space="preserve"> тыс. рублей.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В 2025 году – 2</w:t>
            </w:r>
            <w:r>
              <w:rPr>
                <w:sz w:val="28"/>
                <w:szCs w:val="24"/>
              </w:rPr>
              <w:t> 603 220,9</w:t>
            </w:r>
            <w:r w:rsidRPr="00CF3D1D">
              <w:rPr>
                <w:sz w:val="28"/>
                <w:szCs w:val="24"/>
              </w:rPr>
              <w:t xml:space="preserve"> тыс. рублей;</w:t>
            </w:r>
          </w:p>
          <w:p w:rsidR="0039575C" w:rsidRPr="00CF3D1D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>средства федерального бюджета – 2</w:t>
            </w:r>
            <w:r>
              <w:rPr>
                <w:sz w:val="28"/>
                <w:szCs w:val="24"/>
              </w:rPr>
              <w:t> 467 471,7</w:t>
            </w:r>
            <w:r w:rsidRPr="00CF3D1D">
              <w:rPr>
                <w:sz w:val="28"/>
                <w:szCs w:val="24"/>
              </w:rPr>
              <w:t xml:space="preserve"> тыс. рублей;</w:t>
            </w:r>
          </w:p>
          <w:p w:rsidR="00AA7366" w:rsidRPr="00AA7366" w:rsidRDefault="0039575C" w:rsidP="0039575C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4"/>
              </w:rPr>
            </w:pPr>
            <w:r w:rsidRPr="00CF3D1D">
              <w:rPr>
                <w:sz w:val="28"/>
                <w:szCs w:val="24"/>
              </w:rPr>
              <w:t xml:space="preserve">средства бюджета субъекта Российской Федерации – </w:t>
            </w:r>
            <w:r>
              <w:rPr>
                <w:sz w:val="28"/>
                <w:szCs w:val="24"/>
              </w:rPr>
              <w:t>135 749,2</w:t>
            </w:r>
            <w:r w:rsidRPr="00CF3D1D">
              <w:rPr>
                <w:sz w:val="28"/>
                <w:szCs w:val="24"/>
              </w:rPr>
              <w:t xml:space="preserve">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6F4906" w:rsidRDefault="006F490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</w:p>
          <w:p w:rsidR="00AA7366" w:rsidRPr="00AA7366" w:rsidRDefault="00AA7366" w:rsidP="006F4906">
            <w:pPr>
              <w:widowControl w:val="0"/>
              <w:autoSpaceDE w:val="0"/>
              <w:autoSpaceDN w:val="0"/>
              <w:adjustRightInd w:val="0"/>
              <w:spacing w:before="0" w:after="0"/>
              <w:jc w:val="right"/>
              <w:rPr>
                <w:szCs w:val="24"/>
              </w:rPr>
            </w:pPr>
            <w:r w:rsidRPr="006F4906">
              <w:rPr>
                <w:sz w:val="28"/>
                <w:szCs w:val="24"/>
              </w:rPr>
              <w:t>»</w:t>
            </w:r>
            <w:r w:rsidR="006F4906">
              <w:rPr>
                <w:sz w:val="28"/>
                <w:szCs w:val="24"/>
              </w:rPr>
              <w:t>;</w:t>
            </w:r>
          </w:p>
        </w:tc>
      </w:tr>
    </w:tbl>
    <w:p w:rsidR="00AA7366" w:rsidRDefault="00AA7366" w:rsidP="00EA5ED3">
      <w:pPr>
        <w:spacing w:before="0" w:after="0"/>
        <w:ind w:firstLine="709"/>
        <w:jc w:val="both"/>
        <w:rPr>
          <w:sz w:val="28"/>
          <w:szCs w:val="28"/>
        </w:rPr>
      </w:pPr>
    </w:p>
    <w:p w:rsidR="004B48AE" w:rsidRDefault="00ED3CC7" w:rsidP="00EA5ED3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</w:t>
      </w:r>
      <w:r w:rsidR="00D00EF0">
        <w:rPr>
          <w:sz w:val="28"/>
          <w:szCs w:val="28"/>
        </w:rPr>
        <w:t>)</w:t>
      </w:r>
      <w:r w:rsidR="0035794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EA5ED3" w:rsidRPr="00EA5ED3">
        <w:rPr>
          <w:sz w:val="28"/>
          <w:szCs w:val="28"/>
        </w:rPr>
        <w:t> </w:t>
      </w:r>
      <w:r w:rsidR="00EA5ED3" w:rsidRPr="00EA5ED3">
        <w:rPr>
          <w:bCs/>
          <w:iCs/>
          <w:sz w:val="28"/>
          <w:szCs w:val="28"/>
        </w:rPr>
        <w:t>разделе III «Региональная система оказания первичной медико-санитарной помощи»</w:t>
      </w:r>
      <w:r w:rsidR="004B48AE">
        <w:rPr>
          <w:bCs/>
          <w:iCs/>
          <w:sz w:val="28"/>
          <w:szCs w:val="28"/>
        </w:rPr>
        <w:t>;</w:t>
      </w:r>
    </w:p>
    <w:p w:rsidR="004B48AE" w:rsidRDefault="00ED3CC7" w:rsidP="004B48AE">
      <w:pPr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а</w:t>
      </w:r>
      <w:r w:rsidR="004B48AE">
        <w:rPr>
          <w:bCs/>
          <w:iCs/>
          <w:sz w:val="28"/>
          <w:szCs w:val="28"/>
        </w:rPr>
        <w:t>) в абзаце первом цифры «</w:t>
      </w:r>
      <w:r w:rsidR="004B48AE">
        <w:rPr>
          <w:sz w:val="28"/>
          <w:szCs w:val="28"/>
        </w:rPr>
        <w:t>5 562 794,2» заменить цифрами «5 557 802,</w:t>
      </w:r>
      <w:r w:rsidR="00C667F5">
        <w:rPr>
          <w:sz w:val="28"/>
          <w:szCs w:val="28"/>
        </w:rPr>
        <w:t>5</w:t>
      </w:r>
      <w:r w:rsidR="004B48AE">
        <w:rPr>
          <w:sz w:val="28"/>
          <w:szCs w:val="28"/>
        </w:rPr>
        <w:t>»;</w:t>
      </w:r>
    </w:p>
    <w:p w:rsidR="004B48AE" w:rsidRDefault="00ED3CC7" w:rsidP="004B48AE">
      <w:pPr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б</w:t>
      </w:r>
      <w:r w:rsidR="004B48AE">
        <w:rPr>
          <w:bCs/>
          <w:iCs/>
          <w:sz w:val="28"/>
          <w:szCs w:val="28"/>
        </w:rPr>
        <w:t xml:space="preserve">) в абзаце </w:t>
      </w:r>
      <w:r w:rsidR="004B48AE" w:rsidRPr="004B48AE">
        <w:rPr>
          <w:sz w:val="28"/>
          <w:szCs w:val="28"/>
        </w:rPr>
        <w:t>третьем</w:t>
      </w:r>
      <w:r w:rsidR="004B48AE">
        <w:rPr>
          <w:bCs/>
          <w:iCs/>
          <w:sz w:val="28"/>
          <w:szCs w:val="28"/>
        </w:rPr>
        <w:t xml:space="preserve"> цифры «</w:t>
      </w:r>
      <w:r w:rsidR="004B48AE">
        <w:rPr>
          <w:sz w:val="28"/>
          <w:szCs w:val="28"/>
        </w:rPr>
        <w:t>5 266 089,</w:t>
      </w:r>
      <w:r w:rsidR="006022FB">
        <w:rPr>
          <w:sz w:val="28"/>
          <w:szCs w:val="28"/>
        </w:rPr>
        <w:t>8» заменить цифрами «5 262 301,2</w:t>
      </w:r>
      <w:r w:rsidR="004B48AE">
        <w:rPr>
          <w:sz w:val="28"/>
          <w:szCs w:val="28"/>
        </w:rPr>
        <w:t>»;</w:t>
      </w:r>
    </w:p>
    <w:p w:rsidR="004B48AE" w:rsidRDefault="00ED3CC7" w:rsidP="00EA5ED3">
      <w:pPr>
        <w:spacing w:before="0" w:after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="004B48AE">
        <w:rPr>
          <w:bCs/>
          <w:iCs/>
          <w:sz w:val="28"/>
          <w:szCs w:val="28"/>
        </w:rPr>
        <w:t>) в абзаце пятом цифры «205 593,9» заменить цифрами «204 390,8»;</w:t>
      </w:r>
    </w:p>
    <w:p w:rsidR="00EA5ED3" w:rsidRPr="00EA5ED3" w:rsidRDefault="00ED3CC7" w:rsidP="00C667F5">
      <w:pPr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</w:t>
      </w:r>
      <w:r w:rsidR="004B48AE">
        <w:rPr>
          <w:bCs/>
          <w:iCs/>
          <w:sz w:val="28"/>
          <w:szCs w:val="28"/>
        </w:rPr>
        <w:t>) </w:t>
      </w:r>
      <w:r w:rsidR="00FD1300">
        <w:rPr>
          <w:sz w:val="28"/>
          <w:szCs w:val="28"/>
        </w:rPr>
        <w:t xml:space="preserve">абзацы шестнадцатый, </w:t>
      </w:r>
      <w:r w:rsidR="00EA5ED3" w:rsidRPr="00EA5ED3">
        <w:rPr>
          <w:sz w:val="28"/>
          <w:szCs w:val="28"/>
        </w:rPr>
        <w:t>семнадцатый, восемнадцатый изложить в следующей редакции:</w:t>
      </w:r>
    </w:p>
    <w:p w:rsidR="00FD1300" w:rsidRDefault="00EA5ED3" w:rsidP="00C667F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C7C9E">
        <w:rPr>
          <w:sz w:val="28"/>
          <w:szCs w:val="28"/>
        </w:rPr>
        <w:t>«</w:t>
      </w:r>
      <w:r w:rsidR="00FD1300" w:rsidRPr="006C7C9E">
        <w:rPr>
          <w:sz w:val="28"/>
          <w:szCs w:val="28"/>
        </w:rPr>
        <w:t xml:space="preserve">В течение 2021 - 2025 гг. запланирована замена и дооснащение медицинских организаций медицинскими изделиями для оказания первичной медико-санитарной помощи, предусмотренными порядками оказания первичной медико-санитарной помощи: по мероприятию не </w:t>
      </w:r>
      <w:proofErr w:type="spellStart"/>
      <w:r w:rsidR="00FD1300" w:rsidRPr="006C7C9E">
        <w:rPr>
          <w:sz w:val="28"/>
          <w:szCs w:val="28"/>
        </w:rPr>
        <w:t>софинансируемому</w:t>
      </w:r>
      <w:proofErr w:type="spellEnd"/>
      <w:r w:rsidR="00FD1300" w:rsidRPr="006C7C9E">
        <w:rPr>
          <w:sz w:val="28"/>
          <w:szCs w:val="28"/>
        </w:rPr>
        <w:t xml:space="preserve"> за счет средств федерального бюджета Российской Федерации в </w:t>
      </w:r>
      <w:r w:rsidR="005C0C41" w:rsidRPr="006C7C9E">
        <w:rPr>
          <w:sz w:val="28"/>
          <w:szCs w:val="28"/>
        </w:rPr>
        <w:t xml:space="preserve">2025 году в </w:t>
      </w:r>
      <w:r w:rsidR="00FD1300" w:rsidRPr="006C7C9E">
        <w:rPr>
          <w:sz w:val="28"/>
          <w:szCs w:val="28"/>
        </w:rPr>
        <w:t xml:space="preserve">количестве 7 единиц на общую сумму 10 000,0 тыс. руб., по мероприятию </w:t>
      </w:r>
      <w:proofErr w:type="spellStart"/>
      <w:r w:rsidR="00FD1300" w:rsidRPr="006C7C9E">
        <w:rPr>
          <w:sz w:val="28"/>
          <w:szCs w:val="28"/>
        </w:rPr>
        <w:t>софинансируемому</w:t>
      </w:r>
      <w:proofErr w:type="spellEnd"/>
      <w:r w:rsidR="00FD1300" w:rsidRPr="006C7C9E">
        <w:rPr>
          <w:sz w:val="28"/>
          <w:szCs w:val="28"/>
        </w:rPr>
        <w:t xml:space="preserve"> за счет средств федерального бюджета Российской Федерации в количестве 2434 единиц на общую сумму 4 190 520,1 тыс. руб., </w:t>
      </w:r>
      <w:r w:rsidR="00FD1300">
        <w:rPr>
          <w:sz w:val="28"/>
          <w:szCs w:val="28"/>
        </w:rPr>
        <w:t>из них: в 2021 году - 625 единиц, в 2022 году - 59 единиц, в 2023 году - 8 единиц, в 2024 году - 300 единиц, в 2025 году - 1442 единицы, в том числе:</w:t>
      </w:r>
    </w:p>
    <w:p w:rsidR="00EA5ED3" w:rsidRPr="000470D6" w:rsidRDefault="00EA5ED3" w:rsidP="00EA5ED3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470D6">
        <w:rPr>
          <w:sz w:val="28"/>
          <w:szCs w:val="28"/>
        </w:rPr>
        <w:t>дооснащение медицинских организаций медицинскими изделиями в количестве 142</w:t>
      </w:r>
      <w:r w:rsidR="00F30B34" w:rsidRPr="000470D6">
        <w:rPr>
          <w:sz w:val="28"/>
          <w:szCs w:val="28"/>
        </w:rPr>
        <w:t>5</w:t>
      </w:r>
      <w:r w:rsidRPr="000470D6">
        <w:rPr>
          <w:sz w:val="28"/>
          <w:szCs w:val="28"/>
        </w:rPr>
        <w:t xml:space="preserve"> единицы, в том числе по наименованиям медицинских изделий:</w:t>
      </w:r>
    </w:p>
    <w:p w:rsidR="00EA5ED3" w:rsidRPr="000470D6" w:rsidRDefault="00EA5ED3" w:rsidP="00EA5ED3">
      <w:pPr>
        <w:spacing w:before="0" w:after="0"/>
        <w:jc w:val="both"/>
        <w:rPr>
          <w:sz w:val="28"/>
          <w:szCs w:val="28"/>
        </w:rPr>
      </w:pPr>
    </w:p>
    <w:tbl>
      <w:tblPr>
        <w:tblW w:w="10045" w:type="dxa"/>
        <w:jc w:val="center"/>
        <w:tblLook w:val="04A0" w:firstRow="1" w:lastRow="0" w:firstColumn="1" w:lastColumn="0" w:noHBand="0" w:noVBand="1"/>
      </w:tblPr>
      <w:tblGrid>
        <w:gridCol w:w="454"/>
        <w:gridCol w:w="4989"/>
        <w:gridCol w:w="624"/>
        <w:gridCol w:w="709"/>
        <w:gridCol w:w="709"/>
        <w:gridCol w:w="708"/>
        <w:gridCol w:w="709"/>
        <w:gridCol w:w="709"/>
        <w:gridCol w:w="434"/>
      </w:tblGrid>
      <w:tr w:rsidR="000470D6" w:rsidRPr="000470D6" w:rsidTr="00EA5ED3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№</w:t>
            </w:r>
          </w:p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Наименования медицинских изделий</w:t>
            </w:r>
          </w:p>
        </w:tc>
        <w:tc>
          <w:tcPr>
            <w:tcW w:w="4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Требуемое количество медицинских изделий, ед.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всего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в том числе по годам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2025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Автоматизированное раб</w:t>
            </w:r>
            <w:r w:rsidR="006D7F8E" w:rsidRPr="000470D6">
              <w:rPr>
                <w:sz w:val="20"/>
              </w:rPr>
              <w:t>очее место врача-рентгенолога с </w:t>
            </w:r>
            <w:r w:rsidRPr="000470D6">
              <w:rPr>
                <w:sz w:val="20"/>
              </w:rPr>
              <w:t>пакетом прикладных программ для анализа изображений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Автоматический </w:t>
            </w:r>
            <w:proofErr w:type="spellStart"/>
            <w:r w:rsidRPr="000470D6">
              <w:rPr>
                <w:sz w:val="20"/>
              </w:rPr>
              <w:t>пневмотонометр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Автоматический рефрактометр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Автоматический дефибриллятор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lastRenderedPageBreak/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Анализатор уровня сахара крови портативный с тест-полосками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E53EEF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E53EEF">
              <w:rPr>
                <w:sz w:val="20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E53EEF" w:rsidRDefault="00EA5ED3" w:rsidP="00EA5ED3">
            <w:pPr>
              <w:spacing w:before="0" w:after="0"/>
              <w:rPr>
                <w:sz w:val="20"/>
              </w:rPr>
            </w:pPr>
            <w:r w:rsidRPr="00E53EEF">
              <w:rPr>
                <w:sz w:val="20"/>
              </w:rPr>
              <w:t>Аппарат для гальванизации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E53EEF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E53EEF">
              <w:rPr>
                <w:sz w:val="20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E53EEF" w:rsidRDefault="00EA5ED3" w:rsidP="00EA5ED3">
            <w:pPr>
              <w:spacing w:before="0" w:after="0"/>
              <w:rPr>
                <w:sz w:val="20"/>
              </w:rPr>
            </w:pPr>
            <w:r w:rsidRPr="00E53EEF">
              <w:rPr>
                <w:sz w:val="20"/>
              </w:rPr>
              <w:t>Аппарат для исследования функций внешнего дыхания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EA5ED3" w:rsidRPr="000470D6" w:rsidRDefault="00EA5ED3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E53EEF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E53EEF">
              <w:rPr>
                <w:sz w:val="20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E53EEF" w:rsidRDefault="009442E9" w:rsidP="009442E9">
            <w:pPr>
              <w:spacing w:before="0" w:after="0"/>
              <w:rPr>
                <w:sz w:val="20"/>
              </w:rPr>
            </w:pPr>
            <w:r w:rsidRPr="00E53EEF">
              <w:rPr>
                <w:sz w:val="20"/>
              </w:rPr>
              <w:t xml:space="preserve">Аппарат для суточного </w:t>
            </w:r>
            <w:proofErr w:type="spellStart"/>
            <w:r w:rsidRPr="00E53EEF">
              <w:rPr>
                <w:sz w:val="20"/>
              </w:rPr>
              <w:t>мониторирования</w:t>
            </w:r>
            <w:proofErr w:type="spellEnd"/>
            <w:r w:rsidRPr="00E53EEF">
              <w:rPr>
                <w:sz w:val="20"/>
              </w:rPr>
              <w:t xml:space="preserve"> артериального давления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E53EEF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E53EEF">
              <w:rPr>
                <w:sz w:val="20"/>
              </w:rP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E53EEF" w:rsidRDefault="009442E9" w:rsidP="009442E9">
            <w:pPr>
              <w:spacing w:before="0" w:after="0"/>
              <w:rPr>
                <w:sz w:val="20"/>
              </w:rPr>
            </w:pPr>
            <w:r w:rsidRPr="00E53EEF">
              <w:rPr>
                <w:sz w:val="20"/>
              </w:rPr>
              <w:t xml:space="preserve">Аппарат для </w:t>
            </w:r>
            <w:proofErr w:type="spellStart"/>
            <w:r w:rsidRPr="00E53EEF">
              <w:rPr>
                <w:sz w:val="20"/>
              </w:rPr>
              <w:t>холтеровского</w:t>
            </w:r>
            <w:proofErr w:type="spellEnd"/>
            <w:r w:rsidRPr="00E53EEF">
              <w:rPr>
                <w:sz w:val="20"/>
              </w:rPr>
              <w:t xml:space="preserve"> </w:t>
            </w:r>
            <w:proofErr w:type="spellStart"/>
            <w:r w:rsidRPr="00E53EEF">
              <w:rPr>
                <w:sz w:val="20"/>
              </w:rPr>
              <w:t>мониторирования</w:t>
            </w:r>
            <w:proofErr w:type="spellEnd"/>
            <w:r w:rsidRPr="00E53EEF">
              <w:rPr>
                <w:sz w:val="20"/>
              </w:rPr>
              <w:t xml:space="preserve"> сердечной деятельности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для УВЧ-терапии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Аппарат искусственной вентиляции легких (CMV, SIMV, CPAP) с </w:t>
            </w:r>
            <w:proofErr w:type="spellStart"/>
            <w:r w:rsidRPr="000470D6">
              <w:rPr>
                <w:sz w:val="20"/>
              </w:rPr>
              <w:t>мониторированием</w:t>
            </w:r>
            <w:proofErr w:type="spellEnd"/>
            <w:r w:rsidRPr="000470D6">
              <w:rPr>
                <w:sz w:val="20"/>
              </w:rPr>
              <w:t xml:space="preserve"> дыхательного и минутного объема дыхания, давления в контуре аппарата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9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искусственной вентиляции легких для новорожденных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искусственной вентиляции легких с 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искусственной вентиляции легких транспортный (CMV, SIMV, CPAP) с </w:t>
            </w:r>
            <w:proofErr w:type="spellStart"/>
            <w:r w:rsidRPr="000470D6">
              <w:rPr>
                <w:sz w:val="20"/>
              </w:rPr>
              <w:t>мониторированием</w:t>
            </w:r>
            <w:proofErr w:type="spellEnd"/>
            <w:r w:rsidRPr="000470D6">
              <w:rPr>
                <w:sz w:val="2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наркозно-дыхательный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 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наркозный (полуоткрытый, полузакрытый и закрытый контуры) с функцией анестезии ксеноном, с 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наркозный (полуоткрытый, полузакрытый) с 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Аппарат рентгеновский </w:t>
            </w:r>
            <w:proofErr w:type="spellStart"/>
            <w:r w:rsidRPr="000470D6">
              <w:rPr>
                <w:sz w:val="20"/>
              </w:rPr>
              <w:t>маммографический</w:t>
            </w:r>
            <w:proofErr w:type="spellEnd"/>
            <w:r w:rsidRPr="000470D6">
              <w:rPr>
                <w:sz w:val="20"/>
              </w:rPr>
              <w:t xml:space="preserve"> цифровой или аналоговый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рентгеновский передвижной палатный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Аппарат суточного </w:t>
            </w:r>
            <w:proofErr w:type="spellStart"/>
            <w:r w:rsidRPr="000470D6">
              <w:rPr>
                <w:sz w:val="20"/>
              </w:rPr>
              <w:t>мониторирования</w:t>
            </w:r>
            <w:proofErr w:type="spellEnd"/>
            <w:r w:rsidRPr="000470D6">
              <w:rPr>
                <w:sz w:val="20"/>
              </w:rPr>
              <w:t xml:space="preserve"> артериального давления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Аппарат </w:t>
            </w:r>
            <w:proofErr w:type="spellStart"/>
            <w:r w:rsidRPr="000470D6">
              <w:rPr>
                <w:sz w:val="20"/>
              </w:rPr>
              <w:t>холтеровского</w:t>
            </w:r>
            <w:proofErr w:type="spellEnd"/>
            <w:r w:rsidRPr="000470D6">
              <w:rPr>
                <w:sz w:val="20"/>
              </w:rPr>
              <w:t xml:space="preserve"> </w:t>
            </w:r>
            <w:proofErr w:type="spellStart"/>
            <w:r w:rsidRPr="000470D6">
              <w:rPr>
                <w:sz w:val="20"/>
              </w:rPr>
              <w:t>мониторирования</w:t>
            </w:r>
            <w:proofErr w:type="spellEnd"/>
            <w:r w:rsidRPr="000470D6">
              <w:rPr>
                <w:sz w:val="20"/>
              </w:rPr>
              <w:t xml:space="preserve"> сердечного ритма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lastRenderedPageBreak/>
              <w:t>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 xml:space="preserve">Аппарат экспресс определения </w:t>
            </w:r>
            <w:proofErr w:type="spellStart"/>
            <w:r w:rsidRPr="000470D6">
              <w:rPr>
                <w:sz w:val="20"/>
              </w:rPr>
              <w:t>кардиомаркеров</w:t>
            </w:r>
            <w:proofErr w:type="spellEnd"/>
            <w:r w:rsidRPr="000470D6">
              <w:rPr>
                <w:sz w:val="20"/>
              </w:rPr>
              <w:t xml:space="preserve"> портативный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электрохирургический высокочастотный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Аппаратура для исследований основных показателей гемодинамики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Аудиовизуальный комплекс мобильный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Велоэргометр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0470D6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34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rPr>
                <w:sz w:val="20"/>
              </w:rPr>
            </w:pPr>
            <w:r w:rsidRPr="000470D6">
              <w:rPr>
                <w:sz w:val="20"/>
              </w:rPr>
              <w:t>Велоэргометр медицинский с электропитанием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0470D6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0470D6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Бактерицидный облучатель/очиститель воздуха/устройство для обеззараживания и (или) фильтрации воздуха и (или) дезинфекции поверхностей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Весы для детей до 1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Весы напольные для взрослых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Гистерорезектоскоп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Гистероскоп</w:t>
            </w:r>
            <w:proofErr w:type="spellEnd"/>
            <w:r w:rsidRPr="007F7F21">
              <w:rPr>
                <w:sz w:val="20"/>
              </w:rPr>
              <w:t xml:space="preserve"> диагностический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Дефибриллятор </w:t>
            </w:r>
            <w:proofErr w:type="spellStart"/>
            <w:r w:rsidRPr="007F7F21">
              <w:rPr>
                <w:sz w:val="20"/>
              </w:rPr>
              <w:t>бифазный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Дефибриллятор кардиосинхронизированный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Дорожка беговая стандартная, с электропитанием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Инкубатор для новорожденных (интенсивная модель) с 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Кардиомонитор фетальный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Кардиомонитор фетальный дистанционный для контроля в родах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Кислородный ингалятор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Кольпоскоп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Комплекс методик для оценки психологического состояния индивида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Кресло гинекологическое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Кушетки медицинские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Массажер</w:t>
            </w:r>
            <w:proofErr w:type="spellEnd"/>
            <w:r w:rsidRPr="007F7F21">
              <w:rPr>
                <w:sz w:val="20"/>
              </w:rPr>
              <w:t xml:space="preserve"> пневматический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Многофункциональный хирургический стол с электроприводом или механический с гидроприводом с приводом в комплекте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глубины анестезии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анестезиологический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на пациента (</w:t>
            </w:r>
            <w:proofErr w:type="spellStart"/>
            <w:r w:rsidRPr="007F7F21">
              <w:rPr>
                <w:sz w:val="20"/>
              </w:rPr>
              <w:t>неинвазивное</w:t>
            </w:r>
            <w:proofErr w:type="spellEnd"/>
            <w:r w:rsidRPr="007F7F21">
              <w:rPr>
                <w:sz w:val="20"/>
              </w:rPr>
              <w:t xml:space="preserve"> АД, инвазивное артериальное давление – 2 канала, электрокардиограмма, частота дыхания, температура – 2 канала, </w:t>
            </w:r>
            <w:proofErr w:type="spellStart"/>
            <w:r w:rsidRPr="007F7F21">
              <w:rPr>
                <w:sz w:val="20"/>
              </w:rPr>
              <w:t>оксиметрия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капнометрия</w:t>
            </w:r>
            <w:proofErr w:type="spellEnd"/>
            <w:r w:rsidRPr="007F7F21">
              <w:rPr>
                <w:sz w:val="20"/>
              </w:rPr>
              <w:t>, сердечный выброс)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Монитор </w:t>
            </w:r>
            <w:proofErr w:type="spellStart"/>
            <w:r w:rsidRPr="007F7F21">
              <w:rPr>
                <w:sz w:val="20"/>
              </w:rPr>
              <w:t>нейро</w:t>
            </w:r>
            <w:proofErr w:type="spellEnd"/>
            <w:r w:rsidRPr="007F7F21">
              <w:rPr>
                <w:sz w:val="20"/>
              </w:rPr>
              <w:t>-мышечной передачи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операционный для контроля жизненно важных показателей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пациента на 5 параметров (</w:t>
            </w:r>
            <w:proofErr w:type="spellStart"/>
            <w:r w:rsidRPr="007F7F21">
              <w:rPr>
                <w:sz w:val="20"/>
              </w:rPr>
              <w:t>оксиметрия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неинвазивное</w:t>
            </w:r>
            <w:proofErr w:type="spellEnd"/>
            <w:r w:rsidRPr="007F7F21">
              <w:rPr>
                <w:sz w:val="2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Монитор пациента прикроватный с определением частоты дыхания, частоты сердечных сокращений </w:t>
            </w:r>
            <w:proofErr w:type="spellStart"/>
            <w:r w:rsidRPr="007F7F21">
              <w:rPr>
                <w:sz w:val="20"/>
              </w:rPr>
              <w:lastRenderedPageBreak/>
              <w:t>неинвазивным</w:t>
            </w:r>
            <w:proofErr w:type="spellEnd"/>
            <w:r w:rsidRPr="007F7F21">
              <w:rPr>
                <w:sz w:val="20"/>
              </w:rPr>
              <w:t xml:space="preserve"> измерением артериального давления температуры, проведением электрокардиографии </w:t>
            </w:r>
            <w:proofErr w:type="spellStart"/>
            <w:r w:rsidRPr="007F7F21">
              <w:rPr>
                <w:sz w:val="20"/>
              </w:rPr>
              <w:t>пульсоксиметрии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Набор гинекологических инструментов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Наркозно-дыхательный аппарат с возможностью вентиляции тремя газами (O2, N2O, воздух), с испарителями для ингаляционных анестетиков (</w:t>
            </w:r>
            <w:proofErr w:type="spellStart"/>
            <w:r w:rsidRPr="007F7F21">
              <w:rPr>
                <w:sz w:val="20"/>
              </w:rPr>
              <w:t>изофлуран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севофлуран</w:t>
            </w:r>
            <w:proofErr w:type="spellEnd"/>
            <w:r w:rsidRPr="007F7F21">
              <w:rPr>
                <w:sz w:val="20"/>
              </w:rPr>
              <w:t xml:space="preserve">) с блоком для </w:t>
            </w:r>
            <w:proofErr w:type="spellStart"/>
            <w:r w:rsidRPr="007F7F21">
              <w:rPr>
                <w:sz w:val="20"/>
              </w:rPr>
              <w:t>газоанализа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Носилки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Одеяло с подогревом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Ортез</w:t>
            </w:r>
            <w:proofErr w:type="spellEnd"/>
            <w:r w:rsidRPr="007F7F21">
              <w:rPr>
                <w:sz w:val="20"/>
              </w:rPr>
              <w:t xml:space="preserve"> для локтевого сустава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Ортез</w:t>
            </w:r>
            <w:proofErr w:type="spellEnd"/>
            <w:r w:rsidRPr="007F7F21">
              <w:rPr>
                <w:sz w:val="20"/>
              </w:rPr>
              <w:t xml:space="preserve"> для плеча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Ортез</w:t>
            </w:r>
            <w:proofErr w:type="spellEnd"/>
            <w:r w:rsidRPr="007F7F21">
              <w:rPr>
                <w:sz w:val="20"/>
              </w:rPr>
              <w:t xml:space="preserve"> запястья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Пеленальный</w:t>
            </w:r>
            <w:proofErr w:type="spellEnd"/>
            <w:r w:rsidRPr="007F7F21">
              <w:rPr>
                <w:sz w:val="20"/>
              </w:rPr>
              <w:t xml:space="preserve"> стол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Платформа для системы стабилографии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Прикроватные мониторы с центральным пультом и регистрацией электрокардиограммы, артериального давления, частоты сердечных сокращений, частоты дыхания, насыщение гемоглобина кислородом, температуры тела; с автоматическим включением сигнала тревоги при выходе контролируемого параметра за установленное время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Пульсоксиметр</w:t>
            </w:r>
            <w:proofErr w:type="spellEnd"/>
            <w:r w:rsidRPr="007F7F21">
              <w:rPr>
                <w:sz w:val="20"/>
              </w:rPr>
              <w:t xml:space="preserve"> портативный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Рабочее место врача (фельдшера)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Риноскоп, </w:t>
            </w:r>
            <w:proofErr w:type="spellStart"/>
            <w:r w:rsidRPr="007F7F21">
              <w:rPr>
                <w:sz w:val="20"/>
              </w:rPr>
              <w:t>риноларингофиброскоп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Ростомер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Светильник медицинский передвижной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Светильник хирургический бестеневой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ультразвуковой визуализации универсальная с питанием от батареи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ультразвуковой визуализации универсальная с питанием от сети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интерференционной электростимуляции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ультразвуковая для физиотерапии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Спирометр (портативный с одноразовыми мундштуками)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24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Стерилизатор для инструментов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Стерилизатор электрический средний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Сухожаровой шкаф или автоклав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9442E9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Стерилизатор суховоздушный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для реанимации новорожденных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90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Стимулятор глубоких тканей электромагнитный переносной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манипуляционный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операционный (хирургический)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операционный универсальный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процедурный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для физиотерапии, с питанием от сети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Стресс-тест система с велоэргометром или беговой дорожкой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Тонометр для измерения артериального давления на 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Тонометр портативный для измерения внутриглазного давления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Тонометр </w:t>
            </w:r>
            <w:proofErr w:type="spellStart"/>
            <w:r w:rsidRPr="007F7F21">
              <w:rPr>
                <w:sz w:val="20"/>
              </w:rPr>
              <w:t>транспальпебральный</w:t>
            </w:r>
            <w:proofErr w:type="spellEnd"/>
            <w:r w:rsidRPr="007F7F21">
              <w:rPr>
                <w:sz w:val="20"/>
              </w:rPr>
              <w:t xml:space="preserve"> для измерения внутриглазного давления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Тренажер с вибрационной платформой, стационарный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Тумбочки медицинские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Ультразвуковой аппарат для исследования сердца и сосудов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Укладка универсальная для забора материала от людей и из объектов окружающей среды для исследования на инфекционные заболевания, представляющие опасность для окружающих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Укладка с </w:t>
            </w:r>
            <w:proofErr w:type="spellStart"/>
            <w:r w:rsidRPr="007F7F21">
              <w:rPr>
                <w:sz w:val="20"/>
              </w:rPr>
              <w:t>педикулоцидными</w:t>
            </w:r>
            <w:proofErr w:type="spellEnd"/>
            <w:r w:rsidRPr="007F7F21">
              <w:rPr>
                <w:sz w:val="20"/>
              </w:rPr>
              <w:t xml:space="preserve"> средствами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Устройство для тренировки координации реабилитационное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Функциональные кровати с возможностью быстрой доставки пациента в палату интенсивной терапии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Холодильник для лекарственных препаратов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9442E9" w:rsidRPr="007F7F21" w:rsidRDefault="009442E9" w:rsidP="009442E9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442E9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Холодильник для хранения лекарственных препаратов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Цистоскоп смотровой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белья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лекарственных препаратов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хранения обработанных эндоскопов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медицинский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28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Щит спинальный с устройством для фиксации головы, </w:t>
            </w:r>
            <w:proofErr w:type="spellStart"/>
            <w:r w:rsidRPr="007F7F21">
              <w:rPr>
                <w:sz w:val="20"/>
              </w:rPr>
              <w:t>рентгенопрозрачный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амагнитный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Экспресс-анализатор уровня холестерина в крови портативный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Электрокардиограф 12-канальный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Электрокардиограф портативный 3- или 6-канальный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26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Электрокоагулятор</w:t>
            </w:r>
            <w:proofErr w:type="spellEnd"/>
            <w:r w:rsidRPr="007F7F21">
              <w:rPr>
                <w:sz w:val="20"/>
              </w:rPr>
              <w:t xml:space="preserve"> (коагулятор) хирургический моно- и биполярный с комплектом соответствующего инструментария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14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Электромиограф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Электроэнцефалограф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 (для верхних отделов желудочно-кишечного тракта, для нижних отделов желудочно-кишечного </w:t>
            </w:r>
            <w:r w:rsidRPr="007F7F21">
              <w:rPr>
                <w:sz w:val="20"/>
              </w:rPr>
              <w:lastRenderedPageBreak/>
              <w:t xml:space="preserve">тракта, </w:t>
            </w:r>
            <w:proofErr w:type="spellStart"/>
            <w:r w:rsidRPr="007F7F21">
              <w:rPr>
                <w:sz w:val="20"/>
              </w:rPr>
              <w:t>панкреато</w:t>
            </w:r>
            <w:proofErr w:type="spellEnd"/>
            <w:r w:rsidRPr="007F7F21">
              <w:rPr>
                <w:sz w:val="20"/>
              </w:rPr>
              <w:t>-дуоденальной зоны и/или для нижних дыхательных путей)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keepNext/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7F7F21">
              <w:rPr>
                <w:sz w:val="20"/>
              </w:rPr>
              <w:t>эндовидеохирургии</w:t>
            </w:r>
            <w:proofErr w:type="spellEnd"/>
            <w:r w:rsidRPr="007F7F21">
              <w:rPr>
                <w:sz w:val="20"/>
              </w:rPr>
              <w:t xml:space="preserve"> и набором инструментов для пластической хирургии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A0241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Эндоскопическая система (видео-, </w:t>
            </w:r>
            <w:proofErr w:type="spellStart"/>
            <w:r w:rsidRPr="007F7F21">
              <w:rPr>
                <w:sz w:val="20"/>
              </w:rPr>
              <w:t>фибро</w:t>
            </w:r>
            <w:proofErr w:type="spellEnd"/>
            <w:r w:rsidRPr="007F7F21">
              <w:rPr>
                <w:sz w:val="20"/>
              </w:rPr>
              <w:t xml:space="preserve">- или </w:t>
            </w:r>
            <w:proofErr w:type="spellStart"/>
            <w:r w:rsidRPr="007F7F21">
              <w:rPr>
                <w:sz w:val="20"/>
              </w:rPr>
              <w:t>регидная</w:t>
            </w:r>
            <w:proofErr w:type="spellEnd"/>
            <w:r w:rsidRPr="007F7F21">
              <w:rPr>
                <w:sz w:val="20"/>
              </w:rPr>
              <w:t xml:space="preserve">), включающая: осветитель, </w:t>
            </w:r>
            <w:proofErr w:type="spellStart"/>
            <w:r w:rsidRPr="007F7F21">
              <w:rPr>
                <w:sz w:val="20"/>
              </w:rPr>
              <w:t>инсуффлятор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электроотсасыватель</w:t>
            </w:r>
            <w:proofErr w:type="spellEnd"/>
            <w:r w:rsidRPr="007F7F21">
              <w:rPr>
                <w:sz w:val="20"/>
              </w:rPr>
              <w:t xml:space="preserve">, тележка (стойка); </w:t>
            </w:r>
            <w:proofErr w:type="spellStart"/>
            <w:r w:rsidRPr="007F7F21">
              <w:rPr>
                <w:sz w:val="20"/>
              </w:rPr>
              <w:t>течеискатель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EA5ED3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ИТОГО: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1425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  <w:r w:rsidRPr="007F7F21">
              <w:rPr>
                <w:sz w:val="20"/>
              </w:rPr>
              <w:t>871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A02417" w:rsidRPr="007F7F21" w:rsidRDefault="00A02417" w:rsidP="00A02417">
            <w:pPr>
              <w:spacing w:before="0" w:after="0"/>
              <w:jc w:val="right"/>
              <w:rPr>
                <w:sz w:val="20"/>
              </w:rPr>
            </w:pPr>
          </w:p>
        </w:tc>
      </w:tr>
    </w:tbl>
    <w:p w:rsidR="00EA5ED3" w:rsidRPr="007F7F21" w:rsidRDefault="00EA5ED3" w:rsidP="00EA5ED3">
      <w:pPr>
        <w:spacing w:before="0" w:after="0"/>
        <w:jc w:val="both"/>
        <w:rPr>
          <w:sz w:val="28"/>
          <w:szCs w:val="28"/>
        </w:rPr>
      </w:pPr>
    </w:p>
    <w:p w:rsidR="00EA5ED3" w:rsidRPr="007F7F21" w:rsidRDefault="00EA5ED3" w:rsidP="00EA5ED3">
      <w:pPr>
        <w:spacing w:before="0" w:after="0"/>
        <w:ind w:firstLine="709"/>
        <w:jc w:val="both"/>
        <w:rPr>
          <w:sz w:val="28"/>
          <w:szCs w:val="28"/>
        </w:rPr>
      </w:pPr>
      <w:r w:rsidRPr="007F7F21">
        <w:rPr>
          <w:sz w:val="28"/>
          <w:szCs w:val="28"/>
        </w:rPr>
        <w:t>переоснащение медицинских организаций медицинскими изделиями в связи с износом 10</w:t>
      </w:r>
      <w:r w:rsidR="007E6ECC" w:rsidRPr="007F7F21">
        <w:rPr>
          <w:sz w:val="28"/>
          <w:szCs w:val="28"/>
        </w:rPr>
        <w:t>09</w:t>
      </w:r>
      <w:r w:rsidRPr="007F7F21">
        <w:rPr>
          <w:sz w:val="28"/>
          <w:szCs w:val="28"/>
        </w:rPr>
        <w:t xml:space="preserve"> единиц, в том числе по наименованиям медицинских изделий:</w:t>
      </w:r>
    </w:p>
    <w:p w:rsidR="00EA5ED3" w:rsidRPr="007F7F21" w:rsidRDefault="00EA5ED3" w:rsidP="00EA5ED3">
      <w:pPr>
        <w:spacing w:before="0" w:after="0"/>
        <w:jc w:val="both"/>
        <w:rPr>
          <w:sz w:val="28"/>
          <w:szCs w:val="28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54"/>
        <w:gridCol w:w="4989"/>
        <w:gridCol w:w="648"/>
        <w:gridCol w:w="708"/>
        <w:gridCol w:w="709"/>
        <w:gridCol w:w="709"/>
        <w:gridCol w:w="709"/>
        <w:gridCol w:w="708"/>
        <w:gridCol w:w="426"/>
      </w:tblGrid>
      <w:tr w:rsidR="000470D6" w:rsidRPr="007F7F21" w:rsidTr="003C5EE0">
        <w:trPr>
          <w:trHeight w:val="2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№</w:t>
            </w:r>
          </w:p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Наименования медицинских изделий</w:t>
            </w:r>
          </w:p>
        </w:tc>
        <w:tc>
          <w:tcPr>
            <w:tcW w:w="4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Требуемое количество медицинских изделий, ед.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всего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в том числе по годам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Автоматический </w:t>
            </w:r>
            <w:proofErr w:type="spellStart"/>
            <w:r w:rsidRPr="007F7F21">
              <w:rPr>
                <w:sz w:val="20"/>
              </w:rPr>
              <w:t>пневмотонометр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Автоматический рефрактометр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для искусственной вентиляции легких с 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  <w:lang w:val="en-US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искусственной вентиляции легких (CMV, SIMV, CPAP) с </w:t>
            </w:r>
            <w:proofErr w:type="spellStart"/>
            <w:r w:rsidRPr="007F7F21">
              <w:rPr>
                <w:sz w:val="20"/>
              </w:rPr>
              <w:t>мониторированием</w:t>
            </w:r>
            <w:proofErr w:type="spellEnd"/>
            <w:r w:rsidRPr="007F7F21">
              <w:rPr>
                <w:sz w:val="20"/>
              </w:rPr>
              <w:t xml:space="preserve"> дыхательного и минутного объема дыхания, давления в контуре аппарата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для исследования функций внешнего дыхания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для гальванизации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для УВЧ-терапии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для суточного </w:t>
            </w:r>
            <w:proofErr w:type="spellStart"/>
            <w:r w:rsidRPr="007F7F21">
              <w:rPr>
                <w:sz w:val="20"/>
              </w:rPr>
              <w:t>мониторирования</w:t>
            </w:r>
            <w:proofErr w:type="spellEnd"/>
            <w:r w:rsidRPr="007F7F21">
              <w:rPr>
                <w:sz w:val="20"/>
              </w:rPr>
              <w:t xml:space="preserve"> артериального давления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7E6ECC" w:rsidP="007E6ECC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7E6ECC" w:rsidP="007E6ECC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для </w:t>
            </w:r>
            <w:proofErr w:type="spellStart"/>
            <w:r w:rsidRPr="007F7F21">
              <w:rPr>
                <w:sz w:val="20"/>
              </w:rPr>
              <w:t>холтеровского</w:t>
            </w:r>
            <w:proofErr w:type="spellEnd"/>
            <w:r w:rsidRPr="007F7F21">
              <w:rPr>
                <w:sz w:val="20"/>
              </w:rPr>
              <w:t xml:space="preserve"> </w:t>
            </w:r>
            <w:proofErr w:type="spellStart"/>
            <w:r w:rsidRPr="007F7F21">
              <w:rPr>
                <w:sz w:val="20"/>
              </w:rPr>
              <w:t>мониторирования</w:t>
            </w:r>
            <w:proofErr w:type="spellEnd"/>
            <w:r w:rsidRPr="007F7F21">
              <w:rPr>
                <w:sz w:val="20"/>
              </w:rPr>
              <w:t xml:space="preserve"> сердечной деятельности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7E6ECC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  <w:r w:rsidR="007E6ECC"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7E6ECC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 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3C5EE0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наркозный (полуоткрытый, полузакрытый и закрытый контуры) с функцией анестезии ксеноном, с 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3C5EE0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наркозный (полуоткрытый, полузакрытый) с дыхательным автоматом, газовым и волюметрическим </w:t>
            </w:r>
            <w:r w:rsidRPr="007F7F21">
              <w:rPr>
                <w:sz w:val="20"/>
              </w:rPr>
              <w:lastRenderedPageBreak/>
              <w:t>монитором и монитором концентрации ингаляционных анестетиков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7E6ECC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  <w:r w:rsidR="007E6ECC"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7E6ECC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рентгеновский </w:t>
            </w:r>
            <w:proofErr w:type="spellStart"/>
            <w:r w:rsidRPr="007F7F21">
              <w:rPr>
                <w:sz w:val="20"/>
              </w:rPr>
              <w:t>маммографический</w:t>
            </w:r>
            <w:proofErr w:type="spellEnd"/>
            <w:r w:rsidRPr="007F7F21">
              <w:rPr>
                <w:sz w:val="20"/>
              </w:rPr>
              <w:t xml:space="preserve"> цифровой или аналоговый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FD05C7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D05C7" w:rsidRPr="007F7F21" w:rsidRDefault="00FD05C7" w:rsidP="00FD05C7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5EE0" w:rsidRPr="007F7F21" w:rsidRDefault="003C5EE0" w:rsidP="00EA5ED3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FD05C7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рентгеновский передвижной палатный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суточного </w:t>
            </w:r>
            <w:proofErr w:type="spellStart"/>
            <w:r w:rsidRPr="007F7F21">
              <w:rPr>
                <w:sz w:val="20"/>
              </w:rPr>
              <w:t>мониторирования</w:t>
            </w:r>
            <w:proofErr w:type="spellEnd"/>
            <w:r w:rsidRPr="007F7F21">
              <w:rPr>
                <w:sz w:val="20"/>
              </w:rPr>
              <w:t xml:space="preserve"> артериального давления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Аппарат </w:t>
            </w:r>
            <w:proofErr w:type="spellStart"/>
            <w:r w:rsidRPr="007F7F21">
              <w:rPr>
                <w:sz w:val="20"/>
              </w:rPr>
              <w:t>холтеровского</w:t>
            </w:r>
            <w:proofErr w:type="spellEnd"/>
            <w:r w:rsidRPr="007F7F21">
              <w:rPr>
                <w:sz w:val="20"/>
              </w:rPr>
              <w:t xml:space="preserve"> </w:t>
            </w:r>
            <w:proofErr w:type="spellStart"/>
            <w:r w:rsidRPr="007F7F21">
              <w:rPr>
                <w:sz w:val="20"/>
              </w:rPr>
              <w:t>мониторирования</w:t>
            </w:r>
            <w:proofErr w:type="spellEnd"/>
            <w:r w:rsidRPr="007F7F21">
              <w:rPr>
                <w:sz w:val="20"/>
              </w:rPr>
              <w:t xml:space="preserve"> сердечного ритма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Бактерицидный облучатель/очиститель воздуха/устройство для обеззараживания и (или) фильтрации воздуха и (или) дезинфекции поверхностей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Весы для детей до 1 года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Весы напольные для взрослых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Гистероскоп</w:t>
            </w:r>
            <w:proofErr w:type="spellEnd"/>
            <w:r w:rsidRPr="007F7F21">
              <w:rPr>
                <w:sz w:val="20"/>
              </w:rPr>
              <w:t xml:space="preserve"> диагностический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Дефибриллятор </w:t>
            </w:r>
            <w:proofErr w:type="spellStart"/>
            <w:r w:rsidRPr="007F7F21">
              <w:rPr>
                <w:sz w:val="20"/>
              </w:rPr>
              <w:t>бифазный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Дефибриллятор кардиосинхронизированный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Инкубатор для новорожденных (интенсивная модель) с 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Кардиомонитор фетальный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Кардиомонитор фетальный дистанционный для контроля в родах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Кольпоскоп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Кресло гинекологическое с осветительной лампой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Кресло гинекологическое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Кушетки медицинские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Кювез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на пациента (</w:t>
            </w:r>
            <w:proofErr w:type="spellStart"/>
            <w:r w:rsidRPr="007F7F21">
              <w:rPr>
                <w:sz w:val="20"/>
              </w:rPr>
              <w:t>неинвазивное</w:t>
            </w:r>
            <w:proofErr w:type="spellEnd"/>
            <w:r w:rsidRPr="007F7F21">
              <w:rPr>
                <w:sz w:val="20"/>
              </w:rPr>
              <w:t xml:space="preserve"> АД, инвазивное артериальное давление – 2 канала, электрокардиограмма, частота дыхания, температура – 2 канала, </w:t>
            </w:r>
            <w:proofErr w:type="spellStart"/>
            <w:r w:rsidRPr="007F7F21">
              <w:rPr>
                <w:sz w:val="20"/>
              </w:rPr>
              <w:t>оксиметрия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капнометрия</w:t>
            </w:r>
            <w:proofErr w:type="spellEnd"/>
            <w:r w:rsidRPr="007F7F21">
              <w:rPr>
                <w:sz w:val="20"/>
              </w:rPr>
              <w:t>, сердечный выброс)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Монитор пациента на 5 параметров (</w:t>
            </w:r>
            <w:proofErr w:type="spellStart"/>
            <w:r w:rsidRPr="007F7F21">
              <w:rPr>
                <w:sz w:val="20"/>
              </w:rPr>
              <w:t>оксиметрия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неинвазивное</w:t>
            </w:r>
            <w:proofErr w:type="spellEnd"/>
            <w:r w:rsidRPr="007F7F21">
              <w:rPr>
                <w:sz w:val="2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 w:rsidRPr="007F7F21">
              <w:rPr>
                <w:sz w:val="20"/>
              </w:rPr>
              <w:t>пульсоксиметрии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капнографии</w:t>
            </w:r>
            <w:proofErr w:type="spellEnd"/>
            <w:r w:rsidRPr="007F7F21">
              <w:rPr>
                <w:sz w:val="20"/>
              </w:rPr>
              <w:t>, контроля частоты дыхательных сокращений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Носилки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Пеленальный</w:t>
            </w:r>
            <w:proofErr w:type="spellEnd"/>
            <w:r w:rsidRPr="007F7F21">
              <w:rPr>
                <w:sz w:val="20"/>
              </w:rPr>
              <w:t xml:space="preserve"> стол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Проявочный автомат и комплект дополнительных принадлежностей для обработки аналоговых </w:t>
            </w:r>
            <w:r w:rsidRPr="007F7F21">
              <w:rPr>
                <w:sz w:val="20"/>
              </w:rPr>
              <w:lastRenderedPageBreak/>
              <w:t>изображений на рентгеновской пленке или система для компьютерной радиографии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Рабочее место врача (фельдшера) с персональным компьютером и выходом в информационно-телекоммуникационную сеть «Интернет»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Ростомер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Светильник медицинский передвижной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Светильник хирургический бестеневой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ультразвуковой визуализации универсальная с питанием от сети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ультразвуковой визуализации универсальная с питанием от батареи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Система ультразвуковая для физиотерапии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Спирометр (портативный с одноразовыми мундштуками)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Стерилизатор для инструментов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операционный (хирургический)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операционный универсальный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манипуляционный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процедурный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Стол реанимационный для новорожденных со 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Тонометр портативный для измерения внутриглазного давления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Тумбочки медицинские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Ультразвуковой аппарат для исследования сердца и сосудов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Фетальный монитор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Холодильник для лекарственных препаратов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Холодильник для хранения лекарственных препаратов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Цистоскоп смотровой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хранения обработанных эндоскопов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белья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для лекарственных препаратов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Шкаф медицинский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Экспресс-анализатор уровня холестерина в крови портативный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Электрокардиограф 12-канальный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Электрокардиограф портативный 3- или 6-канальный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Электрокоагулятор</w:t>
            </w:r>
            <w:proofErr w:type="spellEnd"/>
            <w:r w:rsidRPr="007F7F21">
              <w:rPr>
                <w:sz w:val="20"/>
              </w:rPr>
              <w:t xml:space="preserve"> (коагулятор) хирургический моно- и биполярный с комплектом соответствующего инструментария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Электроэнцефалограф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proofErr w:type="spellStart"/>
            <w:r w:rsidRPr="007F7F21">
              <w:rPr>
                <w:sz w:val="20"/>
              </w:rPr>
              <w:t>Электромиограф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7F7F21">
              <w:rPr>
                <w:sz w:val="20"/>
              </w:rPr>
              <w:t>панкреато</w:t>
            </w:r>
            <w:proofErr w:type="spellEnd"/>
            <w:r w:rsidRPr="007F7F21">
              <w:rPr>
                <w:sz w:val="20"/>
              </w:rPr>
              <w:t>-дуоденальной зоны и/или для нижних дыхательных путей)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lastRenderedPageBreak/>
              <w:t>78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7F7F21">
              <w:rPr>
                <w:sz w:val="20"/>
              </w:rPr>
              <w:t>эндовидеохирургии</w:t>
            </w:r>
            <w:proofErr w:type="spellEnd"/>
            <w:r w:rsidRPr="007F7F21">
              <w:rPr>
                <w:sz w:val="20"/>
              </w:rPr>
              <w:t xml:space="preserve"> и набором инструментов для пластической хирургии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991ED5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79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 xml:space="preserve">Эндоскопическая система (видео-, </w:t>
            </w:r>
            <w:proofErr w:type="spellStart"/>
            <w:r w:rsidRPr="007F7F21">
              <w:rPr>
                <w:sz w:val="20"/>
              </w:rPr>
              <w:t>фибро</w:t>
            </w:r>
            <w:proofErr w:type="spellEnd"/>
            <w:r w:rsidRPr="007F7F21">
              <w:rPr>
                <w:sz w:val="20"/>
              </w:rPr>
              <w:t xml:space="preserve">- или </w:t>
            </w:r>
            <w:proofErr w:type="spellStart"/>
            <w:r w:rsidRPr="007F7F21">
              <w:rPr>
                <w:sz w:val="20"/>
              </w:rPr>
              <w:t>регидная</w:t>
            </w:r>
            <w:proofErr w:type="spellEnd"/>
            <w:r w:rsidRPr="007F7F21">
              <w:rPr>
                <w:sz w:val="20"/>
              </w:rPr>
              <w:t xml:space="preserve">), включающая: осветитель, </w:t>
            </w:r>
            <w:proofErr w:type="spellStart"/>
            <w:r w:rsidRPr="007F7F21">
              <w:rPr>
                <w:sz w:val="20"/>
              </w:rPr>
              <w:t>инсуффлятор</w:t>
            </w:r>
            <w:proofErr w:type="spellEnd"/>
            <w:r w:rsidRPr="007F7F21">
              <w:rPr>
                <w:sz w:val="20"/>
              </w:rPr>
              <w:t xml:space="preserve">, </w:t>
            </w:r>
            <w:proofErr w:type="spellStart"/>
            <w:r w:rsidRPr="007F7F21">
              <w:rPr>
                <w:sz w:val="20"/>
              </w:rPr>
              <w:t>электроотсасыватель</w:t>
            </w:r>
            <w:proofErr w:type="spellEnd"/>
            <w:r w:rsidRPr="007F7F21">
              <w:rPr>
                <w:sz w:val="20"/>
              </w:rPr>
              <w:t xml:space="preserve">, тележка (стойка); </w:t>
            </w:r>
            <w:proofErr w:type="spellStart"/>
            <w:r w:rsidRPr="007F7F21">
              <w:rPr>
                <w:sz w:val="20"/>
              </w:rPr>
              <w:t>течеискатель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</w:tr>
      <w:tr w:rsidR="000470D6" w:rsidRPr="007F7F21" w:rsidTr="003C5EE0">
        <w:trPr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  <w:r w:rsidRPr="007F7F21">
              <w:rPr>
                <w:sz w:val="20"/>
              </w:rPr>
              <w:t>ИТОГО: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CA6769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91ED5" w:rsidRPr="007F7F21" w:rsidRDefault="00991ED5" w:rsidP="00991ED5">
            <w:pPr>
              <w:spacing w:before="0" w:after="0"/>
              <w:jc w:val="center"/>
              <w:rPr>
                <w:sz w:val="20"/>
              </w:rPr>
            </w:pPr>
            <w:r w:rsidRPr="007F7F21">
              <w:rPr>
                <w:sz w:val="20"/>
              </w:rPr>
              <w:t>571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91ED5" w:rsidRPr="007F7F21" w:rsidRDefault="00991ED5" w:rsidP="00991ED5">
            <w:pPr>
              <w:spacing w:before="0" w:after="0"/>
              <w:rPr>
                <w:sz w:val="20"/>
              </w:rPr>
            </w:pPr>
          </w:p>
        </w:tc>
      </w:tr>
    </w:tbl>
    <w:p w:rsidR="003C5EE0" w:rsidRPr="007F7F21" w:rsidRDefault="00E53EEF" w:rsidP="00E53EEF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A5ED3" w:rsidRPr="007F7F21" w:rsidRDefault="00D00EF0" w:rsidP="007D745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F7F21">
        <w:rPr>
          <w:sz w:val="28"/>
          <w:szCs w:val="28"/>
        </w:rPr>
        <w:t>3)</w:t>
      </w:r>
      <w:r w:rsidR="00EA5ED3" w:rsidRPr="007F7F21">
        <w:rPr>
          <w:sz w:val="28"/>
          <w:szCs w:val="28"/>
        </w:rPr>
        <w:t> </w:t>
      </w:r>
      <w:r w:rsidRPr="007F7F21">
        <w:rPr>
          <w:sz w:val="28"/>
          <w:szCs w:val="28"/>
        </w:rPr>
        <w:t>в</w:t>
      </w:r>
      <w:r w:rsidR="00EA5ED3" w:rsidRPr="007F7F21">
        <w:rPr>
          <w:sz w:val="28"/>
          <w:szCs w:val="28"/>
        </w:rPr>
        <w:t xml:space="preserve"> разделе</w:t>
      </w:r>
      <w:r w:rsidR="003C5EE0" w:rsidRPr="007F7F21">
        <w:rPr>
          <w:sz w:val="28"/>
          <w:szCs w:val="28"/>
        </w:rPr>
        <w:t> </w:t>
      </w:r>
      <w:r w:rsidR="00EA5ED3" w:rsidRPr="007F7F21">
        <w:rPr>
          <w:sz w:val="28"/>
          <w:szCs w:val="28"/>
          <w:lang w:val="en-US"/>
        </w:rPr>
        <w:t>IV</w:t>
      </w:r>
      <w:r w:rsidR="00EA5ED3" w:rsidRPr="007F7F21">
        <w:rPr>
          <w:sz w:val="28"/>
          <w:szCs w:val="28"/>
        </w:rPr>
        <w:t xml:space="preserve"> «Перечень основных нормативных правовых актов, на основе которых разработана программа»</w:t>
      </w:r>
      <w:r w:rsidR="00F03605" w:rsidRPr="007F7F21">
        <w:rPr>
          <w:sz w:val="28"/>
          <w:szCs w:val="28"/>
        </w:rPr>
        <w:t xml:space="preserve"> абзац двадцать пятый</w:t>
      </w:r>
      <w:r w:rsidR="00EA5ED3" w:rsidRPr="007F7F21">
        <w:rPr>
          <w:sz w:val="28"/>
          <w:szCs w:val="28"/>
        </w:rPr>
        <w:t xml:space="preserve"> изложить в следующей редакции:</w:t>
      </w:r>
    </w:p>
    <w:p w:rsidR="00EA5ED3" w:rsidRPr="007F7F21" w:rsidRDefault="00EA5ED3" w:rsidP="007D745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F7F21">
        <w:rPr>
          <w:sz w:val="28"/>
          <w:szCs w:val="28"/>
        </w:rPr>
        <w:t>«</w:t>
      </w:r>
      <w:r w:rsidR="00F03605" w:rsidRPr="007F7F21">
        <w:rPr>
          <w:sz w:val="28"/>
          <w:szCs w:val="28"/>
        </w:rPr>
        <w:t>постановление Правительства Новосибирской области от 27.12.2023 № 656-п «О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2025 и 2026 годов»</w:t>
      </w:r>
      <w:r w:rsidR="000E2401" w:rsidRPr="007F7F21">
        <w:rPr>
          <w:sz w:val="28"/>
          <w:szCs w:val="28"/>
        </w:rPr>
        <w:t>;</w:t>
      </w:r>
      <w:r w:rsidR="00735D5A" w:rsidRPr="007F7F21">
        <w:rPr>
          <w:sz w:val="28"/>
          <w:szCs w:val="28"/>
        </w:rPr>
        <w:t>»;</w:t>
      </w:r>
    </w:p>
    <w:p w:rsidR="00EA5ED3" w:rsidRPr="00BC2A36" w:rsidRDefault="00735D5A" w:rsidP="006022F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7F7F21">
        <w:rPr>
          <w:sz w:val="28"/>
          <w:szCs w:val="28"/>
        </w:rPr>
        <w:t>4)</w:t>
      </w:r>
      <w:r w:rsidR="00EA5ED3" w:rsidRPr="007F7F21">
        <w:rPr>
          <w:sz w:val="28"/>
          <w:szCs w:val="28"/>
        </w:rPr>
        <w:t> </w:t>
      </w:r>
      <w:r w:rsidRPr="007F7F21">
        <w:rPr>
          <w:sz w:val="28"/>
          <w:szCs w:val="28"/>
        </w:rPr>
        <w:t>т</w:t>
      </w:r>
      <w:r w:rsidR="00BC2A36" w:rsidRPr="007F7F21">
        <w:rPr>
          <w:sz w:val="28"/>
          <w:szCs w:val="28"/>
        </w:rPr>
        <w:t>аблицу 1 «</w:t>
      </w:r>
      <w:r w:rsidR="00BC2A36" w:rsidRPr="007F7F21">
        <w:rPr>
          <w:iCs/>
          <w:sz w:val="28"/>
          <w:szCs w:val="28"/>
        </w:rPr>
        <w:t>Ресурсное обеспечение региональной программы</w:t>
      </w:r>
      <w:r w:rsidR="00BC2A36" w:rsidRPr="007F7F21">
        <w:rPr>
          <w:sz w:val="28"/>
          <w:szCs w:val="28"/>
        </w:rPr>
        <w:t>»</w:t>
      </w:r>
      <w:r w:rsidR="00BC2A36" w:rsidRPr="007F7F21">
        <w:rPr>
          <w:iCs/>
          <w:sz w:val="28"/>
          <w:szCs w:val="28"/>
        </w:rPr>
        <w:t xml:space="preserve"> </w:t>
      </w:r>
      <w:r w:rsidR="00BC2A36" w:rsidRPr="007F7F21">
        <w:rPr>
          <w:sz w:val="28"/>
          <w:szCs w:val="28"/>
        </w:rPr>
        <w:t>раздела</w:t>
      </w:r>
      <w:r w:rsidR="00BC2A36">
        <w:rPr>
          <w:sz w:val="28"/>
          <w:szCs w:val="28"/>
        </w:rPr>
        <w:t> </w:t>
      </w:r>
      <w:r w:rsidR="00BC2A36" w:rsidRPr="00EA5ED3">
        <w:rPr>
          <w:sz w:val="28"/>
          <w:szCs w:val="28"/>
          <w:lang w:val="en-US"/>
        </w:rPr>
        <w:t>VII</w:t>
      </w:r>
      <w:r w:rsidR="00BC2A36" w:rsidRPr="00EA5ED3">
        <w:rPr>
          <w:sz w:val="28"/>
          <w:szCs w:val="28"/>
        </w:rPr>
        <w:t xml:space="preserve"> «Ресурсное обеспечение региональной программы» изложить в следующей редакции:</w:t>
      </w:r>
    </w:p>
    <w:p w:rsidR="00EA5ED3" w:rsidRPr="00EA5ED3" w:rsidRDefault="00EA5ED3" w:rsidP="00EA5ED3">
      <w:pPr>
        <w:widowControl w:val="0"/>
        <w:spacing w:before="0" w:after="0"/>
        <w:jc w:val="right"/>
        <w:rPr>
          <w:sz w:val="28"/>
          <w:szCs w:val="28"/>
        </w:rPr>
      </w:pPr>
      <w:r w:rsidRPr="00EA5ED3">
        <w:rPr>
          <w:sz w:val="28"/>
          <w:szCs w:val="28"/>
        </w:rPr>
        <w:t>«Таблица 1</w:t>
      </w:r>
    </w:p>
    <w:p w:rsidR="00EA5ED3" w:rsidRPr="00BC2A36" w:rsidRDefault="00EA5ED3" w:rsidP="00EA5ED3">
      <w:pPr>
        <w:widowControl w:val="0"/>
        <w:spacing w:before="0" w:after="0"/>
        <w:jc w:val="center"/>
        <w:rPr>
          <w:sz w:val="28"/>
          <w:szCs w:val="28"/>
        </w:rPr>
      </w:pPr>
      <w:r w:rsidRPr="00BC2A36">
        <w:rPr>
          <w:sz w:val="28"/>
          <w:szCs w:val="28"/>
        </w:rPr>
        <w:t>Ресурсное обеспечение региональной программы</w:t>
      </w:r>
    </w:p>
    <w:p w:rsidR="00EA5ED3" w:rsidRPr="00EA5ED3" w:rsidRDefault="00EA5ED3" w:rsidP="00EA5ED3">
      <w:pPr>
        <w:widowControl w:val="0"/>
        <w:spacing w:before="0" w:after="0"/>
        <w:jc w:val="center"/>
        <w:rPr>
          <w:sz w:val="28"/>
          <w:szCs w:val="28"/>
        </w:rPr>
      </w:pPr>
      <w:r w:rsidRPr="00EA5ED3">
        <w:rPr>
          <w:sz w:val="28"/>
          <w:szCs w:val="28"/>
        </w:rPr>
        <w:t xml:space="preserve">(мероприятия, </w:t>
      </w:r>
      <w:proofErr w:type="spellStart"/>
      <w:r w:rsidRPr="00EA5ED3">
        <w:rPr>
          <w:sz w:val="28"/>
          <w:szCs w:val="28"/>
        </w:rPr>
        <w:t>софинансируемые</w:t>
      </w:r>
      <w:proofErr w:type="spellEnd"/>
      <w:r w:rsidRPr="00EA5ED3">
        <w:rPr>
          <w:sz w:val="28"/>
          <w:szCs w:val="28"/>
        </w:rPr>
        <w:t xml:space="preserve"> за счет средств федерального бюджета Российской Федерации)</w:t>
      </w:r>
    </w:p>
    <w:p w:rsidR="00EA5ED3" w:rsidRPr="00EA5ED3" w:rsidRDefault="00EA5ED3" w:rsidP="00BC2A36">
      <w:pPr>
        <w:widowControl w:val="0"/>
        <w:spacing w:before="0" w:after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21"/>
        <w:gridCol w:w="1685"/>
        <w:gridCol w:w="491"/>
        <w:gridCol w:w="750"/>
        <w:gridCol w:w="577"/>
        <w:gridCol w:w="577"/>
        <w:gridCol w:w="837"/>
        <w:gridCol w:w="837"/>
        <w:gridCol w:w="837"/>
        <w:gridCol w:w="837"/>
        <w:gridCol w:w="837"/>
        <w:gridCol w:w="924"/>
        <w:gridCol w:w="313"/>
      </w:tblGrid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№</w:t>
            </w:r>
          </w:p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КБК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Объем финансового обеспечения</w:t>
            </w:r>
          </w:p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по годам реализации региональной программы</w:t>
            </w:r>
            <w:r w:rsid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(тыс. рублей)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rPr>
                <w:bCs/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глава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раздел/</w:t>
            </w:r>
          </w:p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подраз</w:t>
            </w:r>
            <w:proofErr w:type="spellEnd"/>
            <w:r w:rsidR="005C4A29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дел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целе</w:t>
            </w:r>
            <w:r w:rsidR="005C4A29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вая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статья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вид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расхо</w:t>
            </w:r>
            <w:r w:rsidR="005C4A29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2021–2025 годы (итого)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widowControl w:val="0"/>
              <w:spacing w:before="0" w:after="0"/>
              <w:jc w:val="center"/>
              <w:rPr>
                <w:bCs/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both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2 114 194,7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3 318 124,3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4 085 810,6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3 85</w:t>
            </w:r>
            <w:r w:rsidR="0078787C" w:rsidRPr="00B81309">
              <w:rPr>
                <w:spacing w:val="-6"/>
                <w:sz w:val="16"/>
                <w:szCs w:val="16"/>
              </w:rPr>
              <w:t>4</w:t>
            </w:r>
            <w:r w:rsidRPr="00B81309">
              <w:rPr>
                <w:spacing w:val="-6"/>
                <w:sz w:val="16"/>
                <w:szCs w:val="16"/>
              </w:rPr>
              <w:t> 0</w:t>
            </w:r>
            <w:r w:rsidR="0078787C" w:rsidRPr="00B81309">
              <w:rPr>
                <w:spacing w:val="-6"/>
                <w:sz w:val="16"/>
                <w:szCs w:val="16"/>
              </w:rPr>
              <w:t>74</w:t>
            </w:r>
            <w:r w:rsidRPr="00B81309">
              <w:rPr>
                <w:spacing w:val="-6"/>
                <w:sz w:val="16"/>
                <w:szCs w:val="16"/>
              </w:rPr>
              <w:t>,</w:t>
            </w:r>
            <w:r w:rsidR="006022FB" w:rsidRPr="00B81309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2 693 220,9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16 0</w:t>
            </w:r>
            <w:r w:rsidR="0078787C" w:rsidRPr="00B81309">
              <w:rPr>
                <w:spacing w:val="-6"/>
                <w:sz w:val="16"/>
                <w:szCs w:val="16"/>
              </w:rPr>
              <w:t>55 425,</w:t>
            </w:r>
            <w:r w:rsidR="006022FB" w:rsidRPr="00B81309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1 938 607,6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2 160 688,9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1 918 383,0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78787C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1 739 667,</w:t>
            </w:r>
            <w:r w:rsidR="006022FB" w:rsidRPr="00B81309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2 603 220,9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10 360 567,</w:t>
            </w:r>
            <w:r w:rsidR="006022FB" w:rsidRPr="00B81309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242B4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1 837 515,8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2 048 016,2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1 818 345,8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1 648 949,</w:t>
            </w:r>
            <w:r w:rsidR="006022FB" w:rsidRPr="00B81309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2 467 471,7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9 686 887,</w:t>
            </w:r>
            <w:r w:rsidR="006022FB" w:rsidRPr="00B81309">
              <w:rPr>
                <w:spacing w:val="-6"/>
                <w:sz w:val="16"/>
                <w:szCs w:val="16"/>
              </w:rPr>
              <w:t>5</w:t>
            </w:r>
            <w:r w:rsidRPr="00B8130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242B41" w:rsidRPr="005C4A29" w:rsidTr="009630EF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101 091,8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112 672,7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100 037,2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90 717,8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135 749,2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42B41" w:rsidRPr="00B8130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532 929,0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2B41" w:rsidRPr="005C4A29" w:rsidRDefault="00242B41" w:rsidP="00242B41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(средства резервного фонда Правительства Российской Федерации в соответствии с распоряжением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2 167 427,6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2 114 407,4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242B4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8</w:t>
            </w:r>
            <w:r w:rsidR="000619E1" w:rsidRPr="00B81309">
              <w:rPr>
                <w:spacing w:val="-6"/>
                <w:sz w:val="16"/>
                <w:szCs w:val="16"/>
              </w:rPr>
              <w:t>0 000,0 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5 </w:t>
            </w:r>
            <w:r w:rsidR="00242B41" w:rsidRPr="00B81309">
              <w:rPr>
                <w:spacing w:val="-6"/>
                <w:sz w:val="16"/>
                <w:szCs w:val="16"/>
              </w:rPr>
              <w:t>69</w:t>
            </w:r>
            <w:r w:rsidRPr="00B81309">
              <w:rPr>
                <w:spacing w:val="-6"/>
                <w:sz w:val="16"/>
                <w:szCs w:val="16"/>
              </w:rPr>
              <w:t>4 857,</w:t>
            </w:r>
            <w:r w:rsidR="006022FB" w:rsidRPr="00B81309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2 167 427,7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2 114 407,4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3548F6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8</w:t>
            </w:r>
            <w:r w:rsidR="000619E1" w:rsidRPr="00B81309">
              <w:rPr>
                <w:spacing w:val="-6"/>
                <w:sz w:val="16"/>
                <w:szCs w:val="16"/>
              </w:rPr>
              <w:t>0 000,0 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5 69</w:t>
            </w:r>
            <w:r w:rsidR="000619E1" w:rsidRPr="00B81309">
              <w:rPr>
                <w:spacing w:val="-6"/>
                <w:sz w:val="16"/>
                <w:szCs w:val="16"/>
              </w:rPr>
              <w:t>4 857,</w:t>
            </w:r>
            <w:r w:rsidR="006022FB" w:rsidRPr="00B81309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Мероприятие 1. 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3548F6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 xml:space="preserve">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573 165,7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2 940 942,9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B8130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4 049 090,7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B81309" w:rsidRDefault="003548F6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3 376 088,</w:t>
            </w:r>
            <w:r w:rsidR="006022FB" w:rsidRPr="00B81309">
              <w:rPr>
                <w:spacing w:val="-6"/>
                <w:sz w:val="16"/>
                <w:szCs w:val="16"/>
              </w:rPr>
              <w:t>1</w:t>
            </w:r>
            <w:r w:rsidRPr="00B8130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B8130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B81309" w:rsidRDefault="006022FB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10 939 287,4</w:t>
            </w:r>
            <w:r w:rsidR="003548F6" w:rsidRPr="00B8130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3548F6" w:rsidRPr="005C4A29" w:rsidTr="003548F6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410 279,3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1 792 769,5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B8130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1 885 596,7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B81309" w:rsidRDefault="003548F6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1 264 766,</w:t>
            </w:r>
            <w:r w:rsidR="006022FB" w:rsidRPr="00B81309">
              <w:rPr>
                <w:spacing w:val="-6"/>
                <w:sz w:val="16"/>
                <w:szCs w:val="16"/>
              </w:rPr>
              <w:t>2</w:t>
            </w:r>
            <w:r w:rsidRPr="00B8130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B8130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548F6" w:rsidRPr="00B81309" w:rsidRDefault="006022FB" w:rsidP="003548F6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5 353 411,7</w:t>
            </w:r>
            <w:r w:rsidR="003548F6" w:rsidRPr="00B81309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48F6" w:rsidRPr="005C4A29" w:rsidRDefault="003548F6" w:rsidP="003548F6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21 394,7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93 486,9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98 327,5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442F32" w:rsidP="00442F32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65 953,3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442F32" w:rsidP="00442F32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279 162,4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388 884,6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1 699 282,6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1 787 269,2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442F32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1 198 812,</w:t>
            </w:r>
            <w:r w:rsidR="006022FB" w:rsidRPr="00B81309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442F32" w:rsidP="006022FB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5 074 249,</w:t>
            </w:r>
            <w:r w:rsidR="006022FB" w:rsidRPr="00B81309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2 111 321,9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5 585 875,7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2 111 321,9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5 585 875,7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Мероприятие 2.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центральных районных и районных больниц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C603A3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Default="00C603A3" w:rsidP="00C603A3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</w:t>
            </w:r>
            <w:proofErr w:type="gramStart"/>
            <w:r w:rsidRPr="005C4A29">
              <w:rPr>
                <w:spacing w:val="-6"/>
                <w:sz w:val="16"/>
                <w:szCs w:val="16"/>
              </w:rPr>
              <w:t>пр.)*</w:t>
            </w:r>
            <w:proofErr w:type="gramEnd"/>
          </w:p>
          <w:p w:rsidR="00C603A3" w:rsidRDefault="00C603A3" w:rsidP="00C603A3">
            <w:pPr>
              <w:spacing w:before="0" w:after="0"/>
              <w:rPr>
                <w:spacing w:val="-6"/>
                <w:sz w:val="16"/>
                <w:szCs w:val="16"/>
              </w:rPr>
            </w:pPr>
          </w:p>
          <w:p w:rsidR="00C603A3" w:rsidRDefault="00C603A3" w:rsidP="00C603A3">
            <w:pPr>
              <w:spacing w:before="0" w:after="0"/>
              <w:rPr>
                <w:spacing w:val="-6"/>
                <w:sz w:val="16"/>
                <w:szCs w:val="16"/>
              </w:rPr>
            </w:pPr>
          </w:p>
          <w:p w:rsidR="00C603A3" w:rsidRPr="005C4A29" w:rsidRDefault="00C603A3" w:rsidP="00C603A3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164 915,2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744,6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20 155,8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25 120,9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13 918,7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254 855,2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C603A3" w:rsidRPr="005C4A29" w:rsidTr="00C603A3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152 214,5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B8130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16 222,2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22 035,4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B8130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13 918,7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603A3" w:rsidRPr="00B81309" w:rsidRDefault="00C603A3" w:rsidP="00C603A3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204 390,8 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03A3" w:rsidRPr="005C4A29" w:rsidRDefault="00C603A3" w:rsidP="00C603A3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7 937,5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845,9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1 149,1 </w:t>
            </w:r>
          </w:p>
          <w:p w:rsidR="000619E1" w:rsidRPr="00B81309" w:rsidRDefault="000619E1" w:rsidP="00F9049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725,8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10 658,3 </w:t>
            </w:r>
          </w:p>
          <w:p w:rsidR="000619E1" w:rsidRPr="00B81309" w:rsidRDefault="000619E1" w:rsidP="00F9049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144 277,0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15 376,3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20 886,3</w:t>
            </w:r>
          </w:p>
          <w:p w:rsidR="000619E1" w:rsidRPr="00B81309" w:rsidRDefault="000619E1" w:rsidP="00F9049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13 192,9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193 732,5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ления средств резервного фонда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3 085,5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F90494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30 00</w:t>
            </w:r>
            <w:r w:rsidR="000619E1"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</w:t>
            </w:r>
            <w:r w:rsidR="000619E1" w:rsidRPr="00B81309">
              <w:rPr>
                <w:spacing w:val="-6"/>
                <w:sz w:val="16"/>
                <w:szCs w:val="16"/>
              </w:rPr>
              <w:t>0 464,4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F90494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3 085,5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B8130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50 464,4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0494" w:rsidRPr="005C4A29" w:rsidRDefault="00F90494" w:rsidP="00F90494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</w:t>
            </w:r>
            <w:r w:rsidR="005C4A29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зации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ления средств резервного фонда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Мероприятие 4.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фельдшерских здравпунктов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</w:t>
            </w:r>
            <w:proofErr w:type="gramStart"/>
            <w:r w:rsidRPr="005C4A29">
              <w:rPr>
                <w:spacing w:val="-6"/>
                <w:sz w:val="16"/>
                <w:szCs w:val="16"/>
              </w:rPr>
              <w:t>пр.)*</w:t>
            </w:r>
            <w:proofErr w:type="gramEnd"/>
          </w:p>
          <w:p w:rsidR="005C4A29" w:rsidRDefault="005C4A29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  <w:p w:rsidR="005C4A29" w:rsidRPr="005C4A29" w:rsidRDefault="005C4A29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3716A6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Мероприятие 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сельской местности, поселках гор</w:t>
            </w:r>
            <w:r w:rsidR="003716A6">
              <w:rPr>
                <w:spacing w:val="-6"/>
                <w:sz w:val="16"/>
                <w:szCs w:val="16"/>
              </w:rPr>
              <w:t>одского типа и малых городах (с </w:t>
            </w:r>
            <w:r w:rsidRPr="005C4A29">
              <w:rPr>
                <w:spacing w:val="-6"/>
                <w:sz w:val="16"/>
                <w:szCs w:val="16"/>
              </w:rPr>
              <w:t>численностью населения до 50 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</w:t>
            </w:r>
            <w:r w:rsidR="003716A6">
              <w:rPr>
                <w:spacing w:val="-6"/>
                <w:sz w:val="16"/>
                <w:szCs w:val="16"/>
              </w:rPr>
              <w:t> </w:t>
            </w:r>
            <w:r w:rsidRPr="005C4A29">
              <w:rPr>
                <w:spacing w:val="-6"/>
                <w:sz w:val="16"/>
                <w:szCs w:val="16"/>
              </w:rPr>
              <w:t>также для перевозки биологических материалов для исследований, доставки лекарственных препаратов до жителей отдаленных районов, 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540 000,0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612 245,3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540 000,0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612 245,3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3 767,3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28 159,2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31 926,5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68 478,0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511 840,8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580 318,8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5.3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3716A6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Мероприятие 6. С </w:t>
            </w:r>
            <w:r w:rsidR="000619E1" w:rsidRPr="005C4A29">
              <w:rPr>
                <w:spacing w:val="-6"/>
                <w:sz w:val="16"/>
                <w:szCs w:val="16"/>
              </w:rPr>
              <w:t xml:space="preserve">учетом паспортов медицинских </w:t>
            </w:r>
            <w:proofErr w:type="spellStart"/>
            <w:r w:rsidR="000619E1" w:rsidRPr="005C4A29">
              <w:rPr>
                <w:spacing w:val="-6"/>
                <w:sz w:val="16"/>
                <w:szCs w:val="16"/>
              </w:rPr>
              <w:t>органи</w:t>
            </w:r>
            <w:r w:rsidR="00991BE8" w:rsidRPr="005C4A29">
              <w:rPr>
                <w:spacing w:val="-6"/>
                <w:sz w:val="16"/>
                <w:szCs w:val="16"/>
              </w:rPr>
              <w:t>-</w:t>
            </w:r>
            <w:r w:rsidR="000619E1" w:rsidRPr="005C4A29">
              <w:rPr>
                <w:spacing w:val="-6"/>
                <w:sz w:val="16"/>
                <w:szCs w:val="16"/>
              </w:rPr>
              <w:t>заций</w:t>
            </w:r>
            <w:proofErr w:type="spellEnd"/>
            <w:r w:rsidR="000619E1" w:rsidRPr="005C4A29">
              <w:rPr>
                <w:spacing w:val="-6"/>
                <w:sz w:val="16"/>
                <w:szCs w:val="16"/>
              </w:rPr>
              <w:t xml:space="preserve">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1 303 868,5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376 436,8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16 564,1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 xml:space="preserve">452 865,9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D7667E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2 09</w:t>
            </w:r>
            <w:r w:rsidR="000619E1" w:rsidRPr="00B81309">
              <w:rPr>
                <w:spacing w:val="-6"/>
                <w:sz w:val="16"/>
                <w:szCs w:val="16"/>
              </w:rPr>
              <w:t xml:space="preserve">9 302,2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4 2</w:t>
            </w:r>
            <w:r w:rsidR="00D7667E" w:rsidRPr="00B81309">
              <w:rPr>
                <w:spacing w:val="-6"/>
                <w:sz w:val="16"/>
                <w:szCs w:val="16"/>
              </w:rPr>
              <w:t>4</w:t>
            </w:r>
            <w:r w:rsidRPr="00B81309">
              <w:rPr>
                <w:spacing w:val="-6"/>
                <w:sz w:val="16"/>
                <w:szCs w:val="16"/>
              </w:rPr>
              <w:t>9 037,5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1 303 868,5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367 919,4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16 564,1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452 865,9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2 049 302,2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4 190 520,1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67 992,3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11 846,1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863,8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23 615,4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106 864,2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211 181,8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1 235 876,2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215 321,9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15 700,3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429 250,5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1 942 438,0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3 838 586,9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(средства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0,0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  <w:p w:rsidR="005C4A29" w:rsidRPr="005C4A29" w:rsidRDefault="005C4A29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D7667E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</w:t>
            </w:r>
            <w:r w:rsidR="000619E1" w:rsidRPr="00B81309">
              <w:rPr>
                <w:spacing w:val="-6"/>
                <w:sz w:val="16"/>
                <w:szCs w:val="16"/>
              </w:rPr>
              <w:t>0 000,0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D7667E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  <w:lang w:val="en-US"/>
              </w:rPr>
              <w:t>5</w:t>
            </w:r>
            <w:r w:rsidR="000619E1" w:rsidRPr="00B81309">
              <w:rPr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  <w:lang w:val="en-US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keepNext/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D7667E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B81309" w:rsidRDefault="00D7667E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B81309" w:rsidRDefault="00D7667E" w:rsidP="00D7667E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50 000,0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B81309" w:rsidRDefault="00D7667E" w:rsidP="00D7667E">
            <w:pPr>
              <w:keepNext/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  <w:lang w:val="en-US"/>
              </w:rPr>
              <w:t>5</w:t>
            </w:r>
            <w:r w:rsidRPr="00B81309">
              <w:rPr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7667E" w:rsidRPr="005C4A29" w:rsidRDefault="00D7667E" w:rsidP="00D7667E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Мероприятие 7. 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7.3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Мероприятие 8.</w:t>
            </w:r>
            <w:r w:rsidRPr="005C4A29">
              <w:rPr>
                <w:spacing w:val="-6"/>
                <w:sz w:val="16"/>
                <w:szCs w:val="16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Мероприятие 9.</w:t>
            </w:r>
          </w:p>
          <w:p w:rsidR="000619E1" w:rsidRPr="005C4A29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9.1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(средства резервного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8.3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10.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10.1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10.2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10.3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bCs/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3716A6" w:rsidP="005C4A29">
            <w:pPr>
              <w:spacing w:before="0" w:after="0"/>
              <w:outlineLvl w:val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Мероприятие 11.</w:t>
            </w:r>
          </w:p>
          <w:p w:rsidR="000619E1" w:rsidRPr="005C4A29" w:rsidRDefault="000619E1" w:rsidP="005C4A29">
            <w:pPr>
              <w:spacing w:before="0" w:after="0"/>
              <w:outlineLvl w:val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  <w:r w:rsidRPr="005C4A29">
              <w:rPr>
                <w:spacing w:val="-6"/>
                <w:sz w:val="16"/>
                <w:szCs w:val="16"/>
              </w:rPr>
              <w:t>01.7.01.01010</w:t>
            </w:r>
            <w:r w:rsidRPr="005C4A29">
              <w:rPr>
                <w:spacing w:val="-6"/>
                <w:sz w:val="16"/>
                <w:szCs w:val="16"/>
                <w:lang w:val="en-US"/>
              </w:rPr>
              <w:t xml:space="preserve">, </w:t>
            </w:r>
            <w:r w:rsidRPr="005C4A29">
              <w:rPr>
                <w:spacing w:val="-6"/>
                <w:sz w:val="16"/>
                <w:szCs w:val="16"/>
              </w:rPr>
              <w:t>01.3.06.01010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536 252,8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575 870,8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2 289 842,6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11.3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  <w:r w:rsidRPr="005C4A29">
              <w:rPr>
                <w:spacing w:val="-6"/>
                <w:sz w:val="16"/>
                <w:szCs w:val="16"/>
              </w:rPr>
              <w:t>01.7.01.01010</w:t>
            </w:r>
            <w:r w:rsidRPr="005C4A29">
              <w:rPr>
                <w:spacing w:val="-6"/>
                <w:sz w:val="16"/>
                <w:szCs w:val="16"/>
                <w:lang w:val="en-US"/>
              </w:rPr>
              <w:t xml:space="preserve">, </w:t>
            </w:r>
            <w:r w:rsidRPr="005C4A29">
              <w:rPr>
                <w:spacing w:val="-6"/>
                <w:sz w:val="16"/>
                <w:szCs w:val="16"/>
              </w:rPr>
              <w:t>01.3.06.01010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554 646,0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576 805,0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2 309 170,0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B8130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EE61E4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  <w:lang w:val="en-US"/>
              </w:rPr>
            </w:pPr>
            <w:r w:rsidRPr="005C4A29">
              <w:rPr>
                <w:spacing w:val="-6"/>
                <w:sz w:val="16"/>
                <w:szCs w:val="16"/>
              </w:rPr>
              <w:t>01.7.01.01010</w:t>
            </w:r>
            <w:r w:rsidRPr="005C4A29">
              <w:rPr>
                <w:spacing w:val="-6"/>
                <w:sz w:val="16"/>
                <w:szCs w:val="16"/>
                <w:lang w:val="en-US"/>
              </w:rPr>
              <w:t xml:space="preserve">, </w:t>
            </w:r>
            <w:r w:rsidRPr="005C4A29">
              <w:rPr>
                <w:spacing w:val="-6"/>
                <w:sz w:val="16"/>
                <w:szCs w:val="16"/>
              </w:rPr>
              <w:t>01.3.06.01010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554 646,0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576 805,0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B8130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B81309">
              <w:rPr>
                <w:spacing w:val="-6"/>
                <w:sz w:val="16"/>
                <w:szCs w:val="16"/>
              </w:rPr>
              <w:t>2 309 170,0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E61E4" w:rsidRPr="005C4A29" w:rsidRDefault="00EE61E4" w:rsidP="00EE61E4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12.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 50 тыс. человек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12.2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12.3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Мероприятие 13.</w:t>
            </w:r>
          </w:p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бюджет субъекта Российской Федерации (в случае выделения средств резервного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13.3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14.</w:t>
            </w:r>
          </w:p>
          <w:p w:rsidR="000619E1" w:rsidRPr="005C4A29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14.1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14.2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14.3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3716A6" w:rsidP="00DC7A83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Мероприятие 15.</w:t>
            </w:r>
          </w:p>
          <w:p w:rsidR="000619E1" w:rsidRPr="005C4A29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Разработка механизма на</w:t>
            </w:r>
            <w:r w:rsidR="00DC7A83">
              <w:rPr>
                <w:spacing w:val="-6"/>
                <w:sz w:val="16"/>
                <w:szCs w:val="16"/>
              </w:rPr>
              <w:t>ставничества в отношении врачей –</w:t>
            </w:r>
            <w:r w:rsidRPr="005C4A29">
              <w:rPr>
                <w:spacing w:val="-6"/>
                <w:sz w:val="16"/>
                <w:szCs w:val="16"/>
              </w:rPr>
              <w:t xml:space="preserve"> молодых специалистов, прошедших целевое обучение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15.3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из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16. 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Внесе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ние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изменений в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терри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ториальную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программу государственных бесплатного оказания гражданам медицинской помощи в части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обеспе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чения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потребности в дорогостоящих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диагно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стических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исследовани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ях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, проводимых в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амбу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латорных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условиях, и выделение их из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подушевого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16.3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из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3716A6" w:rsidRDefault="003716A6" w:rsidP="00DC7A83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Мероприятие 17.</w:t>
            </w:r>
          </w:p>
          <w:p w:rsidR="000619E1" w:rsidRPr="005C4A29" w:rsidRDefault="000619E1" w:rsidP="003716A6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Внесение изменений в территориальную программу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государ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ственных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гарантий бесплатного оказания гражданам медицинской помощи в части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введе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ния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коэффициентов дифференциации для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подушевого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норматива финансирования на прикрепившихся лиц для медицинских организаций,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располо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женных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в сельской местности, рабочих поселках, поселках городского типа и малых городах (с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чис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ленностью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населения до 50 тыс. человек)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17.3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18. 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Стиму</w:t>
            </w:r>
            <w:r w:rsidR="003716A6">
              <w:rPr>
                <w:spacing w:val="-6"/>
                <w:sz w:val="16"/>
                <w:szCs w:val="16"/>
              </w:rPr>
              <w:t>-лирование</w:t>
            </w:r>
            <w:proofErr w:type="spellEnd"/>
            <w:r w:rsidR="003716A6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руководите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лей и медицинских работников медицин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ских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18.1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18.2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18.3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из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>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19. 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Обес</w:t>
            </w:r>
            <w:proofErr w:type="spellEnd"/>
            <w:r w:rsidR="003716A6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 xml:space="preserve">печение бездефицитного финансового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обеспече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ния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оказания медицин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ской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помощи в рамках территориальной про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 xml:space="preserve">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государствен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ных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гарантий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бесплат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ного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оказания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гражда</w:t>
            </w:r>
            <w:proofErr w:type="spellEnd"/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 xml:space="preserve">нам медицинской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помо</w:t>
            </w:r>
            <w:proofErr w:type="spellEnd"/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 xml:space="preserve">щи, с учетом реализации мероприятий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региональ</w:t>
            </w:r>
            <w:proofErr w:type="spellEnd"/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ной программы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19.1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19.2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19.3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20. 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Учас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тие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в реализации пилот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ного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проекта по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вовле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чению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частных меди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цинских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организаций в оказание медико-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соци</w:t>
            </w:r>
            <w:proofErr w:type="spellEnd"/>
            <w:r w:rsidR="00DC7A83">
              <w:rPr>
                <w:spacing w:val="-6"/>
                <w:sz w:val="16"/>
                <w:szCs w:val="16"/>
              </w:rPr>
              <w:t>-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альных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услуг лицам в возрасте 65 лет и старше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20.1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DC7A83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20.2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20.3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3716A6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Мероприятие 21.</w:t>
            </w:r>
            <w:r w:rsidR="003716A6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Обеспечение лекарственными препаратами граждан, </w:t>
            </w:r>
            <w:r w:rsidRPr="005C4A29">
              <w:rPr>
                <w:spacing w:val="-6"/>
                <w:sz w:val="16"/>
                <w:szCs w:val="16"/>
              </w:rPr>
              <w:lastRenderedPageBreak/>
              <w:t xml:space="preserve">которые перенесли острое нарушение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моз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гового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 w:rsidRPr="005C4A29">
              <w:rPr>
                <w:bCs/>
                <w:spacing w:val="-6"/>
                <w:sz w:val="16"/>
                <w:szCs w:val="16"/>
              </w:rPr>
              <w:t>финанси</w:t>
            </w:r>
            <w:r w:rsidR="00DC7A83">
              <w:rPr>
                <w:bCs/>
                <w:spacing w:val="-6"/>
                <w:sz w:val="16"/>
                <w:szCs w:val="16"/>
              </w:rPr>
              <w:t>-</w:t>
            </w:r>
            <w:r w:rsidRPr="005C4A29">
              <w:rPr>
                <w:bCs/>
                <w:spacing w:val="-6"/>
                <w:sz w:val="16"/>
                <w:szCs w:val="16"/>
              </w:rPr>
              <w:t>рования</w:t>
            </w:r>
            <w:proofErr w:type="spellEnd"/>
            <w:r w:rsidRPr="005C4A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модерниза</w:t>
            </w:r>
            <w:r w:rsidR="00DC7A83">
              <w:rPr>
                <w:spacing w:val="-6"/>
                <w:sz w:val="16"/>
                <w:szCs w:val="16"/>
              </w:rPr>
              <w:t>-</w:t>
            </w:r>
            <w:r w:rsidRPr="005C4A29">
              <w:rPr>
                <w:spacing w:val="-6"/>
                <w:sz w:val="16"/>
                <w:szCs w:val="16"/>
              </w:rPr>
              <w:t>ции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5C4A29">
              <w:rPr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</w:t>
            </w:r>
            <w:r w:rsidR="00991BE8" w:rsidRPr="005C4A29">
              <w:rPr>
                <w:spacing w:val="-6"/>
                <w:sz w:val="16"/>
                <w:szCs w:val="16"/>
              </w:rPr>
              <w:t xml:space="preserve"> </w:t>
            </w:r>
            <w:r w:rsidRPr="005C4A29">
              <w:rPr>
                <w:spacing w:val="-6"/>
                <w:sz w:val="16"/>
                <w:szCs w:val="16"/>
              </w:rPr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21.3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 w:rsidRPr="005C4A29">
              <w:rPr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3716A6" w:rsidP="005C4A29">
            <w:pPr>
              <w:spacing w:before="0" w:after="0"/>
              <w:rPr>
                <w:bCs/>
                <w:spacing w:val="-6"/>
                <w:sz w:val="16"/>
                <w:szCs w:val="16"/>
              </w:rPr>
            </w:pPr>
            <w:r>
              <w:rPr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proofErr w:type="spellStart"/>
            <w:r w:rsidRPr="005C4A29">
              <w:rPr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5C4A29">
              <w:rPr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5C4A29">
            <w:pPr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</w:p>
        </w:tc>
      </w:tr>
      <w:tr w:rsidR="000619E1" w:rsidRPr="005C4A29" w:rsidTr="005C4A29">
        <w:trPr>
          <w:trHeight w:val="20"/>
        </w:trPr>
        <w:tc>
          <w:tcPr>
            <w:tcW w:w="9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19E1" w:rsidRPr="005C4A29" w:rsidRDefault="000619E1" w:rsidP="00DC7A83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*Справочная информация. Общая сумма финансирования мероприятий региональной программы модернизации первичного звена здравоохранения Новосибирской области.</w:t>
            </w:r>
          </w:p>
          <w:p w:rsidR="000619E1" w:rsidRPr="005C4A29" w:rsidRDefault="000619E1" w:rsidP="00DC7A83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**Справочная информация. Значения не входят в итоговые значения, т.к. данные расходы содержат в том числе расходы, не связанные с реализацией региональной программы модернизации первичного звена здравоохранения Новосибирской области</w:t>
            </w:r>
            <w:r w:rsidR="007D131D">
              <w:rPr>
                <w:spacing w:val="-6"/>
                <w:sz w:val="16"/>
                <w:szCs w:val="16"/>
              </w:rPr>
              <w:t>.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138C5" w:rsidRPr="005C4A29" w:rsidRDefault="007138C5" w:rsidP="00DC7A83">
            <w:pPr>
              <w:keepNext/>
              <w:spacing w:before="0" w:after="0"/>
              <w:outlineLvl w:val="0"/>
              <w:rPr>
                <w:spacing w:val="-6"/>
                <w:sz w:val="16"/>
                <w:szCs w:val="16"/>
              </w:rPr>
            </w:pPr>
          </w:p>
          <w:p w:rsidR="000619E1" w:rsidRPr="005C4A29" w:rsidRDefault="000619E1" w:rsidP="00735D5A">
            <w:pPr>
              <w:keepNext/>
              <w:spacing w:before="0" w:after="0"/>
              <w:ind w:right="-53"/>
              <w:outlineLvl w:val="0"/>
              <w:rPr>
                <w:spacing w:val="-6"/>
                <w:sz w:val="16"/>
                <w:szCs w:val="16"/>
              </w:rPr>
            </w:pPr>
            <w:r w:rsidRPr="00DC7A83">
              <w:rPr>
                <w:spacing w:val="-6"/>
                <w:sz w:val="28"/>
                <w:szCs w:val="16"/>
              </w:rPr>
              <w:t>»</w:t>
            </w:r>
            <w:r w:rsidR="00735D5A">
              <w:rPr>
                <w:spacing w:val="-6"/>
                <w:sz w:val="28"/>
                <w:szCs w:val="16"/>
              </w:rPr>
              <w:t>;</w:t>
            </w:r>
          </w:p>
        </w:tc>
      </w:tr>
    </w:tbl>
    <w:p w:rsidR="00335E8E" w:rsidRDefault="00335E8E" w:rsidP="009630EF"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 w:rsidR="00761C2D" w:rsidRDefault="00735D5A" w:rsidP="009630E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630EF">
        <w:rPr>
          <w:sz w:val="28"/>
          <w:szCs w:val="28"/>
        </w:rPr>
        <w:t> </w:t>
      </w:r>
      <w:r w:rsidR="00761C2D">
        <w:rPr>
          <w:sz w:val="28"/>
          <w:szCs w:val="28"/>
        </w:rPr>
        <w:t>в</w:t>
      </w:r>
      <w:r w:rsidR="009630EF">
        <w:rPr>
          <w:sz w:val="28"/>
          <w:szCs w:val="28"/>
        </w:rPr>
        <w:t xml:space="preserve"> </w:t>
      </w:r>
      <w:r w:rsidR="009630EF" w:rsidRPr="000209D8">
        <w:rPr>
          <w:sz w:val="28"/>
          <w:szCs w:val="28"/>
        </w:rPr>
        <w:t>таблиц</w:t>
      </w:r>
      <w:r w:rsidR="00761C2D">
        <w:rPr>
          <w:sz w:val="28"/>
          <w:szCs w:val="28"/>
        </w:rPr>
        <w:t>е</w:t>
      </w:r>
      <w:r w:rsidR="009630EF" w:rsidRPr="000209D8">
        <w:rPr>
          <w:sz w:val="28"/>
          <w:szCs w:val="28"/>
        </w:rPr>
        <w:t> </w:t>
      </w:r>
      <w:r w:rsidR="007C566F" w:rsidRPr="000209D8">
        <w:rPr>
          <w:sz w:val="28"/>
          <w:szCs w:val="28"/>
        </w:rPr>
        <w:t>1</w:t>
      </w:r>
      <w:r w:rsidR="009630EF" w:rsidRPr="000209D8">
        <w:rPr>
          <w:sz w:val="28"/>
          <w:szCs w:val="28"/>
        </w:rPr>
        <w:t xml:space="preserve"> «Ресурсное обеспечение мероприятий по строительству и </w:t>
      </w:r>
      <w:r w:rsidR="009630EF" w:rsidRPr="000209D8">
        <w:rPr>
          <w:sz w:val="28"/>
          <w:szCs w:val="28"/>
        </w:rPr>
        <w:lastRenderedPageBreak/>
        <w:t>реконструкции объектов здравоохранения» раздела </w:t>
      </w:r>
      <w:r w:rsidR="009630EF" w:rsidRPr="000209D8">
        <w:rPr>
          <w:sz w:val="28"/>
          <w:szCs w:val="28"/>
          <w:lang w:val="en-US"/>
        </w:rPr>
        <w:t>VII</w:t>
      </w:r>
      <w:r w:rsidR="009630EF" w:rsidRPr="000209D8">
        <w:rPr>
          <w:sz w:val="28"/>
          <w:szCs w:val="28"/>
        </w:rPr>
        <w:t xml:space="preserve"> «Ресурсное обеспечение региональной программы»</w:t>
      </w:r>
      <w:r w:rsidR="00761C2D">
        <w:rPr>
          <w:sz w:val="28"/>
          <w:szCs w:val="28"/>
        </w:rPr>
        <w:t>:</w:t>
      </w:r>
    </w:p>
    <w:p w:rsidR="009630EF" w:rsidRDefault="00761C2D" w:rsidP="009630E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C3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строку 2 </w:t>
      </w:r>
      <w:r w:rsidR="00CC39D1">
        <w:rPr>
          <w:sz w:val="28"/>
          <w:szCs w:val="28"/>
        </w:rPr>
        <w:t>изложить в с</w:t>
      </w:r>
      <w:r w:rsidR="00C44FD4">
        <w:rPr>
          <w:sz w:val="28"/>
          <w:szCs w:val="28"/>
        </w:rPr>
        <w:t>ледующей редакции</w:t>
      </w:r>
      <w:r w:rsidR="009630EF" w:rsidRPr="000209D8">
        <w:rPr>
          <w:sz w:val="28"/>
          <w:szCs w:val="28"/>
        </w:rPr>
        <w:t>:</w:t>
      </w:r>
    </w:p>
    <w:p w:rsidR="00CC39D1" w:rsidRDefault="00CC39D1" w:rsidP="009630E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"/>
        <w:gridCol w:w="797"/>
        <w:gridCol w:w="709"/>
        <w:gridCol w:w="708"/>
        <w:gridCol w:w="144"/>
        <w:gridCol w:w="542"/>
        <w:gridCol w:w="283"/>
        <w:gridCol w:w="567"/>
        <w:gridCol w:w="741"/>
        <w:gridCol w:w="416"/>
        <w:gridCol w:w="1134"/>
        <w:gridCol w:w="168"/>
        <w:gridCol w:w="1108"/>
        <w:gridCol w:w="1126"/>
        <w:gridCol w:w="1134"/>
        <w:gridCol w:w="168"/>
      </w:tblGrid>
      <w:tr w:rsidR="00CC39D1" w:rsidRPr="00CC39D1" w:rsidTr="00BF4025"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"Барабинская центральная районная больница"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Здание детской поликлиники мощностью 250 п/см ГБУЗ НСО "Барабинская ЦРБ"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CC39D1">
              <w:rPr>
                <w:sz w:val="16"/>
                <w:szCs w:val="16"/>
              </w:rPr>
              <w:t>Барабинский</w:t>
            </w:r>
            <w:proofErr w:type="spellEnd"/>
            <w:r w:rsidRPr="00CC39D1">
              <w:rPr>
                <w:sz w:val="16"/>
                <w:szCs w:val="16"/>
              </w:rPr>
              <w:t xml:space="preserve"> район, город Барабинск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новое строительство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9037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4899,55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 xml:space="preserve">250 </w:t>
            </w:r>
            <w:proofErr w:type="spellStart"/>
            <w:r w:rsidRPr="00CC39D1">
              <w:rPr>
                <w:sz w:val="16"/>
                <w:szCs w:val="16"/>
              </w:rPr>
              <w:t>пос</w:t>
            </w:r>
            <w:proofErr w:type="spellEnd"/>
            <w:r w:rsidRPr="00CC39D1">
              <w:rPr>
                <w:sz w:val="16"/>
                <w:szCs w:val="16"/>
              </w:rPr>
              <w:t>/см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 w:rsidP="0003320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39</w:t>
            </w:r>
            <w:r w:rsidR="0003320F">
              <w:rPr>
                <w:sz w:val="16"/>
                <w:szCs w:val="16"/>
              </w:rPr>
              <w:t>3 789 399,16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51 732 102,66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203 523 197,33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03320F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138 534 099,17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D1" w:rsidRPr="00CC39D1" w:rsidRDefault="00CC39D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CC39D1">
              <w:rPr>
                <w:sz w:val="16"/>
                <w:szCs w:val="16"/>
              </w:rPr>
              <w:t>-</w:t>
            </w:r>
          </w:p>
        </w:tc>
      </w:tr>
    </w:tbl>
    <w:p w:rsidR="00CC39D1" w:rsidRPr="000209D8" w:rsidRDefault="0003320F" w:rsidP="0003320F">
      <w:pPr>
        <w:widowControl w:val="0"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C566F" w:rsidRDefault="00761C2D" w:rsidP="007C566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0209D8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0209D8">
        <w:rPr>
          <w:sz w:val="28"/>
          <w:szCs w:val="28"/>
        </w:rPr>
        <w:t> 5</w:t>
      </w:r>
      <w:r>
        <w:rPr>
          <w:sz w:val="28"/>
          <w:szCs w:val="28"/>
        </w:rPr>
        <w:t> </w:t>
      </w:r>
      <w:r w:rsidR="00C44FD4">
        <w:rPr>
          <w:sz w:val="28"/>
          <w:szCs w:val="28"/>
        </w:rPr>
        <w:t>изложить в следующей редакции</w:t>
      </w:r>
      <w:r w:rsidR="007C566F" w:rsidRPr="000209D8">
        <w:rPr>
          <w:sz w:val="28"/>
          <w:szCs w:val="28"/>
        </w:rPr>
        <w:t>:</w:t>
      </w:r>
    </w:p>
    <w:p w:rsidR="00761C2D" w:rsidRDefault="00761C2D" w:rsidP="007C566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276"/>
        <w:gridCol w:w="708"/>
        <w:gridCol w:w="709"/>
        <w:gridCol w:w="144"/>
        <w:gridCol w:w="565"/>
        <w:gridCol w:w="425"/>
        <w:gridCol w:w="567"/>
        <w:gridCol w:w="709"/>
        <w:gridCol w:w="709"/>
        <w:gridCol w:w="1134"/>
        <w:gridCol w:w="144"/>
        <w:gridCol w:w="144"/>
        <w:gridCol w:w="1130"/>
        <w:gridCol w:w="1134"/>
        <w:gridCol w:w="284"/>
      </w:tblGrid>
      <w:tr w:rsidR="00761C2D" w:rsidRPr="00761C2D" w:rsidTr="00D2203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"Обская центральная городская больница"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Здание поликлинического отделения ГБУЗ НСО "ОЦГБ" мощностью 550 п/см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Новосибирская область, город Обь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новое строительство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32400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8130,9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 xml:space="preserve">550 </w:t>
            </w:r>
            <w:proofErr w:type="spellStart"/>
            <w:r w:rsidRPr="00761C2D">
              <w:rPr>
                <w:sz w:val="16"/>
                <w:szCs w:val="16"/>
              </w:rPr>
              <w:t>пос</w:t>
            </w:r>
            <w:proofErr w:type="spellEnd"/>
            <w:r w:rsidRPr="00761C2D">
              <w:rPr>
                <w:sz w:val="16"/>
                <w:szCs w:val="16"/>
              </w:rPr>
              <w:t>/см,</w:t>
            </w:r>
          </w:p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20 койко-мест в дневном стационаре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 w:rsidP="00CC112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6</w:t>
            </w:r>
            <w:r w:rsidR="00CC1129">
              <w:rPr>
                <w:sz w:val="16"/>
                <w:szCs w:val="16"/>
              </w:rPr>
              <w:t>69 581 106,77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-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343 384 902,28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CC1129" w:rsidP="00CC112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326 196 204,49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D" w:rsidRPr="00761C2D" w:rsidRDefault="00761C2D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61C2D">
              <w:rPr>
                <w:sz w:val="16"/>
                <w:szCs w:val="16"/>
              </w:rPr>
              <w:t>-</w:t>
            </w:r>
          </w:p>
        </w:tc>
      </w:tr>
    </w:tbl>
    <w:p w:rsidR="00CC1129" w:rsidRPr="000209D8" w:rsidRDefault="00CC1129" w:rsidP="00CC1129">
      <w:pPr>
        <w:widowControl w:val="0"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04101" w:rsidRDefault="00304101" w:rsidP="000209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35D5A">
        <w:rPr>
          <w:sz w:val="28"/>
          <w:szCs w:val="28"/>
        </w:rPr>
        <w:t>)</w:t>
      </w:r>
      <w:r w:rsidR="00B4750D">
        <w:rPr>
          <w:sz w:val="28"/>
          <w:szCs w:val="28"/>
        </w:rPr>
        <w:t> </w:t>
      </w:r>
      <w:r w:rsidR="000209D8" w:rsidRPr="000209D8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="000209D8" w:rsidRPr="000209D8">
        <w:rPr>
          <w:sz w:val="28"/>
          <w:szCs w:val="28"/>
        </w:rPr>
        <w:t xml:space="preserve"> «ИТОГО:»</w:t>
      </w:r>
      <w:r w:rsidRPr="0030410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0209D8">
        <w:rPr>
          <w:sz w:val="28"/>
          <w:szCs w:val="28"/>
        </w:rPr>
        <w:t>:</w:t>
      </w:r>
    </w:p>
    <w:p w:rsidR="00304101" w:rsidRDefault="00304101" w:rsidP="000209D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"/>
        <w:gridCol w:w="706"/>
        <w:gridCol w:w="290"/>
        <w:gridCol w:w="433"/>
        <w:gridCol w:w="130"/>
        <w:gridCol w:w="174"/>
        <w:gridCol w:w="130"/>
        <w:gridCol w:w="162"/>
        <w:gridCol w:w="764"/>
        <w:gridCol w:w="408"/>
        <w:gridCol w:w="1244"/>
        <w:gridCol w:w="1124"/>
        <w:gridCol w:w="1244"/>
        <w:gridCol w:w="1244"/>
        <w:gridCol w:w="1244"/>
        <w:gridCol w:w="487"/>
      </w:tblGrid>
      <w:tr w:rsidR="00304101" w:rsidRPr="00304101" w:rsidTr="00304101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69 792,57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 w:rsidP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304101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3 411 580,91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410 279 300,00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1 792 769 490,49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1 885 596 695,27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 w:rsidP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04101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4 766 195,15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01" w:rsidRPr="00304101" w:rsidRDefault="0030410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304101">
              <w:rPr>
                <w:sz w:val="16"/>
                <w:szCs w:val="16"/>
              </w:rPr>
              <w:t>-</w:t>
            </w:r>
          </w:p>
        </w:tc>
      </w:tr>
    </w:tbl>
    <w:p w:rsidR="000209D8" w:rsidRDefault="000209D8" w:rsidP="00304101">
      <w:pPr>
        <w:widowControl w:val="0"/>
        <w:spacing w:before="0" w:after="0"/>
        <w:ind w:firstLine="709"/>
        <w:jc w:val="right"/>
        <w:rPr>
          <w:sz w:val="28"/>
          <w:szCs w:val="28"/>
        </w:rPr>
      </w:pPr>
      <w:r w:rsidRPr="00EA5ED3">
        <w:rPr>
          <w:sz w:val="28"/>
          <w:szCs w:val="28"/>
        </w:rPr>
        <w:t>»</w:t>
      </w:r>
      <w:r w:rsidR="00304101">
        <w:rPr>
          <w:sz w:val="28"/>
          <w:szCs w:val="28"/>
        </w:rPr>
        <w:t>;</w:t>
      </w:r>
    </w:p>
    <w:p w:rsidR="00A86408" w:rsidRDefault="00A86408" w:rsidP="007C566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5D5A">
        <w:rPr>
          <w:sz w:val="28"/>
          <w:szCs w:val="28"/>
        </w:rPr>
        <w:t>)</w:t>
      </w:r>
      <w:r w:rsidR="000D5790">
        <w:rPr>
          <w:sz w:val="28"/>
          <w:szCs w:val="28"/>
        </w:rPr>
        <w:t> </w:t>
      </w:r>
      <w:r w:rsidR="00735D5A">
        <w:rPr>
          <w:sz w:val="28"/>
          <w:szCs w:val="28"/>
        </w:rPr>
        <w:t>в</w:t>
      </w:r>
      <w:r w:rsidR="000D5790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</w:t>
      </w:r>
      <w:r w:rsidR="000D5790">
        <w:rPr>
          <w:sz w:val="28"/>
          <w:szCs w:val="28"/>
        </w:rPr>
        <w:t xml:space="preserve"> 2 </w:t>
      </w:r>
      <w:r w:rsidR="000D5790" w:rsidRPr="000209D8">
        <w:rPr>
          <w:sz w:val="28"/>
          <w:szCs w:val="28"/>
        </w:rPr>
        <w:t>«</w:t>
      </w:r>
      <w:r w:rsidR="000D5790" w:rsidRPr="000D5790">
        <w:rPr>
          <w:sz w:val="28"/>
          <w:szCs w:val="28"/>
        </w:rPr>
        <w:t>Ресурсное обеспечение мероприятия по капитальному ремонту объектов здравоохранения</w:t>
      </w:r>
      <w:r w:rsidR="000D5790" w:rsidRPr="00EA5ED3">
        <w:rPr>
          <w:sz w:val="28"/>
          <w:szCs w:val="28"/>
        </w:rPr>
        <w:t>»</w:t>
      </w:r>
      <w:r w:rsidR="000D5790" w:rsidRPr="003C4F2D">
        <w:rPr>
          <w:sz w:val="28"/>
          <w:szCs w:val="28"/>
        </w:rPr>
        <w:t xml:space="preserve"> </w:t>
      </w:r>
      <w:r w:rsidR="000D5790">
        <w:rPr>
          <w:sz w:val="28"/>
          <w:szCs w:val="28"/>
        </w:rPr>
        <w:t>раздела </w:t>
      </w:r>
      <w:r w:rsidR="000D5790" w:rsidRPr="00EA5ED3">
        <w:rPr>
          <w:sz w:val="28"/>
          <w:szCs w:val="28"/>
          <w:lang w:val="en-US"/>
        </w:rPr>
        <w:t>VII</w:t>
      </w:r>
      <w:r w:rsidR="000D5790" w:rsidRPr="00EA5ED3">
        <w:rPr>
          <w:sz w:val="28"/>
          <w:szCs w:val="28"/>
        </w:rPr>
        <w:t xml:space="preserve"> «Ресурсное обеспечение региональной программы»</w:t>
      </w:r>
      <w:r>
        <w:rPr>
          <w:sz w:val="28"/>
          <w:szCs w:val="28"/>
        </w:rPr>
        <w:t>:</w:t>
      </w:r>
    </w:p>
    <w:p w:rsidR="007C566F" w:rsidRDefault="00A86408" w:rsidP="007C566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строку 22 изложить в следующей редакции:</w:t>
      </w:r>
    </w:p>
    <w:p w:rsidR="00A86408" w:rsidRDefault="00A86408" w:rsidP="007C566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290"/>
        <w:gridCol w:w="1046"/>
        <w:gridCol w:w="1173"/>
        <w:gridCol w:w="284"/>
        <w:gridCol w:w="1047"/>
        <w:gridCol w:w="444"/>
        <w:gridCol w:w="484"/>
        <w:gridCol w:w="284"/>
        <w:gridCol w:w="178"/>
        <w:gridCol w:w="1044"/>
        <w:gridCol w:w="178"/>
        <w:gridCol w:w="343"/>
        <w:gridCol w:w="460"/>
        <w:gridCol w:w="1044"/>
        <w:gridCol w:w="331"/>
      </w:tblGrid>
      <w:tr w:rsidR="00FD4004" w:rsidRPr="007A4CA1" w:rsidTr="007A4CA1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22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Государственное бюджетное учреждение здравоохранения Новосибирской области "Искитимская центральная городская больница"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Капитальный ремонт врачебной амбулатории в с. Лебедевка (ГБУЗ НСО "ИЦГБ")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Новосибирская область, с. Лебедевка, пер. Котельный, 2а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56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4407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262,8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10 164 580,77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10 164 580,77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A1" w:rsidRPr="007A4CA1" w:rsidRDefault="007A4CA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7A4CA1">
              <w:rPr>
                <w:sz w:val="16"/>
                <w:szCs w:val="16"/>
              </w:rPr>
              <w:t>-</w:t>
            </w:r>
          </w:p>
        </w:tc>
      </w:tr>
    </w:tbl>
    <w:p w:rsidR="00A86408" w:rsidRDefault="00A86408" w:rsidP="007A4CA1">
      <w:pPr>
        <w:widowControl w:val="0"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4004" w:rsidRDefault="00FD4004" w:rsidP="00FD4004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D5790">
        <w:rPr>
          <w:sz w:val="28"/>
          <w:szCs w:val="28"/>
        </w:rPr>
        <w:t>) </w:t>
      </w:r>
      <w:r>
        <w:rPr>
          <w:sz w:val="28"/>
          <w:szCs w:val="28"/>
        </w:rPr>
        <w:t>строку «ИТОГО:»</w:t>
      </w:r>
      <w:r w:rsidRPr="00FD400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D5790" w:rsidRDefault="00FD4004" w:rsidP="00F97294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"/>
        <w:gridCol w:w="706"/>
        <w:gridCol w:w="483"/>
        <w:gridCol w:w="497"/>
        <w:gridCol w:w="189"/>
        <w:gridCol w:w="241"/>
        <w:gridCol w:w="184"/>
        <w:gridCol w:w="605"/>
        <w:gridCol w:w="345"/>
        <w:gridCol w:w="472"/>
        <w:gridCol w:w="1124"/>
        <w:gridCol w:w="1124"/>
        <w:gridCol w:w="680"/>
        <w:gridCol w:w="1045"/>
        <w:gridCol w:w="1045"/>
        <w:gridCol w:w="1044"/>
      </w:tblGrid>
      <w:tr w:rsidR="00FD4004" w:rsidRPr="00FD4004" w:rsidTr="00FD4004"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ИТОГО: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5 555,9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204 390 758,75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152 214 470,00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16 222 226,67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22 035 362,08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4" w:rsidRPr="00FD4004" w:rsidRDefault="00FD40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6"/>
                <w:szCs w:val="16"/>
              </w:rPr>
            </w:pPr>
            <w:r w:rsidRPr="00FD4004">
              <w:rPr>
                <w:sz w:val="16"/>
                <w:szCs w:val="16"/>
              </w:rPr>
              <w:t>13 918 700,00</w:t>
            </w:r>
          </w:p>
        </w:tc>
      </w:tr>
    </w:tbl>
    <w:p w:rsidR="00FD4004" w:rsidRDefault="00FD4004" w:rsidP="00FD4004">
      <w:pPr>
        <w:widowControl w:val="0"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657713" w:rsidRPr="00193442" w:rsidRDefault="00FD4004" w:rsidP="009630EF">
      <w:pPr>
        <w:widowControl w:val="0"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735D5A">
        <w:rPr>
          <w:sz w:val="28"/>
          <w:szCs w:val="28"/>
        </w:rPr>
        <w:t>)</w:t>
      </w:r>
      <w:r w:rsidR="00683ECA">
        <w:rPr>
          <w:sz w:val="28"/>
          <w:szCs w:val="28"/>
        </w:rPr>
        <w:t> </w:t>
      </w:r>
      <w:r w:rsidR="00735D5A">
        <w:rPr>
          <w:sz w:val="28"/>
          <w:szCs w:val="28"/>
        </w:rPr>
        <w:t>р</w:t>
      </w:r>
      <w:r w:rsidR="00683ECA" w:rsidRPr="00193442">
        <w:rPr>
          <w:sz w:val="28"/>
          <w:szCs w:val="28"/>
        </w:rPr>
        <w:t xml:space="preserve">аздел </w:t>
      </w:r>
      <w:r w:rsidR="00683ECA" w:rsidRPr="00193442">
        <w:rPr>
          <w:iCs/>
          <w:sz w:val="28"/>
          <w:szCs w:val="28"/>
        </w:rPr>
        <w:t xml:space="preserve">VII «Ресурсное обеспечение региональной программы» дополнить таблицей 4 «Ресурсное обеспечение региональной программы (мероприятия, не </w:t>
      </w:r>
      <w:proofErr w:type="spellStart"/>
      <w:r w:rsidR="00683ECA" w:rsidRPr="00193442">
        <w:rPr>
          <w:sz w:val="28"/>
          <w:szCs w:val="28"/>
        </w:rPr>
        <w:t>софинансируемые</w:t>
      </w:r>
      <w:proofErr w:type="spellEnd"/>
      <w:r w:rsidR="00683ECA" w:rsidRPr="00193442">
        <w:rPr>
          <w:sz w:val="28"/>
          <w:szCs w:val="28"/>
        </w:rPr>
        <w:t xml:space="preserve"> за счет средств федерального бюджета Российской Федерации</w:t>
      </w:r>
      <w:r w:rsidR="00683ECA" w:rsidRPr="00193442">
        <w:rPr>
          <w:iCs/>
          <w:sz w:val="28"/>
          <w:szCs w:val="28"/>
        </w:rPr>
        <w:t>)</w:t>
      </w:r>
      <w:r w:rsidR="00683ECA" w:rsidRPr="00193442">
        <w:rPr>
          <w:sz w:val="28"/>
          <w:szCs w:val="28"/>
        </w:rPr>
        <w:t>»</w:t>
      </w:r>
      <w:r w:rsidR="00683ECA" w:rsidRPr="00193442">
        <w:rPr>
          <w:iCs/>
          <w:sz w:val="28"/>
          <w:szCs w:val="28"/>
        </w:rPr>
        <w:t xml:space="preserve"> в</w:t>
      </w:r>
      <w:r w:rsidR="00657713" w:rsidRPr="00193442">
        <w:rPr>
          <w:iCs/>
          <w:sz w:val="28"/>
          <w:szCs w:val="28"/>
        </w:rPr>
        <w:t xml:space="preserve"> следующей</w:t>
      </w:r>
      <w:r w:rsidR="00683ECA" w:rsidRPr="00193442">
        <w:rPr>
          <w:iCs/>
          <w:sz w:val="28"/>
          <w:szCs w:val="28"/>
        </w:rPr>
        <w:t xml:space="preserve"> редакции</w:t>
      </w:r>
      <w:r w:rsidR="00657713" w:rsidRPr="00193442">
        <w:rPr>
          <w:iCs/>
          <w:sz w:val="28"/>
          <w:szCs w:val="28"/>
        </w:rPr>
        <w:t>:</w:t>
      </w:r>
    </w:p>
    <w:p w:rsidR="00657713" w:rsidRDefault="00657713" w:rsidP="00657713">
      <w:pPr>
        <w:widowControl w:val="0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«Таблица 4</w:t>
      </w:r>
    </w:p>
    <w:p w:rsidR="00657713" w:rsidRPr="00657713" w:rsidRDefault="00657713" w:rsidP="00657713">
      <w:pPr>
        <w:widowControl w:val="0"/>
        <w:spacing w:before="0" w:after="0"/>
        <w:jc w:val="center"/>
        <w:rPr>
          <w:sz w:val="28"/>
          <w:szCs w:val="28"/>
        </w:rPr>
      </w:pPr>
      <w:r w:rsidRPr="00657713">
        <w:rPr>
          <w:sz w:val="28"/>
          <w:szCs w:val="28"/>
        </w:rPr>
        <w:t>Ресурсное обеспечение региональной программы</w:t>
      </w:r>
    </w:p>
    <w:p w:rsidR="00657713" w:rsidRPr="00657713" w:rsidRDefault="00657713" w:rsidP="00657713">
      <w:pPr>
        <w:widowControl w:val="0"/>
        <w:spacing w:before="0" w:after="0"/>
        <w:jc w:val="center"/>
        <w:rPr>
          <w:sz w:val="28"/>
          <w:szCs w:val="28"/>
        </w:rPr>
      </w:pPr>
      <w:r w:rsidRPr="00657713">
        <w:rPr>
          <w:sz w:val="28"/>
          <w:szCs w:val="28"/>
        </w:rPr>
        <w:t>(мероприятия</w:t>
      </w:r>
      <w:r w:rsidR="00193442">
        <w:rPr>
          <w:sz w:val="28"/>
          <w:szCs w:val="28"/>
        </w:rPr>
        <w:t>,</w:t>
      </w:r>
      <w:r w:rsidRPr="00657713">
        <w:rPr>
          <w:sz w:val="28"/>
          <w:szCs w:val="28"/>
        </w:rPr>
        <w:t xml:space="preserve"> не </w:t>
      </w:r>
      <w:proofErr w:type="spellStart"/>
      <w:r w:rsidRPr="00657713">
        <w:rPr>
          <w:sz w:val="28"/>
          <w:szCs w:val="28"/>
        </w:rPr>
        <w:t>софинансируемые</w:t>
      </w:r>
      <w:proofErr w:type="spellEnd"/>
      <w:r w:rsidRPr="00657713">
        <w:rPr>
          <w:sz w:val="28"/>
          <w:szCs w:val="28"/>
        </w:rPr>
        <w:t xml:space="preserve"> за счет средств федерального бюджета Российской Федерации)</w:t>
      </w:r>
    </w:p>
    <w:p w:rsidR="00657713" w:rsidRPr="00CB637B" w:rsidRDefault="00657713" w:rsidP="00657713">
      <w:pPr>
        <w:widowControl w:val="0"/>
        <w:spacing w:before="0" w:after="0"/>
        <w:jc w:val="right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12"/>
        <w:gridCol w:w="580"/>
        <w:gridCol w:w="910"/>
        <w:gridCol w:w="744"/>
        <w:gridCol w:w="835"/>
        <w:gridCol w:w="536"/>
        <w:gridCol w:w="536"/>
        <w:gridCol w:w="536"/>
        <w:gridCol w:w="536"/>
        <w:gridCol w:w="856"/>
        <w:gridCol w:w="952"/>
      </w:tblGrid>
      <w:tr w:rsidR="00657713" w:rsidRPr="00FD1300" w:rsidTr="004A61A8">
        <w:trPr>
          <w:trHeight w:val="315"/>
        </w:trPr>
        <w:tc>
          <w:tcPr>
            <w:tcW w:w="456" w:type="dxa"/>
            <w:vMerge w:val="restart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 xml:space="preserve">№ </w:t>
            </w:r>
            <w:r w:rsidRPr="00FD1300">
              <w:rPr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Наименование мероприятия</w:t>
            </w:r>
            <w:r w:rsidRPr="00FD1300">
              <w:rPr>
                <w:bCs/>
                <w:sz w:val="16"/>
                <w:szCs w:val="16"/>
              </w:rPr>
              <w:br/>
              <w:t>и источники его финансового обеспечения</w:t>
            </w:r>
          </w:p>
        </w:tc>
        <w:tc>
          <w:tcPr>
            <w:tcW w:w="3069" w:type="dxa"/>
            <w:gridSpan w:val="4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КБК</w:t>
            </w:r>
          </w:p>
        </w:tc>
        <w:tc>
          <w:tcPr>
            <w:tcW w:w="3952" w:type="dxa"/>
            <w:gridSpan w:val="6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657713" w:rsidRPr="00FD1300" w:rsidTr="003C0C54">
        <w:trPr>
          <w:trHeight w:val="630"/>
        </w:trPr>
        <w:tc>
          <w:tcPr>
            <w:tcW w:w="456" w:type="dxa"/>
            <w:vMerge/>
            <w:vAlign w:val="center"/>
            <w:hideMark/>
          </w:tcPr>
          <w:p w:rsidR="00657713" w:rsidRPr="00FD1300" w:rsidRDefault="00657713" w:rsidP="004A61A8">
            <w:pPr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657713" w:rsidRPr="00FD1300" w:rsidRDefault="00657713" w:rsidP="004A61A8">
            <w:pPr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глава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раздел/</w:t>
            </w:r>
            <w:r w:rsidRPr="00FD1300">
              <w:rPr>
                <w:bCs/>
                <w:sz w:val="16"/>
                <w:szCs w:val="16"/>
              </w:rPr>
              <w:br/>
            </w:r>
            <w:r w:rsidRPr="00FD1300">
              <w:rPr>
                <w:bCs/>
                <w:iCs/>
                <w:sz w:val="16"/>
                <w:szCs w:val="16"/>
              </w:rPr>
              <w:t>подраздел</w:t>
            </w:r>
          </w:p>
        </w:tc>
        <w:tc>
          <w:tcPr>
            <w:tcW w:w="744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2021 год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53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 xml:space="preserve">5 </w:t>
            </w:r>
            <w:r w:rsidRPr="00FD1300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2021−2025 годы (итого)</w:t>
            </w:r>
          </w:p>
        </w:tc>
      </w:tr>
      <w:tr w:rsidR="00657713" w:rsidRPr="00FD1300" w:rsidTr="003C0C54">
        <w:trPr>
          <w:trHeight w:val="240"/>
        </w:trPr>
        <w:tc>
          <w:tcPr>
            <w:tcW w:w="456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3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5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7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8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9</w:t>
            </w:r>
          </w:p>
        </w:tc>
        <w:tc>
          <w:tcPr>
            <w:tcW w:w="536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11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12</w:t>
            </w:r>
          </w:p>
        </w:tc>
      </w:tr>
      <w:tr w:rsidR="00657713" w:rsidRPr="00FD1300" w:rsidTr="003C0C54">
        <w:trPr>
          <w:trHeight w:val="260"/>
        </w:trPr>
        <w:tc>
          <w:tcPr>
            <w:tcW w:w="456" w:type="dxa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657713" w:rsidRPr="00FD1300" w:rsidRDefault="00657713" w:rsidP="004A61A8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</w:t>
            </w:r>
          </w:p>
        </w:tc>
        <w:tc>
          <w:tcPr>
            <w:tcW w:w="952" w:type="dxa"/>
            <w:shd w:val="clear" w:color="auto" w:fill="auto"/>
            <w:hideMark/>
          </w:tcPr>
          <w:p w:rsidR="00657713" w:rsidRPr="00FD1300" w:rsidRDefault="00657713" w:rsidP="004A61A8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</w:t>
            </w:r>
          </w:p>
        </w:tc>
      </w:tr>
      <w:tr w:rsidR="003C0C54" w:rsidRPr="00FD1300" w:rsidTr="003C0C54">
        <w:trPr>
          <w:trHeight w:val="551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 xml:space="preserve">Мероприятие 1. Осуществление нового строительства (реконструкции) </w:t>
            </w:r>
            <w:r w:rsidRPr="00FD1300">
              <w:rPr>
                <w:sz w:val="16"/>
                <w:szCs w:val="16"/>
              </w:rPr>
              <w:t>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207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F30B34">
        <w:trPr>
          <w:trHeight w:val="2253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 xml:space="preserve">Мероприятие 2. Осуществление капитального ремонта </w:t>
            </w:r>
            <w:r w:rsidRPr="00FD1300">
              <w:rPr>
                <w:sz w:val="16"/>
                <w:szCs w:val="16"/>
              </w:rPr>
              <w:t>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315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2.1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F30B34">
        <w:trPr>
          <w:trHeight w:val="1570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Мероприятие 3. Приобретение объектов недвижимого имущества</w:t>
            </w:r>
            <w:r w:rsidRPr="00FD1300">
              <w:rPr>
                <w:sz w:val="16"/>
                <w:szCs w:val="16"/>
              </w:rPr>
              <w:t>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315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3.1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F30B34">
        <w:trPr>
          <w:trHeight w:val="1479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 xml:space="preserve">Мероприятие 4. Приобретение и монтаж быстровозводимых модульных конструкций </w:t>
            </w:r>
            <w:r w:rsidRPr="00FD1300">
              <w:rPr>
                <w:sz w:val="16"/>
                <w:szCs w:val="16"/>
              </w:rPr>
              <w:t>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315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4.1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F30B34">
        <w:trPr>
          <w:trHeight w:val="3528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Мероприятие 5. Оснащение транспортными средствами медицинских организаций</w:t>
            </w:r>
            <w:r w:rsidRPr="00FD1300">
              <w:rPr>
                <w:sz w:val="16"/>
                <w:szCs w:val="16"/>
              </w:rPr>
              <w:t>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315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 </w:t>
            </w: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5.1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F30B34">
        <w:trPr>
          <w:trHeight w:val="232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6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Мероприятие 6. </w:t>
            </w:r>
            <w:r w:rsidRPr="00FD1300">
              <w:rPr>
                <w:sz w:val="16"/>
                <w:szCs w:val="16"/>
              </w:rPr>
              <w:t xml:space="preserve">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</w:t>
            </w:r>
            <w:r w:rsidRPr="00FD1300">
              <w:rPr>
                <w:bCs/>
                <w:sz w:val="16"/>
                <w:szCs w:val="16"/>
              </w:rPr>
              <w:t xml:space="preserve">дооснащение и переоснащение оборудованием </w:t>
            </w:r>
            <w:r w:rsidRPr="00FD1300">
              <w:rPr>
                <w:sz w:val="16"/>
                <w:szCs w:val="16"/>
              </w:rPr>
              <w:t>для оказания медицинской помощи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10 000,00</w:t>
            </w:r>
          </w:p>
        </w:tc>
        <w:tc>
          <w:tcPr>
            <w:tcW w:w="95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10 000,00</w:t>
            </w:r>
          </w:p>
        </w:tc>
      </w:tr>
      <w:tr w:rsidR="003C0C54" w:rsidRPr="00FD1300" w:rsidTr="004A61A8">
        <w:trPr>
          <w:trHeight w:val="177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 </w:t>
            </w:r>
          </w:p>
        </w:tc>
      </w:tr>
      <w:tr w:rsidR="003C0C54" w:rsidRPr="00FD1300" w:rsidTr="00F30B3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10 000,00</w:t>
            </w:r>
          </w:p>
        </w:tc>
        <w:tc>
          <w:tcPr>
            <w:tcW w:w="95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10 000,00</w:t>
            </w:r>
          </w:p>
        </w:tc>
      </w:tr>
      <w:tr w:rsidR="003C0C54" w:rsidRPr="00FD1300" w:rsidTr="00F30B34">
        <w:trPr>
          <w:trHeight w:val="928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7</w:t>
            </w:r>
          </w:p>
        </w:tc>
        <w:tc>
          <w:tcPr>
            <w:tcW w:w="241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bCs/>
                <w:sz w:val="16"/>
                <w:szCs w:val="16"/>
              </w:rPr>
              <w:t>Мероприятие 7. Приобретение передвижных мобильных комплексов</w:t>
            </w:r>
            <w:r w:rsidRPr="00FD1300">
              <w:rPr>
                <w:sz w:val="16"/>
                <w:szCs w:val="16"/>
              </w:rPr>
              <w:t xml:space="preserve"> для оказания медицинской помощи жителям сельских поселений и малых городов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54" w:rsidRPr="005C4A29" w:rsidRDefault="003C0C54" w:rsidP="003C0C54">
            <w:pPr>
              <w:keepNext/>
              <w:spacing w:before="0" w:after="0"/>
              <w:jc w:val="center"/>
              <w:outlineLvl w:val="0"/>
              <w:rPr>
                <w:spacing w:val="-6"/>
                <w:sz w:val="16"/>
                <w:szCs w:val="16"/>
              </w:rPr>
            </w:pPr>
            <w:r w:rsidRPr="005C4A29">
              <w:rPr>
                <w:spacing w:val="-6"/>
                <w:sz w:val="16"/>
                <w:szCs w:val="16"/>
              </w:rPr>
              <w:t>Х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53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8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  <w:tc>
          <w:tcPr>
            <w:tcW w:w="952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0,0</w:t>
            </w:r>
          </w:p>
        </w:tc>
      </w:tr>
      <w:tr w:rsidR="003C0C54" w:rsidRPr="00FD1300" w:rsidTr="004A61A8">
        <w:trPr>
          <w:trHeight w:val="167"/>
        </w:trPr>
        <w:tc>
          <w:tcPr>
            <w:tcW w:w="456" w:type="dxa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21" w:type="dxa"/>
            <w:gridSpan w:val="10"/>
            <w:shd w:val="clear" w:color="auto" w:fill="auto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C0C54" w:rsidRPr="00FD1300" w:rsidTr="003C0C54">
        <w:trPr>
          <w:trHeight w:val="315"/>
        </w:trPr>
        <w:tc>
          <w:tcPr>
            <w:tcW w:w="456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7.1</w:t>
            </w:r>
          </w:p>
        </w:tc>
        <w:tc>
          <w:tcPr>
            <w:tcW w:w="2412" w:type="dxa"/>
            <w:shd w:val="clear" w:color="auto" w:fill="auto"/>
            <w:noWrap/>
            <w:hideMark/>
          </w:tcPr>
          <w:p w:rsidR="003C0C54" w:rsidRPr="00FD1300" w:rsidRDefault="003C0C54" w:rsidP="003C0C54">
            <w:pPr>
              <w:spacing w:before="0" w:after="0"/>
              <w:jc w:val="both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58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910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835" w:type="dxa"/>
            <w:shd w:val="clear" w:color="000000" w:fill="FFFFFF"/>
            <w:hideMark/>
          </w:tcPr>
          <w:p w:rsidR="003C0C54" w:rsidRPr="00FD1300" w:rsidRDefault="003C0C54" w:rsidP="003C0C5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D1300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000000" w:fill="FFFFFF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3C0C54" w:rsidRPr="00FD1300" w:rsidRDefault="003C0C54" w:rsidP="003C0C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</w:tbl>
    <w:p w:rsidR="00657713" w:rsidRDefault="00657713" w:rsidP="00657713">
      <w:pPr>
        <w:widowControl w:val="0"/>
        <w:spacing w:before="0" w:after="0"/>
        <w:jc w:val="right"/>
        <w:rPr>
          <w:sz w:val="28"/>
          <w:szCs w:val="28"/>
        </w:rPr>
      </w:pPr>
    </w:p>
    <w:p w:rsidR="00335E8E" w:rsidRDefault="00335E8E" w:rsidP="00193442">
      <w:pPr>
        <w:widowControl w:val="0"/>
        <w:jc w:val="center"/>
        <w:rPr>
          <w:sz w:val="28"/>
          <w:szCs w:val="28"/>
        </w:rPr>
      </w:pPr>
    </w:p>
    <w:p w:rsidR="00657713" w:rsidRDefault="00657713" w:rsidP="0019344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___».</w:t>
      </w:r>
    </w:p>
    <w:p w:rsidR="00657713" w:rsidRPr="003E6E50" w:rsidRDefault="00657713" w:rsidP="0065771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657713" w:rsidRPr="003E6E50" w:rsidRDefault="00657713" w:rsidP="0065771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657713" w:rsidRDefault="00657713" w:rsidP="00657713">
      <w:pPr>
        <w:spacing w:before="0" w:after="0"/>
        <w:jc w:val="both"/>
        <w:rPr>
          <w:sz w:val="28"/>
          <w:lang w:eastAsia="en-US"/>
        </w:rPr>
      </w:pPr>
      <w:r w:rsidRPr="00EA5ED3">
        <w:rPr>
          <w:sz w:val="28"/>
          <w:szCs w:val="28"/>
          <w:lang w:eastAsia="en-US"/>
        </w:rPr>
        <w:t>Губернатор Новосибирской области А.А. Травников</w:t>
      </w:r>
      <w:r w:rsidRPr="00EA5ED3">
        <w:rPr>
          <w:sz w:val="28"/>
          <w:szCs w:val="28"/>
          <w:lang w:eastAsia="en-US"/>
        </w:rPr>
        <w:br/>
      </w: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7F7F21" w:rsidRDefault="007F7F21" w:rsidP="00657713">
      <w:pPr>
        <w:spacing w:before="0" w:after="0"/>
        <w:jc w:val="both"/>
        <w:rPr>
          <w:sz w:val="28"/>
          <w:lang w:eastAsia="en-US"/>
        </w:rPr>
      </w:pPr>
    </w:p>
    <w:p w:rsidR="00657713" w:rsidRPr="00EA5ED3" w:rsidRDefault="00657713" w:rsidP="00657713">
      <w:pPr>
        <w:widowControl w:val="0"/>
        <w:spacing w:before="0" w:after="0"/>
        <w:jc w:val="both"/>
        <w:rPr>
          <w:sz w:val="20"/>
        </w:rPr>
      </w:pPr>
      <w:r w:rsidRPr="00EA5ED3">
        <w:rPr>
          <w:sz w:val="20"/>
        </w:rPr>
        <w:t>К.В. Хальзов</w:t>
      </w:r>
    </w:p>
    <w:p w:rsidR="00D90E4E" w:rsidRDefault="00657713" w:rsidP="00335E8E">
      <w:pPr>
        <w:spacing w:before="0" w:after="0"/>
        <w:rPr>
          <w:sz w:val="28"/>
          <w:szCs w:val="28"/>
        </w:rPr>
      </w:pPr>
      <w:r w:rsidRPr="00EA5ED3">
        <w:rPr>
          <w:sz w:val="20"/>
        </w:rPr>
        <w:t>238 63 68</w:t>
      </w:r>
    </w:p>
    <w:sectPr w:rsidR="00D90E4E" w:rsidSect="0011440E">
      <w:headerReference w:type="default" r:id="rId8"/>
      <w:pgSz w:w="11909" w:h="16834" w:code="9"/>
      <w:pgMar w:top="1134" w:right="567" w:bottom="1134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B5" w:rsidRDefault="00D003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003B5" w:rsidRDefault="00D003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B5" w:rsidRDefault="00D003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003B5" w:rsidRDefault="00D003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B34" w:rsidRPr="0008378B" w:rsidRDefault="00F30B34" w:rsidP="00BC2A36">
    <w:pPr>
      <w:pStyle w:val="a7"/>
      <w:tabs>
        <w:tab w:val="left" w:pos="7160"/>
        <w:tab w:val="center" w:pos="7283"/>
      </w:tabs>
      <w:jc w:val="center"/>
      <w:rPr>
        <w:szCs w:val="20"/>
      </w:rPr>
    </w:pPr>
    <w:r w:rsidRPr="0008378B">
      <w:rPr>
        <w:szCs w:val="20"/>
      </w:rPr>
      <w:fldChar w:fldCharType="begin"/>
    </w:r>
    <w:r w:rsidRPr="0008378B">
      <w:rPr>
        <w:szCs w:val="20"/>
      </w:rPr>
      <w:instrText>PAGE   \* MERGEFORMAT</w:instrText>
    </w:r>
    <w:r w:rsidRPr="0008378B">
      <w:rPr>
        <w:szCs w:val="20"/>
      </w:rPr>
      <w:fldChar w:fldCharType="separate"/>
    </w:r>
    <w:r w:rsidR="00E53EEF">
      <w:rPr>
        <w:noProof/>
        <w:szCs w:val="20"/>
      </w:rPr>
      <w:t>35</w:t>
    </w:r>
    <w:r w:rsidRPr="0008378B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9D8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055"/>
    <w:rsid w:val="000316A6"/>
    <w:rsid w:val="00031CB8"/>
    <w:rsid w:val="00031E50"/>
    <w:rsid w:val="00032025"/>
    <w:rsid w:val="000325F5"/>
    <w:rsid w:val="00032759"/>
    <w:rsid w:val="0003320F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0D6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9E1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78B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A1D"/>
    <w:rsid w:val="000A4B26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2CF"/>
    <w:rsid w:val="000D5689"/>
    <w:rsid w:val="000D569B"/>
    <w:rsid w:val="000D5790"/>
    <w:rsid w:val="000D57FF"/>
    <w:rsid w:val="000D5975"/>
    <w:rsid w:val="000D630E"/>
    <w:rsid w:val="000D7916"/>
    <w:rsid w:val="000D7E47"/>
    <w:rsid w:val="000E00D3"/>
    <w:rsid w:val="000E08CB"/>
    <w:rsid w:val="000E230D"/>
    <w:rsid w:val="000E2401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804"/>
    <w:rsid w:val="00113BEA"/>
    <w:rsid w:val="0011440E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442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56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9F2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B41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47A"/>
    <w:rsid w:val="00274790"/>
    <w:rsid w:val="002747E6"/>
    <w:rsid w:val="002748E6"/>
    <w:rsid w:val="002749F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0DCB"/>
    <w:rsid w:val="002F1263"/>
    <w:rsid w:val="002F193D"/>
    <w:rsid w:val="002F20FB"/>
    <w:rsid w:val="002F286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3730"/>
    <w:rsid w:val="00304101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5E8E"/>
    <w:rsid w:val="0033799F"/>
    <w:rsid w:val="00337DB4"/>
    <w:rsid w:val="00340193"/>
    <w:rsid w:val="0034179A"/>
    <w:rsid w:val="00341F57"/>
    <w:rsid w:val="00342418"/>
    <w:rsid w:val="0034269A"/>
    <w:rsid w:val="00342C60"/>
    <w:rsid w:val="00344158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151"/>
    <w:rsid w:val="00353D4C"/>
    <w:rsid w:val="00354343"/>
    <w:rsid w:val="0035453D"/>
    <w:rsid w:val="003548F6"/>
    <w:rsid w:val="0035491F"/>
    <w:rsid w:val="003551B1"/>
    <w:rsid w:val="0035576F"/>
    <w:rsid w:val="00355ED6"/>
    <w:rsid w:val="00356365"/>
    <w:rsid w:val="003575B7"/>
    <w:rsid w:val="0035794E"/>
    <w:rsid w:val="00357B43"/>
    <w:rsid w:val="00360320"/>
    <w:rsid w:val="00361172"/>
    <w:rsid w:val="00361251"/>
    <w:rsid w:val="00361FD3"/>
    <w:rsid w:val="00362B74"/>
    <w:rsid w:val="00363539"/>
    <w:rsid w:val="00363EAB"/>
    <w:rsid w:val="00365218"/>
    <w:rsid w:val="00366197"/>
    <w:rsid w:val="0036645E"/>
    <w:rsid w:val="00366E22"/>
    <w:rsid w:val="00370532"/>
    <w:rsid w:val="003708D7"/>
    <w:rsid w:val="003716A6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575C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0C54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4F2D"/>
    <w:rsid w:val="003C5EE0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6E50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361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2F32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48EC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1A8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0E7"/>
    <w:rsid w:val="004B26A1"/>
    <w:rsid w:val="004B3668"/>
    <w:rsid w:val="004B3C48"/>
    <w:rsid w:val="004B48AE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07FB5"/>
    <w:rsid w:val="00510374"/>
    <w:rsid w:val="005103E3"/>
    <w:rsid w:val="005116A9"/>
    <w:rsid w:val="00511704"/>
    <w:rsid w:val="005117CA"/>
    <w:rsid w:val="00511A8F"/>
    <w:rsid w:val="005120DD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751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0C41"/>
    <w:rsid w:val="005C1231"/>
    <w:rsid w:val="005C1307"/>
    <w:rsid w:val="005C1FF9"/>
    <w:rsid w:val="005C2617"/>
    <w:rsid w:val="005C2CB8"/>
    <w:rsid w:val="005C2F0C"/>
    <w:rsid w:val="005C3ED6"/>
    <w:rsid w:val="005C4A29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2FB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57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30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713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2581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CA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49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E6D"/>
    <w:rsid w:val="006C00FE"/>
    <w:rsid w:val="006C11BE"/>
    <w:rsid w:val="006C1667"/>
    <w:rsid w:val="006C168B"/>
    <w:rsid w:val="006C3600"/>
    <w:rsid w:val="006C394B"/>
    <w:rsid w:val="006C433C"/>
    <w:rsid w:val="006C5001"/>
    <w:rsid w:val="006C5384"/>
    <w:rsid w:val="006C53BB"/>
    <w:rsid w:val="006C7B25"/>
    <w:rsid w:val="006C7C9E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D7F8E"/>
    <w:rsid w:val="006E011A"/>
    <w:rsid w:val="006E12FF"/>
    <w:rsid w:val="006E347A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4906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5E"/>
    <w:rsid w:val="007063A8"/>
    <w:rsid w:val="00711959"/>
    <w:rsid w:val="00712446"/>
    <w:rsid w:val="00712804"/>
    <w:rsid w:val="007129F5"/>
    <w:rsid w:val="00712DDE"/>
    <w:rsid w:val="00713183"/>
    <w:rsid w:val="007138C5"/>
    <w:rsid w:val="00713C0D"/>
    <w:rsid w:val="00714C3F"/>
    <w:rsid w:val="00714F40"/>
    <w:rsid w:val="00714F82"/>
    <w:rsid w:val="00716171"/>
    <w:rsid w:val="007162D8"/>
    <w:rsid w:val="007168CA"/>
    <w:rsid w:val="007169F0"/>
    <w:rsid w:val="00716EC6"/>
    <w:rsid w:val="00717756"/>
    <w:rsid w:val="00717BCC"/>
    <w:rsid w:val="00717E1B"/>
    <w:rsid w:val="00720EF0"/>
    <w:rsid w:val="00720F0C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D5A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1C2D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87C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2BA8"/>
    <w:rsid w:val="007A391F"/>
    <w:rsid w:val="007A3AB5"/>
    <w:rsid w:val="007A3F94"/>
    <w:rsid w:val="007A4CA1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66F"/>
    <w:rsid w:val="007C603E"/>
    <w:rsid w:val="007C6230"/>
    <w:rsid w:val="007C6A0A"/>
    <w:rsid w:val="007C7AE2"/>
    <w:rsid w:val="007D0B32"/>
    <w:rsid w:val="007D0B46"/>
    <w:rsid w:val="007D109A"/>
    <w:rsid w:val="007D131D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45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6ECC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1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C04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06E2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97CF6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2FED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4BF4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42E9"/>
    <w:rsid w:val="009455E1"/>
    <w:rsid w:val="00945845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0EF"/>
    <w:rsid w:val="009639A6"/>
    <w:rsid w:val="00963FB5"/>
    <w:rsid w:val="00964464"/>
    <w:rsid w:val="00965A90"/>
    <w:rsid w:val="009662AC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77CD6"/>
    <w:rsid w:val="00980287"/>
    <w:rsid w:val="00980564"/>
    <w:rsid w:val="009810F9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BE8"/>
    <w:rsid w:val="00991E17"/>
    <w:rsid w:val="00991E3F"/>
    <w:rsid w:val="00991ED5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FB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45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417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D39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71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5C09"/>
    <w:rsid w:val="00A66319"/>
    <w:rsid w:val="00A6671C"/>
    <w:rsid w:val="00A6674A"/>
    <w:rsid w:val="00A66B34"/>
    <w:rsid w:val="00A6742E"/>
    <w:rsid w:val="00A67D63"/>
    <w:rsid w:val="00A709FA"/>
    <w:rsid w:val="00A70C61"/>
    <w:rsid w:val="00A70FBC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6408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A7366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D76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4750D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1F0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309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2A36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81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1B99"/>
    <w:rsid w:val="00BD22DE"/>
    <w:rsid w:val="00BD278E"/>
    <w:rsid w:val="00BD29AC"/>
    <w:rsid w:val="00BD3577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6EC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F77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025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F23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4FD4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3A3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C78"/>
    <w:rsid w:val="00C66204"/>
    <w:rsid w:val="00C6658E"/>
    <w:rsid w:val="00C667F5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385"/>
    <w:rsid w:val="00C85647"/>
    <w:rsid w:val="00C85796"/>
    <w:rsid w:val="00C8598D"/>
    <w:rsid w:val="00C86CFA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711"/>
    <w:rsid w:val="00CA361F"/>
    <w:rsid w:val="00CA3720"/>
    <w:rsid w:val="00CA4BA0"/>
    <w:rsid w:val="00CA52B2"/>
    <w:rsid w:val="00CA52EA"/>
    <w:rsid w:val="00CA619E"/>
    <w:rsid w:val="00CA6769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29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39D1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3B5"/>
    <w:rsid w:val="00D00881"/>
    <w:rsid w:val="00D00DF1"/>
    <w:rsid w:val="00D00EF0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37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0FE0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67E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0E4E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DAF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A83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E799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1483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8C1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3EEF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5ED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B7DB8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0ADF"/>
    <w:rsid w:val="00ED3CC7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1E4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605"/>
    <w:rsid w:val="00F04F0D"/>
    <w:rsid w:val="00F059A3"/>
    <w:rsid w:val="00F078C4"/>
    <w:rsid w:val="00F07C23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0B34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204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7CF"/>
    <w:rsid w:val="00F61E3E"/>
    <w:rsid w:val="00F620B8"/>
    <w:rsid w:val="00F6246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0494"/>
    <w:rsid w:val="00F91653"/>
    <w:rsid w:val="00F93213"/>
    <w:rsid w:val="00F9326C"/>
    <w:rsid w:val="00F94632"/>
    <w:rsid w:val="00F953FA"/>
    <w:rsid w:val="00F95C4C"/>
    <w:rsid w:val="00F96BD9"/>
    <w:rsid w:val="00F97294"/>
    <w:rsid w:val="00FA0DD2"/>
    <w:rsid w:val="00FA1E41"/>
    <w:rsid w:val="00FA1F60"/>
    <w:rsid w:val="00FA2068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5C7"/>
    <w:rsid w:val="00FD06A2"/>
    <w:rsid w:val="00FD1300"/>
    <w:rsid w:val="00FD1423"/>
    <w:rsid w:val="00FD1438"/>
    <w:rsid w:val="00FD1D8D"/>
    <w:rsid w:val="00FD1E0D"/>
    <w:rsid w:val="00FD3EA9"/>
    <w:rsid w:val="00FD4004"/>
    <w:rsid w:val="00FD46F1"/>
    <w:rsid w:val="00FD5DEA"/>
    <w:rsid w:val="00FD68CE"/>
    <w:rsid w:val="00FE1A50"/>
    <w:rsid w:val="00FE2423"/>
    <w:rsid w:val="00FE2BFB"/>
    <w:rsid w:val="00FE2DE8"/>
    <w:rsid w:val="00FE2F90"/>
    <w:rsid w:val="00FE3715"/>
    <w:rsid w:val="00FE4973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3AFEC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3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4">
    <w:name w:val="Placeholder Text"/>
    <w:uiPriority w:val="99"/>
    <w:semiHidden/>
    <w:rsid w:val="00A57FAF"/>
    <w:rPr>
      <w:color w:val="808080"/>
    </w:rPr>
  </w:style>
  <w:style w:type="character" w:customStyle="1" w:styleId="Heading1Char">
    <w:name w:val="Heading 1 Char"/>
    <w:uiPriority w:val="9"/>
    <w:rsid w:val="00EA5ED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A5ED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A5ED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A5ED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A5ED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A5ED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A5E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A5ED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A5ED3"/>
    <w:rPr>
      <w:rFonts w:ascii="Arial" w:eastAsia="Arial" w:hAnsi="Arial" w:cs="Arial"/>
      <w:i/>
      <w:iCs/>
      <w:sz w:val="21"/>
      <w:szCs w:val="21"/>
    </w:rPr>
  </w:style>
  <w:style w:type="paragraph" w:styleId="afff5">
    <w:name w:val="List Paragraph"/>
    <w:basedOn w:val="a"/>
    <w:uiPriority w:val="34"/>
    <w:qFormat/>
    <w:rsid w:val="00EA5ED3"/>
    <w:pPr>
      <w:snapToGrid/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EA5ED3"/>
    <w:pPr>
      <w:snapToGrid/>
      <w:spacing w:before="0" w:after="0"/>
      <w:ind w:left="720" w:right="720"/>
    </w:pPr>
    <w:rPr>
      <w:i/>
      <w:szCs w:val="24"/>
    </w:rPr>
  </w:style>
  <w:style w:type="character" w:customStyle="1" w:styleId="29">
    <w:name w:val="Цитата 2 Знак"/>
    <w:basedOn w:val="a0"/>
    <w:link w:val="28"/>
    <w:uiPriority w:val="29"/>
    <w:rsid w:val="00EA5ED3"/>
    <w:rPr>
      <w:i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rsid w:val="00EA5E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napToGrid/>
      <w:spacing w:before="0" w:after="0"/>
      <w:ind w:left="720" w:right="720"/>
    </w:pPr>
    <w:rPr>
      <w:i/>
      <w:szCs w:val="24"/>
    </w:rPr>
  </w:style>
  <w:style w:type="character" w:customStyle="1" w:styleId="afff7">
    <w:name w:val="Выделенная цитата Знак"/>
    <w:basedOn w:val="a0"/>
    <w:link w:val="afff6"/>
    <w:uiPriority w:val="30"/>
    <w:rsid w:val="00EA5ED3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uiPriority w:val="99"/>
    <w:rsid w:val="00EA5ED3"/>
  </w:style>
  <w:style w:type="character" w:customStyle="1" w:styleId="FooterChar">
    <w:name w:val="Footer Char"/>
    <w:uiPriority w:val="99"/>
    <w:rsid w:val="00EA5ED3"/>
  </w:style>
  <w:style w:type="paragraph" w:styleId="afff8">
    <w:name w:val="caption"/>
    <w:basedOn w:val="a"/>
    <w:next w:val="a"/>
    <w:uiPriority w:val="35"/>
    <w:semiHidden/>
    <w:unhideWhenUsed/>
    <w:qFormat/>
    <w:locked/>
    <w:rsid w:val="00EA5ED3"/>
    <w:pPr>
      <w:snapToGrid/>
      <w:spacing w:before="0" w:after="0"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A5ED3"/>
  </w:style>
  <w:style w:type="table" w:customStyle="1" w:styleId="TableGridLight">
    <w:name w:val="Table Grid Light"/>
    <w:uiPriority w:val="59"/>
    <w:rsid w:val="00EA5ED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Plain Table 1"/>
    <w:uiPriority w:val="59"/>
    <w:rsid w:val="00EA5ED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Plain Table 2"/>
    <w:uiPriority w:val="59"/>
    <w:rsid w:val="00EA5ED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Plain Table 3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A5E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A5E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A5ED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rsid w:val="00EA5ED3"/>
    <w:pPr>
      <w:snapToGrid/>
      <w:spacing w:before="0" w:after="0"/>
    </w:pPr>
    <w:rPr>
      <w:sz w:val="20"/>
      <w:szCs w:val="24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sid w:val="00EA5ED3"/>
    <w:rPr>
      <w:szCs w:val="24"/>
    </w:rPr>
  </w:style>
  <w:style w:type="character" w:styleId="afffb">
    <w:name w:val="endnote reference"/>
    <w:uiPriority w:val="99"/>
    <w:semiHidden/>
    <w:unhideWhenUsed/>
    <w:rsid w:val="00EA5ED3"/>
    <w:rPr>
      <w:vertAlign w:val="superscript"/>
    </w:rPr>
  </w:style>
  <w:style w:type="paragraph" w:styleId="1a">
    <w:name w:val="toc 1"/>
    <w:basedOn w:val="a"/>
    <w:next w:val="a"/>
    <w:uiPriority w:val="39"/>
    <w:unhideWhenUsed/>
    <w:locked/>
    <w:rsid w:val="00EA5ED3"/>
    <w:pPr>
      <w:snapToGrid/>
      <w:spacing w:before="0" w:after="57"/>
    </w:pPr>
    <w:rPr>
      <w:szCs w:val="24"/>
    </w:rPr>
  </w:style>
  <w:style w:type="paragraph" w:styleId="2b">
    <w:name w:val="toc 2"/>
    <w:basedOn w:val="a"/>
    <w:next w:val="a"/>
    <w:uiPriority w:val="39"/>
    <w:unhideWhenUsed/>
    <w:locked/>
    <w:rsid w:val="00EA5ED3"/>
    <w:pPr>
      <w:snapToGrid/>
      <w:spacing w:before="0" w:after="57"/>
      <w:ind w:left="283"/>
    </w:pPr>
    <w:rPr>
      <w:szCs w:val="24"/>
    </w:rPr>
  </w:style>
  <w:style w:type="paragraph" w:styleId="38">
    <w:name w:val="toc 3"/>
    <w:basedOn w:val="a"/>
    <w:next w:val="a"/>
    <w:uiPriority w:val="39"/>
    <w:unhideWhenUsed/>
    <w:locked/>
    <w:rsid w:val="00EA5ED3"/>
    <w:pPr>
      <w:snapToGrid/>
      <w:spacing w:before="0" w:after="57"/>
      <w:ind w:left="567"/>
    </w:pPr>
    <w:rPr>
      <w:szCs w:val="24"/>
    </w:rPr>
  </w:style>
  <w:style w:type="paragraph" w:styleId="44">
    <w:name w:val="toc 4"/>
    <w:basedOn w:val="a"/>
    <w:next w:val="a"/>
    <w:uiPriority w:val="39"/>
    <w:unhideWhenUsed/>
    <w:locked/>
    <w:rsid w:val="00EA5ED3"/>
    <w:pPr>
      <w:snapToGrid/>
      <w:spacing w:before="0" w:after="57"/>
      <w:ind w:left="850"/>
    </w:pPr>
    <w:rPr>
      <w:szCs w:val="24"/>
    </w:rPr>
  </w:style>
  <w:style w:type="paragraph" w:styleId="53">
    <w:name w:val="toc 5"/>
    <w:basedOn w:val="a"/>
    <w:next w:val="a"/>
    <w:uiPriority w:val="39"/>
    <w:unhideWhenUsed/>
    <w:locked/>
    <w:rsid w:val="00EA5ED3"/>
    <w:pPr>
      <w:snapToGrid/>
      <w:spacing w:before="0" w:after="57"/>
      <w:ind w:left="1134"/>
    </w:pPr>
    <w:rPr>
      <w:szCs w:val="24"/>
    </w:rPr>
  </w:style>
  <w:style w:type="paragraph" w:styleId="62">
    <w:name w:val="toc 6"/>
    <w:basedOn w:val="a"/>
    <w:next w:val="a"/>
    <w:uiPriority w:val="39"/>
    <w:unhideWhenUsed/>
    <w:locked/>
    <w:rsid w:val="00EA5ED3"/>
    <w:pPr>
      <w:snapToGrid/>
      <w:spacing w:before="0" w:after="57"/>
      <w:ind w:left="1417"/>
    </w:pPr>
    <w:rPr>
      <w:szCs w:val="24"/>
    </w:rPr>
  </w:style>
  <w:style w:type="paragraph" w:styleId="71">
    <w:name w:val="toc 7"/>
    <w:basedOn w:val="a"/>
    <w:next w:val="a"/>
    <w:uiPriority w:val="39"/>
    <w:unhideWhenUsed/>
    <w:locked/>
    <w:rsid w:val="00EA5ED3"/>
    <w:pPr>
      <w:snapToGrid/>
      <w:spacing w:before="0" w:after="57"/>
      <w:ind w:left="1701"/>
    </w:pPr>
    <w:rPr>
      <w:szCs w:val="24"/>
    </w:rPr>
  </w:style>
  <w:style w:type="paragraph" w:styleId="81">
    <w:name w:val="toc 8"/>
    <w:basedOn w:val="a"/>
    <w:next w:val="a"/>
    <w:uiPriority w:val="39"/>
    <w:unhideWhenUsed/>
    <w:locked/>
    <w:rsid w:val="00EA5ED3"/>
    <w:pPr>
      <w:snapToGrid/>
      <w:spacing w:before="0" w:after="57"/>
      <w:ind w:left="1984"/>
    </w:pPr>
    <w:rPr>
      <w:szCs w:val="24"/>
    </w:rPr>
  </w:style>
  <w:style w:type="paragraph" w:styleId="91">
    <w:name w:val="toc 9"/>
    <w:basedOn w:val="a"/>
    <w:next w:val="a"/>
    <w:uiPriority w:val="39"/>
    <w:unhideWhenUsed/>
    <w:locked/>
    <w:rsid w:val="00EA5ED3"/>
    <w:pPr>
      <w:snapToGrid/>
      <w:spacing w:before="0" w:after="57"/>
      <w:ind w:left="2268"/>
    </w:pPr>
    <w:rPr>
      <w:szCs w:val="24"/>
    </w:rPr>
  </w:style>
  <w:style w:type="paragraph" w:styleId="afffc">
    <w:name w:val="TOC Heading"/>
    <w:uiPriority w:val="39"/>
    <w:unhideWhenUsed/>
    <w:rsid w:val="00EA5ED3"/>
    <w:rPr>
      <w:lang w:eastAsia="zh-CN"/>
    </w:rPr>
  </w:style>
  <w:style w:type="paragraph" w:styleId="afffd">
    <w:name w:val="table of figures"/>
    <w:basedOn w:val="a"/>
    <w:next w:val="a"/>
    <w:uiPriority w:val="99"/>
    <w:unhideWhenUsed/>
    <w:rsid w:val="00EA5ED3"/>
    <w:pPr>
      <w:snapToGrid/>
      <w:spacing w:before="0" w:after="0"/>
    </w:pPr>
    <w:rPr>
      <w:szCs w:val="24"/>
    </w:rPr>
  </w:style>
  <w:style w:type="numbering" w:customStyle="1" w:styleId="1b">
    <w:name w:val="Нет списка1"/>
    <w:next w:val="a2"/>
    <w:uiPriority w:val="99"/>
    <w:semiHidden/>
    <w:unhideWhenUsed/>
    <w:rsid w:val="00EA5ED3"/>
  </w:style>
  <w:style w:type="character" w:customStyle="1" w:styleId="afffe">
    <w:name w:val="Основной шрифт"/>
    <w:uiPriority w:val="99"/>
    <w:rsid w:val="00EA5ED3"/>
  </w:style>
  <w:style w:type="character" w:customStyle="1" w:styleId="affff">
    <w:name w:val="номер страницы"/>
    <w:uiPriority w:val="99"/>
    <w:rsid w:val="00EA5ED3"/>
    <w:rPr>
      <w:rFonts w:cs="Times New Roman"/>
    </w:rPr>
  </w:style>
  <w:style w:type="table" w:customStyle="1" w:styleId="1c">
    <w:name w:val="Сетка таблицы1"/>
    <w:basedOn w:val="a1"/>
    <w:next w:val="afe"/>
    <w:uiPriority w:val="99"/>
    <w:rsid w:val="00EA5ED3"/>
    <w:tblPr/>
  </w:style>
  <w:style w:type="table" w:customStyle="1" w:styleId="110">
    <w:name w:val="Сетка таблицы11"/>
    <w:uiPriority w:val="99"/>
    <w:rsid w:val="00EA5E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0">
    <w:name w:val="Алексей"/>
    <w:basedOn w:val="a"/>
    <w:qFormat/>
    <w:rsid w:val="00EA5ED3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d">
    <w:name w:val="Основной текст1"/>
    <w:rsid w:val="00EA5ED3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ff1">
    <w:name w:val="Основной текст_"/>
    <w:link w:val="2c"/>
    <w:rsid w:val="00EA5ED3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1"/>
    <w:rsid w:val="00EA5ED3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EA5ED3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EA5ED3"/>
    <w:pPr>
      <w:snapToGrid/>
      <w:spacing w:before="0" w:after="0"/>
      <w:ind w:firstLine="709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rsid w:val="00EA5ED3"/>
    <w:rPr>
      <w:rFonts w:ascii="Arial" w:hAnsi="Arial" w:cs="Arial"/>
    </w:rPr>
  </w:style>
  <w:style w:type="character" w:styleId="affff2">
    <w:name w:val="FollowedHyperlink"/>
    <w:uiPriority w:val="99"/>
    <w:semiHidden/>
    <w:unhideWhenUsed/>
    <w:rsid w:val="00EA5ED3"/>
    <w:rPr>
      <w:color w:val="800080"/>
      <w:u w:val="single"/>
    </w:rPr>
  </w:style>
  <w:style w:type="paragraph" w:customStyle="1" w:styleId="1e">
    <w:name w:val="Название1"/>
    <w:basedOn w:val="a"/>
    <w:next w:val="a"/>
    <w:link w:val="affff3"/>
    <w:uiPriority w:val="10"/>
    <w:qFormat/>
    <w:rsid w:val="00EA5ED3"/>
    <w:pPr>
      <w:pBdr>
        <w:bottom w:val="single" w:sz="8" w:space="4" w:color="4F81BD"/>
      </w:pBdr>
      <w:snapToGrid/>
      <w:spacing w:before="0"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ff3">
    <w:name w:val="Название Знак"/>
    <w:link w:val="1e"/>
    <w:uiPriority w:val="10"/>
    <w:rsid w:val="00EA5ED3"/>
    <w:rPr>
      <w:rFonts w:ascii="Cambria" w:hAnsi="Cambria"/>
      <w:color w:val="17365D"/>
      <w:spacing w:val="5"/>
      <w:sz w:val="52"/>
      <w:szCs w:val="52"/>
      <w:lang w:val="en-US" w:eastAsia="en-US"/>
    </w:rPr>
  </w:style>
  <w:style w:type="paragraph" w:customStyle="1" w:styleId="affff4">
    <w:name w:val="Нормальный (таблица)"/>
    <w:basedOn w:val="a"/>
    <w:next w:val="a"/>
    <w:uiPriority w:val="99"/>
    <w:rsid w:val="00EA5ED3"/>
    <w:pPr>
      <w:widowControl w:val="0"/>
      <w:snapToGrid/>
      <w:spacing w:before="0" w:after="0"/>
      <w:jc w:val="both"/>
    </w:pPr>
    <w:rPr>
      <w:rFonts w:ascii="Arial" w:hAnsi="Arial" w:cs="Arial"/>
      <w:szCs w:val="24"/>
    </w:rPr>
  </w:style>
  <w:style w:type="character" w:styleId="affff5">
    <w:name w:val="annotation reference"/>
    <w:uiPriority w:val="99"/>
    <w:semiHidden/>
    <w:unhideWhenUsed/>
    <w:rsid w:val="00EA5ED3"/>
    <w:rPr>
      <w:sz w:val="16"/>
      <w:szCs w:val="16"/>
    </w:rPr>
  </w:style>
  <w:style w:type="paragraph" w:styleId="affff6">
    <w:name w:val="annotation text"/>
    <w:basedOn w:val="a"/>
    <w:link w:val="affff7"/>
    <w:uiPriority w:val="99"/>
    <w:semiHidden/>
    <w:unhideWhenUsed/>
    <w:rsid w:val="00EA5ED3"/>
    <w:pPr>
      <w:snapToGrid/>
      <w:spacing w:before="0" w:after="200"/>
    </w:pPr>
    <w:rPr>
      <w:rFonts w:ascii="Calibri" w:eastAsia="Calibri" w:hAnsi="Calibri"/>
      <w:sz w:val="20"/>
      <w:lang w:val="en-US" w:eastAsia="en-US"/>
    </w:rPr>
  </w:style>
  <w:style w:type="character" w:customStyle="1" w:styleId="affff7">
    <w:name w:val="Текст примечания Знак"/>
    <w:basedOn w:val="a0"/>
    <w:link w:val="affff6"/>
    <w:uiPriority w:val="99"/>
    <w:semiHidden/>
    <w:rsid w:val="00EA5ED3"/>
    <w:rPr>
      <w:rFonts w:ascii="Calibri" w:eastAsia="Calibri" w:hAnsi="Calibri"/>
      <w:lang w:val="en-US" w:eastAsia="en-US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EA5ED3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sid w:val="00EA5ED3"/>
    <w:rPr>
      <w:rFonts w:ascii="Calibri" w:eastAsia="Calibri" w:hAnsi="Calibri"/>
      <w:b/>
      <w:bCs/>
      <w:lang w:val="en-US" w:eastAsia="en-US"/>
    </w:rPr>
  </w:style>
  <w:style w:type="character" w:customStyle="1" w:styleId="apple-converted-space">
    <w:name w:val="apple-converted-space"/>
    <w:rsid w:val="00EA5ED3"/>
  </w:style>
  <w:style w:type="numbering" w:customStyle="1" w:styleId="111">
    <w:name w:val="Нет списка11"/>
    <w:next w:val="a2"/>
    <w:uiPriority w:val="99"/>
    <w:semiHidden/>
    <w:unhideWhenUsed/>
    <w:rsid w:val="00EA5ED3"/>
  </w:style>
  <w:style w:type="table" w:customStyle="1" w:styleId="2d">
    <w:name w:val="Сетка таблицы2"/>
    <w:basedOn w:val="a1"/>
    <w:next w:val="afe"/>
    <w:uiPriority w:val="59"/>
    <w:rsid w:val="00EA5ED3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EA5ED3"/>
    <w:pPr>
      <w:snapToGrid/>
      <w:spacing w:beforeAutospacing="1" w:afterAutospacing="1"/>
    </w:pPr>
    <w:rPr>
      <w:szCs w:val="24"/>
    </w:rPr>
  </w:style>
  <w:style w:type="paragraph" w:customStyle="1" w:styleId="msonormal0">
    <w:name w:val="msonormal"/>
    <w:basedOn w:val="a"/>
    <w:rsid w:val="00EA5ED3"/>
    <w:pPr>
      <w:snapToGrid/>
      <w:spacing w:beforeAutospacing="1" w:afterAutospacing="1"/>
    </w:pPr>
    <w:rPr>
      <w:szCs w:val="24"/>
    </w:rPr>
  </w:style>
  <w:style w:type="paragraph" w:customStyle="1" w:styleId="xl75">
    <w:name w:val="xl75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  <w:textAlignment w:val="center"/>
    </w:pPr>
    <w:rPr>
      <w:color w:val="000000"/>
      <w:szCs w:val="24"/>
    </w:rPr>
  </w:style>
  <w:style w:type="paragraph" w:customStyle="1" w:styleId="xl78">
    <w:name w:val="xl78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  <w:textAlignment w:val="center"/>
    </w:pPr>
    <w:rPr>
      <w:color w:val="000000"/>
      <w:szCs w:val="24"/>
    </w:rPr>
  </w:style>
  <w:style w:type="paragraph" w:customStyle="1" w:styleId="xl79">
    <w:name w:val="xl79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  <w:textAlignment w:val="center"/>
    </w:pPr>
    <w:rPr>
      <w:color w:val="000000"/>
      <w:szCs w:val="24"/>
    </w:rPr>
  </w:style>
  <w:style w:type="paragraph" w:customStyle="1" w:styleId="xl80">
    <w:name w:val="xl80"/>
    <w:basedOn w:val="a"/>
    <w:rsid w:val="00EA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Autospacing="1" w:afterAutospacing="1"/>
    </w:pPr>
    <w:rPr>
      <w:szCs w:val="24"/>
    </w:rPr>
  </w:style>
  <w:style w:type="character" w:customStyle="1" w:styleId="TitleChar">
    <w:name w:val="Title Char"/>
    <w:basedOn w:val="a0"/>
    <w:uiPriority w:val="10"/>
    <w:rsid w:val="00EA5ED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A5ED3"/>
    <w:rPr>
      <w:sz w:val="24"/>
      <w:szCs w:val="24"/>
    </w:rPr>
  </w:style>
  <w:style w:type="character" w:customStyle="1" w:styleId="FootnoteTextChar">
    <w:name w:val="Footnote Text Char"/>
    <w:uiPriority w:val="99"/>
    <w:rsid w:val="00EA5ED3"/>
    <w:rPr>
      <w:sz w:val="18"/>
    </w:rPr>
  </w:style>
  <w:style w:type="paragraph" w:styleId="affffa">
    <w:name w:val="Revision"/>
    <w:uiPriority w:val="99"/>
    <w:semiHidden/>
    <w:rsid w:val="00EA5ED3"/>
    <w:rPr>
      <w:sz w:val="24"/>
    </w:rPr>
  </w:style>
  <w:style w:type="table" w:customStyle="1" w:styleId="39">
    <w:name w:val="Сетка таблицы3"/>
    <w:basedOn w:val="a1"/>
    <w:next w:val="afe"/>
    <w:uiPriority w:val="39"/>
    <w:rsid w:val="00EA5ED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Абзац списка1"/>
    <w:basedOn w:val="a"/>
    <w:rsid w:val="00EA5ED3"/>
    <w:pPr>
      <w:snapToGrid/>
      <w:spacing w:before="0" w:after="0"/>
      <w:ind w:left="720"/>
      <w:contextualSpacing/>
    </w:pPr>
    <w:rPr>
      <w:sz w:val="20"/>
    </w:rPr>
  </w:style>
  <w:style w:type="numbering" w:customStyle="1" w:styleId="2e">
    <w:name w:val="Нет списка2"/>
    <w:next w:val="a2"/>
    <w:uiPriority w:val="99"/>
    <w:semiHidden/>
    <w:unhideWhenUsed/>
    <w:rsid w:val="00EA5ED3"/>
  </w:style>
  <w:style w:type="table" w:customStyle="1" w:styleId="45">
    <w:name w:val="Сетка таблицы4"/>
    <w:basedOn w:val="a1"/>
    <w:next w:val="afe"/>
    <w:uiPriority w:val="59"/>
    <w:rsid w:val="00EA5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sid w:val="00EA5ED3"/>
    <w:rPr>
      <w:rFonts w:ascii="Arial" w:hAnsi="Arial" w:cs="Arial"/>
    </w:rPr>
  </w:style>
  <w:style w:type="paragraph" w:customStyle="1" w:styleId="font1">
    <w:name w:val="font1"/>
    <w:basedOn w:val="a"/>
    <w:rsid w:val="00EA5ED3"/>
    <w:pPr>
      <w:snapToGrid/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EA5ED3"/>
    <w:pPr>
      <w:snapToGrid/>
      <w:spacing w:beforeAutospacing="1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EA5ED3"/>
    <w:pPr>
      <w:snapToGrid/>
      <w:spacing w:beforeAutospacing="1" w:afterAutospacing="1"/>
    </w:pPr>
    <w:rPr>
      <w:szCs w:val="24"/>
    </w:rPr>
  </w:style>
  <w:style w:type="paragraph" w:customStyle="1" w:styleId="xl63">
    <w:name w:val="xl63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 w:val="22"/>
      <w:szCs w:val="22"/>
    </w:rPr>
  </w:style>
  <w:style w:type="paragraph" w:customStyle="1" w:styleId="xl64">
    <w:name w:val="xl64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 w:val="22"/>
      <w:szCs w:val="22"/>
    </w:rPr>
  </w:style>
  <w:style w:type="paragraph" w:customStyle="1" w:styleId="xl65">
    <w:name w:val="xl65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 w:val="22"/>
      <w:szCs w:val="22"/>
    </w:rPr>
  </w:style>
  <w:style w:type="paragraph" w:customStyle="1" w:styleId="xl66">
    <w:name w:val="xl66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 w:val="22"/>
      <w:szCs w:val="22"/>
    </w:rPr>
  </w:style>
  <w:style w:type="paragraph" w:customStyle="1" w:styleId="xl67">
    <w:name w:val="xl67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68">
    <w:name w:val="xl68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 w:val="22"/>
      <w:szCs w:val="22"/>
    </w:rPr>
  </w:style>
  <w:style w:type="paragraph" w:customStyle="1" w:styleId="xl69">
    <w:name w:val="xl69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70">
    <w:name w:val="xl70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71">
    <w:name w:val="xl71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74">
    <w:name w:val="xl74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81">
    <w:name w:val="xl81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b/>
      <w:bCs/>
      <w:szCs w:val="24"/>
    </w:rPr>
  </w:style>
  <w:style w:type="paragraph" w:customStyle="1" w:styleId="xl83">
    <w:name w:val="xl83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b/>
      <w:bCs/>
      <w:szCs w:val="24"/>
    </w:rPr>
  </w:style>
  <w:style w:type="paragraph" w:customStyle="1" w:styleId="xl84">
    <w:name w:val="xl84"/>
    <w:basedOn w:val="a"/>
    <w:rsid w:val="00EA5ED3"/>
    <w:pPr>
      <w:pBdr>
        <w:top w:val="single" w:sz="4" w:space="0" w:color="000000"/>
        <w:left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85">
    <w:name w:val="xl85"/>
    <w:basedOn w:val="a"/>
    <w:rsid w:val="00EA5ED3"/>
    <w:pPr>
      <w:pBdr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02">
    <w:name w:val="xl102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color w:val="000000"/>
      <w:szCs w:val="24"/>
    </w:rPr>
  </w:style>
  <w:style w:type="paragraph" w:customStyle="1" w:styleId="xl103">
    <w:name w:val="xl103"/>
    <w:basedOn w:val="a"/>
    <w:rsid w:val="00EA5ED3"/>
    <w:pPr>
      <w:pBdr>
        <w:top w:val="single" w:sz="4" w:space="0" w:color="000000"/>
        <w:left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04">
    <w:name w:val="xl104"/>
    <w:basedOn w:val="a"/>
    <w:rsid w:val="00EA5ED3"/>
    <w:pPr>
      <w:snapToGrid/>
      <w:spacing w:beforeAutospacing="1" w:afterAutospacing="1"/>
      <w:jc w:val="center"/>
    </w:pPr>
    <w:rPr>
      <w:szCs w:val="24"/>
    </w:rPr>
  </w:style>
  <w:style w:type="paragraph" w:customStyle="1" w:styleId="xl105">
    <w:name w:val="xl105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106">
    <w:name w:val="xl106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07">
    <w:name w:val="xl107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08">
    <w:name w:val="xl108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09">
    <w:name w:val="xl109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 w:val="20"/>
    </w:rPr>
  </w:style>
  <w:style w:type="paragraph" w:customStyle="1" w:styleId="xl110">
    <w:name w:val="xl110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11">
    <w:name w:val="xl111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12">
    <w:name w:val="xl112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color w:val="000000"/>
      <w:szCs w:val="24"/>
    </w:rPr>
  </w:style>
  <w:style w:type="paragraph" w:customStyle="1" w:styleId="xl113">
    <w:name w:val="xl113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14">
    <w:name w:val="xl114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</w:pPr>
    <w:rPr>
      <w:szCs w:val="24"/>
    </w:rPr>
  </w:style>
  <w:style w:type="paragraph" w:customStyle="1" w:styleId="xl115">
    <w:name w:val="xl115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color w:val="000000"/>
      <w:szCs w:val="24"/>
    </w:rPr>
  </w:style>
  <w:style w:type="paragraph" w:customStyle="1" w:styleId="xl116">
    <w:name w:val="xl116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 w:val="20"/>
    </w:rPr>
  </w:style>
  <w:style w:type="paragraph" w:customStyle="1" w:styleId="xl117">
    <w:name w:val="xl117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18">
    <w:name w:val="xl118"/>
    <w:basedOn w:val="a"/>
    <w:rsid w:val="00EA5ED3"/>
    <w:pPr>
      <w:snapToGrid/>
      <w:spacing w:beforeAutospacing="1" w:afterAutospacing="1"/>
    </w:pPr>
    <w:rPr>
      <w:szCs w:val="24"/>
    </w:rPr>
  </w:style>
  <w:style w:type="paragraph" w:customStyle="1" w:styleId="xl119">
    <w:name w:val="xl119"/>
    <w:basedOn w:val="a"/>
    <w:rsid w:val="00EA5ED3"/>
    <w:pPr>
      <w:snapToGrid/>
      <w:spacing w:beforeAutospacing="1" w:afterAutospacing="1"/>
    </w:pPr>
    <w:rPr>
      <w:szCs w:val="24"/>
    </w:rPr>
  </w:style>
  <w:style w:type="paragraph" w:customStyle="1" w:styleId="xl120">
    <w:name w:val="xl120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xl121">
    <w:name w:val="xl121"/>
    <w:basedOn w:val="a"/>
    <w:rsid w:val="00EA5E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napToGrid/>
      <w:spacing w:beforeAutospacing="1" w:afterAutospacing="1"/>
      <w:jc w:val="center"/>
    </w:pPr>
    <w:rPr>
      <w:szCs w:val="24"/>
    </w:rPr>
  </w:style>
  <w:style w:type="paragraph" w:customStyle="1" w:styleId="formattext">
    <w:name w:val="formattext"/>
    <w:basedOn w:val="a"/>
    <w:rsid w:val="00EA5ED3"/>
    <w:pPr>
      <w:snapToGrid/>
      <w:spacing w:beforeAutospacing="1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063316-22BE-4348-9D5F-3F90A3E0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9320</Words>
  <Characters>53127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Винограденко Юлия Николаевна</cp:lastModifiedBy>
  <cp:revision>118</cp:revision>
  <cp:lastPrinted>2018-09-20T09:59:00Z</cp:lastPrinted>
  <dcterms:created xsi:type="dcterms:W3CDTF">2024-08-22T03:53:00Z</dcterms:created>
  <dcterms:modified xsi:type="dcterms:W3CDTF">2024-09-06T02:19:00Z</dcterms:modified>
</cp:coreProperties>
</file>