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0A" w:rsidRPr="0014300A" w:rsidRDefault="0014300A" w:rsidP="0014300A">
      <w:pPr>
        <w:jc w:val="center"/>
        <w:rPr>
          <w:rFonts w:ascii="Times New Roman" w:hAnsi="Times New Roman" w:cs="Times New Roman"/>
          <w:b/>
          <w:sz w:val="12"/>
        </w:rPr>
      </w:pPr>
      <w:r w:rsidRPr="0014300A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548640" cy="640080"/>
            <wp:effectExtent l="0" t="0" r="3810" b="762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0A" w:rsidRPr="0014300A" w:rsidRDefault="0014300A" w:rsidP="00143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0A" w:rsidRPr="0014300A" w:rsidRDefault="0014300A" w:rsidP="0014300A">
      <w:pPr>
        <w:pStyle w:val="3"/>
        <w:tabs>
          <w:tab w:val="center" w:pos="0"/>
        </w:tabs>
        <w:jc w:val="center"/>
        <w:rPr>
          <w:b/>
          <w:szCs w:val="28"/>
        </w:rPr>
      </w:pPr>
      <w:r w:rsidRPr="0014300A">
        <w:rPr>
          <w:b/>
          <w:szCs w:val="28"/>
        </w:rPr>
        <w:t>МИНИСТЕРСТВО ФИНАНСОВ И НАЛОГОВОЙ ПОЛИТИКИ</w:t>
      </w:r>
    </w:p>
    <w:p w:rsidR="0014300A" w:rsidRPr="0014300A" w:rsidRDefault="0014300A" w:rsidP="0014300A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4300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4300A" w:rsidRPr="0014300A" w:rsidRDefault="0014300A" w:rsidP="00143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0A" w:rsidRPr="0014300A" w:rsidRDefault="0014300A" w:rsidP="0014300A">
      <w:pPr>
        <w:pStyle w:val="4"/>
        <w:jc w:val="center"/>
        <w:rPr>
          <w:rFonts w:ascii="Times New Roman" w:hAnsi="Times New Roman"/>
          <w:sz w:val="36"/>
        </w:rPr>
      </w:pPr>
      <w:r w:rsidRPr="0014300A">
        <w:rPr>
          <w:rFonts w:ascii="Times New Roman" w:hAnsi="Times New Roman"/>
          <w:sz w:val="36"/>
        </w:rPr>
        <w:t>ПРИКАЗ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="0058397B" w:rsidRPr="0058397B">
        <w:rPr>
          <w:rFonts w:ascii="Times New Roman" w:hAnsi="Times New Roman" w:cs="Times New Roman"/>
          <w:sz w:val="28"/>
          <w:szCs w:val="28"/>
        </w:rPr>
        <w:t>октября</w:t>
      </w:r>
      <w:r w:rsidRPr="0014300A">
        <w:rPr>
          <w:rFonts w:ascii="Times New Roman" w:hAnsi="Times New Roman" w:cs="Times New Roman"/>
          <w:sz w:val="28"/>
          <w:szCs w:val="28"/>
        </w:rPr>
        <w:t xml:space="preserve"> </w:t>
      </w:r>
      <w:r w:rsidRPr="0014300A">
        <w:rPr>
          <w:rFonts w:ascii="Times New Roman" w:hAnsi="Times New Roman" w:cs="Times New Roman"/>
          <w:sz w:val="28"/>
        </w:rPr>
        <w:t xml:space="preserve">2021 года                                                                 </w:t>
      </w:r>
      <w:r w:rsidR="00763507">
        <w:rPr>
          <w:rFonts w:ascii="Times New Roman" w:hAnsi="Times New Roman" w:cs="Times New Roman"/>
          <w:sz w:val="28"/>
        </w:rPr>
        <w:t xml:space="preserve">                   № ____– НПА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0A" w:rsidRPr="0014300A" w:rsidRDefault="00D56088" w:rsidP="00AC20DC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after="600" w:line="24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14300A" w:rsidRPr="0014300A">
        <w:rPr>
          <w:b/>
          <w:sz w:val="28"/>
          <w:szCs w:val="28"/>
        </w:rPr>
        <w:t xml:space="preserve"> п</w:t>
      </w:r>
      <w:r w:rsidR="0014300A" w:rsidRPr="0014300A">
        <w:rPr>
          <w:b/>
          <w:bCs/>
          <w:sz w:val="28"/>
          <w:szCs w:val="28"/>
        </w:rPr>
        <w:t>оряд</w:t>
      </w:r>
      <w:r>
        <w:rPr>
          <w:b/>
          <w:bCs/>
          <w:sz w:val="28"/>
          <w:szCs w:val="28"/>
        </w:rPr>
        <w:t>о</w:t>
      </w:r>
      <w:r w:rsidR="0014300A" w:rsidRPr="0014300A">
        <w:rPr>
          <w:b/>
          <w:bCs/>
          <w:sz w:val="28"/>
          <w:szCs w:val="28"/>
        </w:rPr>
        <w:t xml:space="preserve">к составления и утверждения отчета </w:t>
      </w:r>
      <w:r w:rsidR="002B0E63">
        <w:rPr>
          <w:b/>
          <w:bCs/>
          <w:sz w:val="28"/>
          <w:szCs w:val="28"/>
        </w:rPr>
        <w:t xml:space="preserve">                 </w:t>
      </w:r>
      <w:r w:rsidR="0014300A" w:rsidRPr="0014300A">
        <w:rPr>
          <w:b/>
          <w:bCs/>
          <w:sz w:val="28"/>
          <w:szCs w:val="28"/>
        </w:rPr>
        <w:t>о результатах деятельности государственных казенных учреждений</w:t>
      </w:r>
      <w:r w:rsidR="0058397B">
        <w:rPr>
          <w:b/>
          <w:bCs/>
          <w:sz w:val="28"/>
          <w:szCs w:val="28"/>
        </w:rPr>
        <w:t xml:space="preserve"> Новосибирской области</w:t>
      </w:r>
      <w:r w:rsidR="0014300A" w:rsidRPr="0014300A">
        <w:rPr>
          <w:b/>
          <w:bCs/>
          <w:sz w:val="28"/>
          <w:szCs w:val="28"/>
        </w:rPr>
        <w:t xml:space="preserve">, подведомственных министерству финансов </w:t>
      </w:r>
      <w:r w:rsidR="002B0E63">
        <w:rPr>
          <w:b/>
          <w:bCs/>
          <w:sz w:val="28"/>
          <w:szCs w:val="28"/>
        </w:rPr>
        <w:t xml:space="preserve">                  </w:t>
      </w:r>
      <w:r w:rsidR="0014300A" w:rsidRPr="0014300A">
        <w:rPr>
          <w:b/>
          <w:bCs/>
          <w:sz w:val="28"/>
          <w:szCs w:val="28"/>
        </w:rPr>
        <w:t>и налоговой политики Новосибирской области</w:t>
      </w:r>
      <w:r w:rsidR="0058397B">
        <w:rPr>
          <w:b/>
          <w:bCs/>
          <w:sz w:val="28"/>
          <w:szCs w:val="28"/>
        </w:rPr>
        <w:t>,</w:t>
      </w:r>
      <w:r w:rsidR="00EB094F">
        <w:rPr>
          <w:b/>
          <w:bCs/>
          <w:sz w:val="28"/>
          <w:szCs w:val="28"/>
        </w:rPr>
        <w:t xml:space="preserve"> </w:t>
      </w:r>
      <w:r w:rsidR="0014300A" w:rsidRPr="0014300A">
        <w:rPr>
          <w:b/>
          <w:bCs/>
          <w:sz w:val="28"/>
          <w:szCs w:val="28"/>
        </w:rPr>
        <w:t>и об использовании закрепленного за ними имущества</w:t>
      </w:r>
      <w:r w:rsidR="0058397B">
        <w:rPr>
          <w:b/>
          <w:bCs/>
          <w:sz w:val="28"/>
          <w:szCs w:val="28"/>
        </w:rPr>
        <w:t>, находящегося в государственной собственности Новосибирской области</w:t>
      </w:r>
    </w:p>
    <w:p w:rsidR="008E699C" w:rsidRDefault="00D56088" w:rsidP="00D560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3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 Р И К А З Ы В А Ю:</w:t>
      </w:r>
    </w:p>
    <w:p w:rsidR="00C116EA" w:rsidRDefault="00D56088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709"/>
        <w:jc w:val="both"/>
        <w:rPr>
          <w:bCs/>
          <w:sz w:val="28"/>
        </w:rPr>
      </w:pPr>
      <w:r w:rsidRPr="00D56088">
        <w:rPr>
          <w:color w:val="auto"/>
          <w:sz w:val="28"/>
          <w:szCs w:val="28"/>
        </w:rPr>
        <w:t xml:space="preserve">Внести в </w:t>
      </w:r>
      <w:hyperlink r:id="rId9" w:history="1">
        <w:r w:rsidR="00C116EA">
          <w:rPr>
            <w:color w:val="auto"/>
            <w:sz w:val="28"/>
            <w:szCs w:val="28"/>
          </w:rPr>
          <w:t>п</w:t>
        </w:r>
        <w:r w:rsidRPr="00D56088">
          <w:rPr>
            <w:color w:val="auto"/>
            <w:sz w:val="28"/>
            <w:szCs w:val="28"/>
          </w:rPr>
          <w:t>орядок</w:t>
        </w:r>
      </w:hyperlink>
      <w:r w:rsidRPr="00D56088">
        <w:rPr>
          <w:color w:val="auto"/>
          <w:sz w:val="28"/>
          <w:szCs w:val="28"/>
        </w:rPr>
        <w:t xml:space="preserve"> </w:t>
      </w:r>
      <w:r w:rsidRPr="00D56088">
        <w:rPr>
          <w:bCs/>
          <w:color w:val="auto"/>
          <w:sz w:val="28"/>
          <w:szCs w:val="28"/>
        </w:rPr>
        <w:t>составления и утверждения отчета о результатах деятельности государственных казенных учреждений Новосибирской области, подведомственных министерству финансов и налоговой политики Новосибирской области, и об использовании закрепленного за ними имущества, находящегося в государственной собственности Новосибирской области</w:t>
      </w:r>
      <w:r w:rsidRPr="00D56088">
        <w:rPr>
          <w:color w:val="auto"/>
          <w:sz w:val="28"/>
          <w:szCs w:val="28"/>
        </w:rPr>
        <w:t xml:space="preserve">, утвержденный приказом министерства финансов и налоговой политики Новосибирской области </w:t>
      </w:r>
      <w:r w:rsidR="00C116EA">
        <w:rPr>
          <w:color w:val="auto"/>
          <w:sz w:val="28"/>
          <w:szCs w:val="28"/>
        </w:rPr>
        <w:t xml:space="preserve">                               </w:t>
      </w:r>
      <w:r w:rsidRPr="00D56088">
        <w:rPr>
          <w:color w:val="auto"/>
          <w:sz w:val="28"/>
          <w:szCs w:val="28"/>
        </w:rPr>
        <w:t xml:space="preserve">от 07.10.2021 </w:t>
      </w:r>
      <w:r>
        <w:rPr>
          <w:color w:val="auto"/>
          <w:sz w:val="28"/>
          <w:szCs w:val="28"/>
        </w:rPr>
        <w:t>№</w:t>
      </w:r>
      <w:r w:rsidRPr="00D56088">
        <w:rPr>
          <w:color w:val="auto"/>
          <w:sz w:val="28"/>
          <w:szCs w:val="28"/>
        </w:rPr>
        <w:t xml:space="preserve"> 80</w:t>
      </w:r>
      <w:r>
        <w:rPr>
          <w:color w:val="auto"/>
          <w:sz w:val="28"/>
          <w:szCs w:val="28"/>
        </w:rPr>
        <w:t>-НПА</w:t>
      </w:r>
      <w:r w:rsidRPr="00D56088">
        <w:rPr>
          <w:color w:val="auto"/>
          <w:sz w:val="28"/>
          <w:szCs w:val="28"/>
        </w:rPr>
        <w:t xml:space="preserve">, </w:t>
      </w:r>
      <w:r w:rsidR="008E699C">
        <w:rPr>
          <w:color w:val="auto"/>
          <w:sz w:val="28"/>
          <w:szCs w:val="28"/>
        </w:rPr>
        <w:t xml:space="preserve">изменение, изложив </w:t>
      </w:r>
      <w:r w:rsidR="002B0E63">
        <w:rPr>
          <w:color w:val="auto"/>
          <w:sz w:val="28"/>
          <w:szCs w:val="28"/>
        </w:rPr>
        <w:t>его в редакции согласно приложению к настоящему приказу</w:t>
      </w:r>
      <w:r w:rsidR="00C116EA">
        <w:rPr>
          <w:bCs/>
          <w:sz w:val="28"/>
        </w:rPr>
        <w:t>.</w:t>
      </w:r>
    </w:p>
    <w:p w:rsid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709"/>
        <w:jc w:val="both"/>
        <w:rPr>
          <w:bCs/>
          <w:sz w:val="28"/>
        </w:rPr>
      </w:pPr>
    </w:p>
    <w:p w:rsid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709"/>
        <w:jc w:val="both"/>
        <w:rPr>
          <w:bCs/>
          <w:sz w:val="28"/>
        </w:rPr>
      </w:pPr>
    </w:p>
    <w:p w:rsid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709"/>
        <w:jc w:val="both"/>
        <w:rPr>
          <w:bCs/>
          <w:sz w:val="28"/>
        </w:rPr>
      </w:pPr>
    </w:p>
    <w:p w:rsid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0"/>
        <w:jc w:val="both"/>
        <w:rPr>
          <w:bCs/>
          <w:sz w:val="28"/>
        </w:rPr>
      </w:pPr>
      <w:r>
        <w:rPr>
          <w:bCs/>
          <w:sz w:val="28"/>
        </w:rPr>
        <w:t xml:space="preserve">Заместитель Председателя </w:t>
      </w:r>
    </w:p>
    <w:p w:rsid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0"/>
        <w:jc w:val="both"/>
        <w:rPr>
          <w:bCs/>
          <w:sz w:val="28"/>
        </w:rPr>
      </w:pPr>
      <w:r>
        <w:rPr>
          <w:bCs/>
          <w:sz w:val="28"/>
        </w:rPr>
        <w:t xml:space="preserve">Правительства Новосибирской области – </w:t>
      </w:r>
    </w:p>
    <w:p w:rsid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0"/>
        <w:jc w:val="both"/>
        <w:rPr>
          <w:bCs/>
          <w:sz w:val="28"/>
        </w:rPr>
      </w:pPr>
      <w:r>
        <w:rPr>
          <w:bCs/>
          <w:sz w:val="28"/>
        </w:rPr>
        <w:t>министр                                                                                                       В.Ю. Голубенко</w:t>
      </w:r>
    </w:p>
    <w:p w:rsidR="00C116EA" w:rsidRPr="00C116EA" w:rsidRDefault="00C116EA" w:rsidP="00C116EA">
      <w:pPr>
        <w:pStyle w:val="1"/>
        <w:shd w:val="clear" w:color="auto" w:fill="auto"/>
        <w:tabs>
          <w:tab w:val="left" w:leader="underscore" w:pos="142"/>
          <w:tab w:val="left" w:pos="993"/>
        </w:tabs>
        <w:spacing w:line="240" w:lineRule="auto"/>
        <w:ind w:firstLine="709"/>
        <w:jc w:val="both"/>
        <w:rPr>
          <w:bCs/>
          <w:sz w:val="28"/>
        </w:rPr>
      </w:pPr>
    </w:p>
    <w:p w:rsidR="008E699C" w:rsidRDefault="008E699C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699C" w:rsidRDefault="008E699C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EA" w:rsidRDefault="00C116EA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699C" w:rsidRDefault="008E699C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5FDF" w:rsidRDefault="00195FDF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C116EA" w:rsidRDefault="00C116EA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C116EA" w:rsidRDefault="00C116EA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C116EA" w:rsidRDefault="00C116EA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C116EA" w:rsidRDefault="00C116EA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95FDF" w:rsidRPr="0014300A" w:rsidRDefault="00195FDF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А.В. Москвичев   /__</w:t>
      </w:r>
      <w:proofErr w:type="gramStart"/>
      <w:r w:rsidRPr="0014300A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14300A">
        <w:rPr>
          <w:rFonts w:ascii="Times New Roman" w:hAnsi="Times New Roman" w:cs="Times New Roman"/>
          <w:sz w:val="28"/>
          <w:szCs w:val="28"/>
        </w:rPr>
        <w:t>__.____/</w:t>
      </w:r>
    </w:p>
    <w:p w:rsidR="00195FDF" w:rsidRPr="0014300A" w:rsidRDefault="00195FDF" w:rsidP="00195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95FDF" w:rsidRPr="0014300A" w:rsidRDefault="00C116EA" w:rsidP="00195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5FDF" w:rsidRPr="0014300A">
        <w:rPr>
          <w:rFonts w:ascii="Times New Roman" w:hAnsi="Times New Roman" w:cs="Times New Roman"/>
          <w:sz w:val="28"/>
          <w:szCs w:val="28"/>
        </w:rPr>
        <w:t xml:space="preserve">                                                Н.Б. Алексеева /__</w:t>
      </w:r>
      <w:proofErr w:type="gramStart"/>
      <w:r w:rsidR="00195FDF" w:rsidRPr="0014300A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195FDF" w:rsidRPr="0014300A">
        <w:rPr>
          <w:rFonts w:ascii="Times New Roman" w:hAnsi="Times New Roman" w:cs="Times New Roman"/>
          <w:sz w:val="28"/>
          <w:szCs w:val="28"/>
        </w:rPr>
        <w:t>__._____/</w:t>
      </w:r>
    </w:p>
    <w:p w:rsidR="00195FDF" w:rsidRPr="0014300A" w:rsidRDefault="00195FDF" w:rsidP="00195FDF">
      <w:pPr>
        <w:rPr>
          <w:rFonts w:ascii="Times New Roman" w:hAnsi="Times New Roman" w:cs="Times New Roman"/>
          <w:sz w:val="28"/>
          <w:szCs w:val="28"/>
        </w:rPr>
      </w:pPr>
    </w:p>
    <w:p w:rsidR="00195FDF" w:rsidRPr="0014300A" w:rsidRDefault="00195FDF" w:rsidP="00195FDF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sz w:val="28"/>
          <w:szCs w:val="28"/>
        </w:rPr>
        <w:t>Начальник УП                                                              И.А. Мезенцева /__</w:t>
      </w:r>
      <w:proofErr w:type="gramStart"/>
      <w:r w:rsidRPr="0014300A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14300A">
        <w:rPr>
          <w:rFonts w:ascii="Times New Roman" w:hAnsi="Times New Roman" w:cs="Times New Roman"/>
          <w:sz w:val="28"/>
          <w:szCs w:val="28"/>
        </w:rPr>
        <w:t>__._____/</w:t>
      </w:r>
    </w:p>
    <w:p w:rsidR="00195FDF" w:rsidRPr="0014300A" w:rsidRDefault="00195FDF" w:rsidP="00195FDF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95FDF" w:rsidRPr="0014300A" w:rsidRDefault="00195FDF" w:rsidP="00195FDF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95FDF" w:rsidRPr="0014300A" w:rsidRDefault="00195FDF" w:rsidP="00195FDF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5FDF" w:rsidRPr="0014300A" w:rsidTr="005C3309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195FDF" w:rsidRPr="0014300A" w:rsidRDefault="006A5314" w:rsidP="005C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экспертизы с 21</w:t>
            </w:r>
            <w:r w:rsidR="00195FDF" w:rsidRPr="0014300A">
              <w:rPr>
                <w:rFonts w:ascii="Times New Roman" w:hAnsi="Times New Roman" w:cs="Times New Roman"/>
                <w:szCs w:val="28"/>
              </w:rPr>
              <w:t>.</w:t>
            </w:r>
            <w:r w:rsidR="00195FDF">
              <w:rPr>
                <w:rFonts w:ascii="Times New Roman" w:hAnsi="Times New Roman" w:cs="Times New Roman"/>
                <w:szCs w:val="28"/>
              </w:rPr>
              <w:t>10</w:t>
            </w:r>
            <w:r w:rsidR="00195FDF" w:rsidRPr="0014300A">
              <w:rPr>
                <w:rFonts w:ascii="Times New Roman" w:hAnsi="Times New Roman" w:cs="Times New Roman"/>
                <w:szCs w:val="28"/>
              </w:rPr>
              <w:t>.2021 по 2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195FDF" w:rsidRPr="0014300A">
              <w:rPr>
                <w:rFonts w:ascii="Times New Roman" w:hAnsi="Times New Roman" w:cs="Times New Roman"/>
                <w:szCs w:val="28"/>
              </w:rPr>
              <w:t>.</w:t>
            </w:r>
            <w:r w:rsidR="00195FDF">
              <w:rPr>
                <w:rFonts w:ascii="Times New Roman" w:hAnsi="Times New Roman" w:cs="Times New Roman"/>
                <w:szCs w:val="28"/>
              </w:rPr>
              <w:t>10</w:t>
            </w:r>
            <w:r w:rsidR="00195FDF" w:rsidRPr="0014300A">
              <w:rPr>
                <w:rFonts w:ascii="Times New Roman" w:hAnsi="Times New Roman" w:cs="Times New Roman"/>
                <w:szCs w:val="28"/>
              </w:rPr>
              <w:t>.2021                                                         __________________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(подпись)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195FDF" w:rsidRPr="0014300A" w:rsidTr="005C3309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:rsidR="00195FDF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Pr="0058397B" w:rsidRDefault="00195FDF" w:rsidP="005C3309">
            <w:pPr>
              <w:pStyle w:val="1"/>
              <w:shd w:val="clear" w:color="auto" w:fill="auto"/>
              <w:tabs>
                <w:tab w:val="left" w:leader="underscore" w:pos="740"/>
                <w:tab w:val="left" w:leader="underscore" w:pos="2961"/>
              </w:tabs>
              <w:spacing w:after="60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58397B">
              <w:rPr>
                <w:sz w:val="28"/>
                <w:szCs w:val="28"/>
              </w:rPr>
              <w:t xml:space="preserve">Проект приказа подготавливается в целях </w:t>
            </w:r>
            <w:r>
              <w:rPr>
                <w:sz w:val="28"/>
                <w:szCs w:val="28"/>
              </w:rPr>
              <w:t>приведения</w:t>
            </w:r>
            <w:r w:rsidRPr="0058397B">
              <w:rPr>
                <w:sz w:val="28"/>
                <w:szCs w:val="28"/>
              </w:rPr>
              <w:t xml:space="preserve"> п</w:t>
            </w:r>
            <w:r w:rsidRPr="0058397B">
              <w:rPr>
                <w:bCs/>
                <w:sz w:val="28"/>
                <w:szCs w:val="28"/>
              </w:rPr>
              <w:t>орядка составления и утверждения отчета о результатах деятельности государственных казенных учреждений Новосибирской области, подведомственных министерству финансов и налоговой политики Новосибирской области, и об использовании закрепленного за ними имущества, находящегося в государственной собственности Новосибирской области</w:t>
            </w:r>
            <w:r>
              <w:rPr>
                <w:bCs/>
                <w:sz w:val="28"/>
                <w:szCs w:val="28"/>
              </w:rPr>
              <w:t xml:space="preserve"> в соответствие с </w:t>
            </w:r>
            <w:r w:rsidR="00C116EA">
              <w:rPr>
                <w:bCs/>
                <w:sz w:val="28"/>
                <w:szCs w:val="28"/>
              </w:rPr>
              <w:t>предложениями</w:t>
            </w:r>
            <w:r>
              <w:rPr>
                <w:bCs/>
                <w:sz w:val="28"/>
                <w:szCs w:val="28"/>
              </w:rPr>
              <w:t xml:space="preserve"> прокуратуры Новосибирской области на проект приказа от 13.10.2021 № 22-11-114-2021.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95FDF" w:rsidRPr="0014300A" w:rsidTr="005C3309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«__» __________ 20__ года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Руководитель                                                                                       М.С. Митянина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Эксперт                                                                                             _______________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Pr="0014300A">
              <w:rPr>
                <w:rFonts w:ascii="Times New Roman" w:hAnsi="Times New Roman" w:cs="Times New Roman"/>
                <w:szCs w:val="28"/>
              </w:rPr>
              <w:t>(фамилия, инициалы)</w:t>
            </w:r>
          </w:p>
          <w:p w:rsidR="00195FDF" w:rsidRPr="0014300A" w:rsidRDefault="00195FDF" w:rsidP="005C33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95FDF" w:rsidRPr="0014300A" w:rsidRDefault="00195FDF" w:rsidP="00195FDF">
      <w:pPr>
        <w:pStyle w:val="2"/>
        <w:spacing w:after="0" w:line="240" w:lineRule="auto"/>
        <w:ind w:left="0"/>
        <w:jc w:val="both"/>
      </w:pPr>
    </w:p>
    <w:p w:rsidR="00195FDF" w:rsidRDefault="00195FDF" w:rsidP="00195FDF">
      <w:pPr>
        <w:pStyle w:val="2"/>
        <w:spacing w:after="0" w:line="240" w:lineRule="auto"/>
        <w:ind w:left="0"/>
        <w:jc w:val="both"/>
      </w:pPr>
    </w:p>
    <w:p w:rsidR="00195FDF" w:rsidRPr="0014300A" w:rsidRDefault="00195FDF" w:rsidP="00195FDF">
      <w:pPr>
        <w:pStyle w:val="2"/>
        <w:spacing w:after="0" w:line="240" w:lineRule="auto"/>
        <w:ind w:left="0"/>
        <w:jc w:val="both"/>
      </w:pPr>
      <w:r w:rsidRPr="0014300A">
        <w:t xml:space="preserve">Алексейчикова </w:t>
      </w:r>
    </w:p>
    <w:p w:rsidR="00496140" w:rsidRDefault="00195FDF" w:rsidP="00195FDF">
      <w:pPr>
        <w:pStyle w:val="2"/>
        <w:spacing w:after="0" w:line="240" w:lineRule="auto"/>
        <w:ind w:left="0"/>
        <w:jc w:val="both"/>
        <w:sectPr w:rsidR="00496140" w:rsidSect="00CB72C5">
          <w:headerReference w:type="default" r:id="rId10"/>
          <w:pgSz w:w="12240" w:h="15840"/>
          <w:pgMar w:top="454" w:right="758" w:bottom="567" w:left="1418" w:header="295" w:footer="1287" w:gutter="0"/>
          <w:pgNumType w:start="1"/>
          <w:cols w:space="720"/>
          <w:noEndnote/>
          <w:docGrid w:linePitch="360"/>
        </w:sectPr>
      </w:pPr>
      <w:r w:rsidRPr="0014300A">
        <w:t>296 50 22</w:t>
      </w:r>
    </w:p>
    <w:p w:rsidR="008E699C" w:rsidRDefault="008E699C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0B8F" w:rsidRDefault="00195FDF" w:rsidP="00195FDF">
      <w:pPr>
        <w:pStyle w:val="2"/>
        <w:spacing w:after="0" w:line="240" w:lineRule="auto"/>
        <w:ind w:left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ПРИЛОЖЕНИЕ</w:t>
      </w:r>
    </w:p>
    <w:p w:rsidR="00195FDF" w:rsidRDefault="00195FDF" w:rsidP="00195FDF">
      <w:pPr>
        <w:pStyle w:val="2"/>
        <w:spacing w:after="0" w:line="240" w:lineRule="auto"/>
        <w:ind w:left="0"/>
        <w:jc w:val="right"/>
        <w:rPr>
          <w:sz w:val="28"/>
        </w:rPr>
      </w:pPr>
      <w:r>
        <w:rPr>
          <w:sz w:val="28"/>
        </w:rPr>
        <w:t>к приказу МФ и НП НСО</w:t>
      </w:r>
    </w:p>
    <w:p w:rsidR="00195FDF" w:rsidRPr="00195FDF" w:rsidRDefault="00195FDF" w:rsidP="00195FDF">
      <w:pPr>
        <w:pStyle w:val="2"/>
        <w:spacing w:after="0" w:line="240" w:lineRule="auto"/>
        <w:ind w:left="0"/>
        <w:jc w:val="right"/>
        <w:rPr>
          <w:sz w:val="28"/>
        </w:rPr>
      </w:pPr>
      <w:r>
        <w:rPr>
          <w:sz w:val="28"/>
        </w:rPr>
        <w:t>от ________ № ____-НПА</w:t>
      </w:r>
    </w:p>
    <w:p w:rsidR="00170B8F" w:rsidRPr="0014300A" w:rsidRDefault="00170B8F" w:rsidP="00170B8F">
      <w:pPr>
        <w:pStyle w:val="2"/>
        <w:spacing w:after="0" w:line="240" w:lineRule="auto"/>
        <w:ind w:left="0"/>
        <w:jc w:val="both"/>
      </w:pPr>
    </w:p>
    <w:p w:rsidR="008E699C" w:rsidRPr="00564D4F" w:rsidRDefault="008E699C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5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95F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5EA1">
        <w:rPr>
          <w:rFonts w:ascii="Times New Roman" w:hAnsi="Times New Roman" w:cs="Times New Roman"/>
          <w:sz w:val="28"/>
          <w:szCs w:val="28"/>
        </w:rPr>
        <w:t xml:space="preserve">  </w:t>
      </w:r>
      <w:r w:rsidR="00195FDF">
        <w:rPr>
          <w:rFonts w:ascii="Times New Roman" w:hAnsi="Times New Roman" w:cs="Times New Roman"/>
          <w:sz w:val="28"/>
          <w:szCs w:val="28"/>
        </w:rPr>
        <w:t>«</w:t>
      </w:r>
      <w:r w:rsidRPr="00564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95FDF" w:rsidRDefault="008E699C" w:rsidP="00195FDF">
      <w:pPr>
        <w:pStyle w:val="1"/>
        <w:shd w:val="clear" w:color="auto" w:fill="auto"/>
        <w:tabs>
          <w:tab w:val="left" w:leader="underscore" w:pos="740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sz w:val="28"/>
        </w:rPr>
        <w:t xml:space="preserve">                                   </w:t>
      </w:r>
      <w:r w:rsidR="00195FDF">
        <w:rPr>
          <w:sz w:val="28"/>
        </w:rPr>
        <w:t xml:space="preserve">                             </w:t>
      </w:r>
      <w:r w:rsidR="00C116EA">
        <w:rPr>
          <w:sz w:val="28"/>
        </w:rPr>
        <w:t>к п</w:t>
      </w:r>
      <w:r w:rsidRPr="00564D4F">
        <w:rPr>
          <w:sz w:val="28"/>
        </w:rPr>
        <w:t>орядку</w:t>
      </w:r>
      <w:r w:rsidR="00195FDF">
        <w:rPr>
          <w:bCs/>
          <w:sz w:val="28"/>
        </w:rPr>
        <w:t xml:space="preserve"> составления и утверждения отчета</w:t>
      </w:r>
    </w:p>
    <w:p w:rsidR="008E699C" w:rsidRPr="00564D4F" w:rsidRDefault="008E699C" w:rsidP="00195FDF">
      <w:pPr>
        <w:pStyle w:val="1"/>
        <w:shd w:val="clear" w:color="auto" w:fill="auto"/>
        <w:tabs>
          <w:tab w:val="left" w:leader="underscore" w:pos="740"/>
          <w:tab w:val="left" w:leader="underscore" w:pos="5103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bCs/>
          <w:sz w:val="28"/>
        </w:rPr>
        <w:t>о результатах деятельности</w:t>
      </w:r>
      <w:r w:rsidRPr="00564D4F">
        <w:rPr>
          <w:sz w:val="28"/>
        </w:rPr>
        <w:t xml:space="preserve"> </w:t>
      </w:r>
      <w:r w:rsidRPr="00564D4F">
        <w:rPr>
          <w:bCs/>
          <w:sz w:val="28"/>
        </w:rPr>
        <w:t>государственных</w:t>
      </w:r>
    </w:p>
    <w:p w:rsidR="008E699C" w:rsidRPr="00564D4F" w:rsidRDefault="008E699C" w:rsidP="00195FDF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bCs/>
          <w:sz w:val="28"/>
        </w:rPr>
        <w:t xml:space="preserve">казенных учреждений Новосибирской области, </w:t>
      </w:r>
    </w:p>
    <w:p w:rsidR="008E699C" w:rsidRPr="00564D4F" w:rsidRDefault="008E699C" w:rsidP="00195FDF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bCs/>
          <w:sz w:val="28"/>
        </w:rPr>
        <w:t xml:space="preserve">                                                                   подведо</w:t>
      </w:r>
      <w:r w:rsidR="00195FDF">
        <w:rPr>
          <w:bCs/>
          <w:sz w:val="28"/>
        </w:rPr>
        <w:t xml:space="preserve">мственных министерству финансов </w:t>
      </w:r>
      <w:r w:rsidRPr="00564D4F">
        <w:rPr>
          <w:bCs/>
          <w:sz w:val="28"/>
        </w:rPr>
        <w:t xml:space="preserve">и налоговой политики Новосибирской области, </w:t>
      </w:r>
    </w:p>
    <w:p w:rsidR="008E699C" w:rsidRPr="00564D4F" w:rsidRDefault="008E699C" w:rsidP="00195FDF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bCs/>
          <w:sz w:val="28"/>
        </w:rPr>
        <w:t>и об использовании закрепленного за ним</w:t>
      </w:r>
      <w:r w:rsidR="00970037">
        <w:rPr>
          <w:bCs/>
          <w:sz w:val="28"/>
        </w:rPr>
        <w:t>и</w:t>
      </w:r>
      <w:r w:rsidRPr="00564D4F">
        <w:rPr>
          <w:bCs/>
          <w:sz w:val="28"/>
        </w:rPr>
        <w:t xml:space="preserve"> </w:t>
      </w:r>
    </w:p>
    <w:p w:rsidR="008E699C" w:rsidRPr="00564D4F" w:rsidRDefault="008E699C" w:rsidP="00195FDF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bCs/>
          <w:sz w:val="28"/>
        </w:rPr>
        <w:t xml:space="preserve">                                    </w:t>
      </w:r>
      <w:r w:rsidR="00195FDF">
        <w:rPr>
          <w:bCs/>
          <w:sz w:val="28"/>
        </w:rPr>
        <w:t xml:space="preserve">                              </w:t>
      </w:r>
      <w:r w:rsidRPr="00564D4F">
        <w:rPr>
          <w:bCs/>
          <w:sz w:val="28"/>
        </w:rPr>
        <w:t xml:space="preserve">имущества, находящегося в государственной </w:t>
      </w:r>
    </w:p>
    <w:p w:rsidR="008E699C" w:rsidRPr="00564D4F" w:rsidRDefault="008E699C" w:rsidP="00195FDF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0"/>
        <w:jc w:val="right"/>
        <w:rPr>
          <w:bCs/>
          <w:sz w:val="28"/>
        </w:rPr>
      </w:pPr>
      <w:r w:rsidRPr="00564D4F">
        <w:rPr>
          <w:bCs/>
          <w:sz w:val="28"/>
        </w:rPr>
        <w:t xml:space="preserve">                                              </w:t>
      </w:r>
      <w:r w:rsidR="00195FDF">
        <w:rPr>
          <w:bCs/>
          <w:sz w:val="28"/>
        </w:rPr>
        <w:t xml:space="preserve">                             </w:t>
      </w:r>
      <w:r w:rsidRPr="00564D4F">
        <w:rPr>
          <w:bCs/>
          <w:sz w:val="28"/>
        </w:rPr>
        <w:t>собственности Новосибирской области</w:t>
      </w: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4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УТВЕРЖДАЮ</w:t>
      </w: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4D4F">
        <w:rPr>
          <w:rFonts w:ascii="Times New Roman" w:hAnsi="Times New Roman" w:cs="Times New Roman"/>
          <w:sz w:val="28"/>
          <w:szCs w:val="28"/>
        </w:rPr>
        <w:t xml:space="preserve">                                      _________ ________________________</w:t>
      </w:r>
    </w:p>
    <w:p w:rsidR="008E699C" w:rsidRPr="00564D4F" w:rsidRDefault="008E699C" w:rsidP="008E699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564D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195FD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564D4F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564D4F">
        <w:rPr>
          <w:rFonts w:ascii="Times New Roman" w:hAnsi="Times New Roman" w:cs="Times New Roman"/>
          <w:sz w:val="22"/>
          <w:szCs w:val="22"/>
        </w:rPr>
        <w:t>подп</w:t>
      </w:r>
      <w:r w:rsidR="00195FDF">
        <w:rPr>
          <w:rFonts w:ascii="Times New Roman" w:hAnsi="Times New Roman" w:cs="Times New Roman"/>
          <w:sz w:val="22"/>
          <w:szCs w:val="22"/>
        </w:rPr>
        <w:t xml:space="preserve">ись)   </w:t>
      </w:r>
      <w:proofErr w:type="gramEnd"/>
      <w:r w:rsidR="00195FDF">
        <w:rPr>
          <w:rFonts w:ascii="Times New Roman" w:hAnsi="Times New Roman" w:cs="Times New Roman"/>
          <w:sz w:val="22"/>
          <w:szCs w:val="22"/>
        </w:rPr>
        <w:t xml:space="preserve">    (должность, фамилия, </w:t>
      </w:r>
      <w:r w:rsidRPr="00564D4F">
        <w:rPr>
          <w:rFonts w:ascii="Times New Roman" w:hAnsi="Times New Roman" w:cs="Times New Roman"/>
          <w:sz w:val="22"/>
          <w:szCs w:val="22"/>
        </w:rPr>
        <w:t xml:space="preserve">инициалы                                                                                 </w:t>
      </w:r>
    </w:p>
    <w:p w:rsidR="008E699C" w:rsidRPr="00564D4F" w:rsidRDefault="008E699C" w:rsidP="008E699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564D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руководит</w:t>
      </w:r>
      <w:r w:rsidR="00970037">
        <w:rPr>
          <w:rFonts w:ascii="Times New Roman" w:hAnsi="Times New Roman" w:cs="Times New Roman"/>
          <w:sz w:val="22"/>
          <w:szCs w:val="22"/>
        </w:rPr>
        <w:t xml:space="preserve">еля </w:t>
      </w:r>
      <w:r w:rsidRPr="00564D4F">
        <w:rPr>
          <w:rFonts w:ascii="Times New Roman" w:hAnsi="Times New Roman" w:cs="Times New Roman"/>
          <w:sz w:val="22"/>
          <w:szCs w:val="22"/>
        </w:rPr>
        <w:t>учреждения)</w:t>
      </w: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64D4F">
        <w:rPr>
          <w:rFonts w:ascii="Times New Roman" w:hAnsi="Times New Roman" w:cs="Times New Roman"/>
          <w:sz w:val="22"/>
          <w:szCs w:val="22"/>
        </w:rPr>
        <w:t>«____</w:t>
      </w:r>
      <w:proofErr w:type="gramStart"/>
      <w:r w:rsidRPr="00564D4F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564D4F">
        <w:rPr>
          <w:rFonts w:ascii="Times New Roman" w:hAnsi="Times New Roman" w:cs="Times New Roman"/>
          <w:sz w:val="22"/>
          <w:szCs w:val="22"/>
        </w:rPr>
        <w:t xml:space="preserve">_________20____г.                                           </w:t>
      </w: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5"/>
      <w:bookmarkEnd w:id="0"/>
      <w:r w:rsidRPr="00564D4F"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 _____________________________________</w:t>
      </w:r>
      <w:r w:rsidRPr="00564D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</w:p>
    <w:p w:rsidR="008E699C" w:rsidRPr="00564D4F" w:rsidRDefault="008E699C" w:rsidP="008E699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564D4F">
        <w:rPr>
          <w:rFonts w:ascii="Times New Roman" w:hAnsi="Times New Roman" w:cs="Times New Roman"/>
          <w:szCs w:val="24"/>
        </w:rPr>
        <w:t xml:space="preserve">                                                                             (полное наименование учреждения)</w:t>
      </w:r>
    </w:p>
    <w:p w:rsidR="008E699C" w:rsidRPr="00564D4F" w:rsidRDefault="008E699C" w:rsidP="008E69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>и об использовании закрепленного за ним имущества, находящегося в государственной собственности Новосибирской области,</w:t>
      </w:r>
    </w:p>
    <w:p w:rsidR="008E699C" w:rsidRDefault="008E699C" w:rsidP="008E69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>за период с «___» ______</w:t>
      </w:r>
      <w:proofErr w:type="gramStart"/>
      <w:r w:rsidRPr="00564D4F">
        <w:rPr>
          <w:rFonts w:ascii="Times New Roman" w:hAnsi="Times New Roman" w:cs="Times New Roman"/>
          <w:b/>
          <w:sz w:val="28"/>
          <w:szCs w:val="28"/>
        </w:rPr>
        <w:t>_  20</w:t>
      </w:r>
      <w:proofErr w:type="gramEnd"/>
      <w:r w:rsidRPr="00564D4F">
        <w:rPr>
          <w:rFonts w:ascii="Times New Roman" w:hAnsi="Times New Roman" w:cs="Times New Roman"/>
          <w:b/>
          <w:sz w:val="28"/>
          <w:szCs w:val="28"/>
        </w:rPr>
        <w:t>___ года по «___» _______  20___ года</w:t>
      </w:r>
    </w:p>
    <w:p w:rsidR="001F32AB" w:rsidRPr="00564D4F" w:rsidRDefault="001F32AB" w:rsidP="008E69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99C" w:rsidRPr="00564D4F" w:rsidRDefault="008E699C" w:rsidP="008E6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5014"/>
      </w:tblGrid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Полное наименование учреждения</w:t>
            </w:r>
          </w:p>
        </w:tc>
        <w:tc>
          <w:tcPr>
            <w:tcW w:w="5014" w:type="dxa"/>
            <w:hideMark/>
          </w:tcPr>
          <w:p w:rsidR="001F32AB" w:rsidRDefault="001F32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Сокращенное наименование учреждения (при наличии)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 государственной регистрации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ОГРН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ИНН/КПП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Регистрирующий орган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Код по ОКПО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Место нахождения и адрес юридического лица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Телефон (факс)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Адрес электронной почты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Учредитель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1F32AB" w:rsidTr="001F32AB">
        <w:tc>
          <w:tcPr>
            <w:tcW w:w="5046" w:type="dxa"/>
            <w:hideMark/>
          </w:tcPr>
          <w:p w:rsidR="001F32AB" w:rsidRPr="001F32AB" w:rsidRDefault="001F32AB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32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 и Ф.И.О. руководителя учреждения</w:t>
            </w:r>
          </w:p>
        </w:tc>
        <w:tc>
          <w:tcPr>
            <w:tcW w:w="5014" w:type="dxa"/>
            <w:hideMark/>
          </w:tcPr>
          <w:p w:rsidR="001F32AB" w:rsidRDefault="001F32AB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:rsidR="008E699C" w:rsidRPr="00564D4F" w:rsidRDefault="008E699C" w:rsidP="008E6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699C" w:rsidRPr="00564D4F" w:rsidRDefault="008E699C" w:rsidP="008E69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>Раздел 1. Общие сведения об учреждении</w:t>
      </w:r>
    </w:p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046"/>
        <w:gridCol w:w="3965"/>
      </w:tblGrid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Иные виды деятельности, не являющиеся основными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4240FC" w:rsidRDefault="008E699C" w:rsidP="00424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Количество структурных подразделений (за исключением обособленных структурных подразделений (филиалов) (ед.)</w:t>
            </w:r>
            <w:r w:rsidR="00C116EA" w:rsidRPr="00424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046"/>
        <w:gridCol w:w="1980"/>
        <w:gridCol w:w="1985"/>
      </w:tblGrid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01.01.20___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(отчетный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(предыдущий отчетному год)</w:t>
            </w: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Установленная численность учреждения (ед.)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численность учреждения </w:t>
            </w:r>
          </w:p>
          <w:p w:rsidR="008E699C" w:rsidRPr="00564D4F" w:rsidRDefault="00195FDF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699C" w:rsidRPr="00564D4F">
              <w:rPr>
                <w:rFonts w:ascii="Times New Roman" w:hAnsi="Times New Roman" w:cs="Times New Roman"/>
                <w:sz w:val="28"/>
                <w:szCs w:val="28"/>
              </w:rPr>
              <w:t>указывается фактическая численность учреждения, данные о количественном составе и квалификации сотрудников учреждения (чел.)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 учреждения, задействованных в осуществлении основных видов деятельности (ед.)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 учреждения, осуществляющих правовое и кадровое обеспечение, бухгалтерский учет, административно-хозяйственное обеспечение, информационно-техническое обеспечение, делопроизводство (ед.)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 (ед.)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046"/>
        <w:gridCol w:w="3965"/>
      </w:tblGrid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сотрудников учреждения (тыс. руб.), в том числе: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заместителей руководителя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>Раздел 2. Результат деятельности учреждения</w:t>
      </w:r>
    </w:p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45"/>
        <w:gridCol w:w="2264"/>
        <w:gridCol w:w="1984"/>
        <w:gridCol w:w="1560"/>
      </w:tblGrid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(отчетный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(предыдущий отчетному году)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Изменение, %</w:t>
            </w: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Балансовая (остаточная) стоимость нефинансовых активов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 учреждения в разрезе поступлений, предусмотренных Планом финансово-хозяйственной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нереальная к взысканию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Причины образования дебиторской задолженности, нереальной к взысканию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 учреждения в разрезе выплат, предусмотренных планом финансово-хозяйственной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Просроченная кредиторская задолженность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Причины образования просроченной кредиторской задолженности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4240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Сумма доходов, полученных учреждением от оказания платных услуг (выполнения работ), при осуществлении основных видов деятельности сверх государственного задания, при осуществлении иных видов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41"/>
        <w:gridCol w:w="2693"/>
        <w:gridCol w:w="3119"/>
      </w:tblGrid>
      <w:tr w:rsidR="008E699C" w:rsidRPr="00564D4F" w:rsidTr="00671B1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8E699C" w:rsidRPr="00564D4F" w:rsidTr="00671B1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01.07.20___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31.12.20___</w:t>
            </w:r>
          </w:p>
        </w:tc>
      </w:tr>
      <w:tr w:rsidR="008E699C" w:rsidRPr="00564D4F" w:rsidTr="00671B1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Цена (тарифы) на платные услуги (работы), оказываемые потребителям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4240FC" w:rsidP="008E699C">
      <w:pPr>
        <w:pStyle w:val="11"/>
        <w:keepNext/>
        <w:keepLines/>
        <w:shd w:val="clear" w:color="auto" w:fill="auto"/>
        <w:tabs>
          <w:tab w:val="left" w:pos="-142"/>
        </w:tabs>
        <w:spacing w:line="276" w:lineRule="auto"/>
        <w:ind w:left="709" w:hanging="567"/>
        <w:jc w:val="center"/>
        <w:rPr>
          <w:sz w:val="28"/>
          <w:szCs w:val="28"/>
        </w:rPr>
      </w:pPr>
      <w:r>
        <w:rPr>
          <w:sz w:val="28"/>
          <w:szCs w:val="28"/>
        </w:rPr>
        <w:t>2.11</w:t>
      </w:r>
      <w:r w:rsidR="008E699C" w:rsidRPr="00564D4F">
        <w:rPr>
          <w:sz w:val="28"/>
          <w:szCs w:val="28"/>
        </w:rPr>
        <w:t xml:space="preserve"> Показатели кассового исполнения бюджетной сметы учреждения и показатели доведенных учреждению лимитов бюджетных обязательств: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213"/>
        <w:gridCol w:w="1345"/>
        <w:gridCol w:w="2265"/>
        <w:gridCol w:w="1197"/>
        <w:gridCol w:w="1614"/>
      </w:tblGrid>
      <w:tr w:rsidR="008E699C" w:rsidRPr="00564D4F" w:rsidTr="00671B1E">
        <w:trPr>
          <w:trHeight w:hRule="exact" w:val="9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spacing w:line="264" w:lineRule="auto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№ п/п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КБК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Утвержденный лимит бюджетных обязательств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spacing w:line="268" w:lineRule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Кассовые расходы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spacing w:before="80" w:line="264" w:lineRule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Процент исполнения</w:t>
            </w:r>
          </w:p>
        </w:tc>
      </w:tr>
      <w:tr w:rsidR="008E699C" w:rsidRPr="00564D4F" w:rsidTr="00671B1E">
        <w:trPr>
          <w:trHeight w:hRule="exact" w:val="4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ind w:firstLine="340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699C" w:rsidRPr="00564D4F" w:rsidRDefault="008E699C" w:rsidP="00671B1E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564D4F">
              <w:rPr>
                <w:sz w:val="28"/>
                <w:szCs w:val="28"/>
              </w:rPr>
              <w:t>6</w:t>
            </w:r>
          </w:p>
        </w:tc>
      </w:tr>
      <w:tr w:rsidR="008E699C" w:rsidRPr="00564D4F" w:rsidTr="00671B1E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  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99C" w:rsidRPr="00564D4F" w:rsidRDefault="008E699C" w:rsidP="00671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13"/>
        <w:gridCol w:w="3880"/>
      </w:tblGrid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20____</w:t>
            </w: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424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исполнении государственного задания на оказание государственных </w:t>
            </w:r>
            <w:r w:rsidR="004240FC">
              <w:rPr>
                <w:rFonts w:ascii="Times New Roman" w:hAnsi="Times New Roman" w:cs="Times New Roman"/>
                <w:sz w:val="28"/>
                <w:szCs w:val="28"/>
              </w:rPr>
              <w:t>услуг (выполнение работ)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Сведения об оказании государственными учреждениями государственных услуг (выполнении работ) сверх государственного задания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4240FC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Сведения об иных видах деятельности (доля объема услуг (работ) в рамках осуществления иных видов деятельности в общем объеме осуществляемых учреждением услуг (работ)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40FC" w:rsidRPr="00424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&lt;*&gt;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4240F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>Раздел 3. Об использовании имущества, закрепленного за учреждением</w:t>
      </w:r>
    </w:p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32"/>
        <w:gridCol w:w="2293"/>
        <w:gridCol w:w="2268"/>
      </w:tblGrid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01.01.20__ (отчетный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(предыдущий отчетному год)</w:t>
            </w: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аренду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 (кв. м.)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 (кв. м.)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 (кв. м.)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арендованного для размещения учреждения (кв. м.)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недвижимого имущества, находящегося у учреждения на праве оперативного управления (ед.)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9C" w:rsidRPr="00564D4F" w:rsidTr="00671B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 (тыс.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FDF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4D4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E699C" w:rsidRPr="006A5314" w:rsidRDefault="008E699C" w:rsidP="008E69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D4F">
        <w:rPr>
          <w:rFonts w:ascii="Times New Roman" w:hAnsi="Times New Roman" w:cs="Times New Roman"/>
          <w:b/>
          <w:sz w:val="28"/>
          <w:szCs w:val="28"/>
        </w:rPr>
        <w:t xml:space="preserve">Раздел 4. О показателях эффективности деятельности </w:t>
      </w:r>
      <w:proofErr w:type="gramStart"/>
      <w:r w:rsidRPr="00564D4F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6A5314" w:rsidRPr="006A5314">
        <w:rPr>
          <w:rFonts w:ascii="Times New Roman" w:hAnsi="Times New Roman" w:cs="Times New Roman"/>
          <w:color w:val="auto"/>
          <w:sz w:val="28"/>
          <w:szCs w:val="28"/>
        </w:rPr>
        <w:t>&lt;</w:t>
      </w:r>
      <w:proofErr w:type="gramEnd"/>
      <w:r w:rsidR="006A5314" w:rsidRPr="006A5314">
        <w:rPr>
          <w:rFonts w:ascii="Times New Roman" w:hAnsi="Times New Roman" w:cs="Times New Roman"/>
          <w:color w:val="auto"/>
          <w:sz w:val="28"/>
          <w:szCs w:val="28"/>
        </w:rPr>
        <w:t>*&gt;</w:t>
      </w:r>
    </w:p>
    <w:p w:rsidR="00195FDF" w:rsidRPr="00564D4F" w:rsidRDefault="00195FDF" w:rsidP="008E69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410"/>
        <w:gridCol w:w="1984"/>
        <w:gridCol w:w="1559"/>
        <w:gridCol w:w="1843"/>
      </w:tblGrid>
      <w:tr w:rsidR="008E699C" w:rsidRPr="00564D4F" w:rsidTr="008C5E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        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учреждения, в отношении которых установлен показатель эффективности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Правовой акт, устанавливающий показатель эффективности деятельности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Единица измерения показателя эффективности деятельности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Целевое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на отчетный 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период, установленное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 в правовом</w:t>
            </w:r>
          </w:p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 xml:space="preserve"> акте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D4F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значение, достигнутое за отчетный период</w:t>
            </w:r>
          </w:p>
        </w:tc>
      </w:tr>
      <w:tr w:rsidR="008E699C" w:rsidRPr="00564D4F" w:rsidTr="008C5E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9C" w:rsidRPr="00564D4F" w:rsidRDefault="008E699C" w:rsidP="00671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9C" w:rsidRPr="00564D4F" w:rsidRDefault="008E699C" w:rsidP="008E69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4D4F">
        <w:rPr>
          <w:rFonts w:ascii="Times New Roman" w:hAnsi="Times New Roman" w:cs="Times New Roman"/>
          <w:sz w:val="24"/>
          <w:szCs w:val="24"/>
        </w:rPr>
        <w:t xml:space="preserve">Главный бухгалтер учреждения      </w:t>
      </w:r>
      <w:r w:rsidRPr="00564D4F">
        <w:rPr>
          <w:rFonts w:ascii="Times New Roman" w:hAnsi="Times New Roman" w:cs="Times New Roman"/>
          <w:sz w:val="28"/>
          <w:szCs w:val="28"/>
        </w:rPr>
        <w:t>_________ _______________________________</w:t>
      </w:r>
    </w:p>
    <w:p w:rsidR="008E699C" w:rsidRPr="00564D4F" w:rsidRDefault="008E699C" w:rsidP="008E699C">
      <w:pPr>
        <w:pStyle w:val="ConsPlusNonformat"/>
        <w:jc w:val="both"/>
        <w:rPr>
          <w:rFonts w:ascii="Times New Roman" w:hAnsi="Times New Roman" w:cs="Times New Roman"/>
        </w:rPr>
      </w:pPr>
      <w:r w:rsidRPr="00564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64D4F">
        <w:rPr>
          <w:rFonts w:ascii="Times New Roman" w:hAnsi="Times New Roman" w:cs="Times New Roman"/>
        </w:rPr>
        <w:t>(</w:t>
      </w:r>
      <w:proofErr w:type="gramStart"/>
      <w:r w:rsidRPr="00564D4F">
        <w:rPr>
          <w:rFonts w:ascii="Times New Roman" w:hAnsi="Times New Roman" w:cs="Times New Roman"/>
        </w:rPr>
        <w:t xml:space="preserve">подпись)   </w:t>
      </w:r>
      <w:proofErr w:type="gramEnd"/>
      <w:r w:rsidRPr="00564D4F">
        <w:rPr>
          <w:rFonts w:ascii="Times New Roman" w:hAnsi="Times New Roman" w:cs="Times New Roman"/>
        </w:rPr>
        <w:t xml:space="preserve">                    (фамилия, инициалы)</w:t>
      </w:r>
    </w:p>
    <w:p w:rsidR="008E699C" w:rsidRPr="00564D4F" w:rsidRDefault="008E699C" w:rsidP="008E699C">
      <w:pPr>
        <w:pStyle w:val="ConsPlusNonformat"/>
        <w:jc w:val="both"/>
        <w:rPr>
          <w:rFonts w:ascii="Times New Roman" w:hAnsi="Times New Roman" w:cs="Times New Roman"/>
        </w:rPr>
      </w:pPr>
    </w:p>
    <w:p w:rsidR="004240FC" w:rsidRDefault="008E699C" w:rsidP="008E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4D4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240FC" w:rsidRDefault="004240FC">
      <w:pPr>
        <w:rPr>
          <w:rFonts w:eastAsiaTheme="minorHAnsi"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240FC" w:rsidRPr="00CB72C5" w:rsidRDefault="004240FC" w:rsidP="008E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40FC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в отношении учреждений, которые в случаях, предусмотренных федеральными законами, наделены по исполнению государственных функций.</w:t>
      </w:r>
      <w:bookmarkStart w:id="1" w:name="_GoBack"/>
      <w:bookmarkEnd w:id="1"/>
      <w:r w:rsidR="00CB72C5">
        <w:rPr>
          <w:rFonts w:ascii="Times New Roman" w:hAnsi="Times New Roman" w:cs="Times New Roman"/>
          <w:sz w:val="28"/>
          <w:szCs w:val="28"/>
        </w:rPr>
        <w:t>».</w:t>
      </w:r>
    </w:p>
    <w:p w:rsidR="004240FC" w:rsidRDefault="004240FC" w:rsidP="008E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40FC" w:rsidRDefault="004240FC" w:rsidP="008E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40FC" w:rsidRDefault="004240FC" w:rsidP="008E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99C" w:rsidRPr="00564D4F" w:rsidRDefault="008E699C" w:rsidP="008E6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D4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699C" w:rsidRDefault="008E699C" w:rsidP="008E699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64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95FDF">
        <w:rPr>
          <w:rFonts w:ascii="Times New Roman" w:hAnsi="Times New Roman" w:cs="Times New Roman"/>
          <w:sz w:val="24"/>
          <w:szCs w:val="24"/>
        </w:rPr>
        <w:t>_______________</w:t>
      </w: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8C5EA1" w:rsidRDefault="008C5EA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sectPr w:rsidR="008C5EA1" w:rsidSect="00496140">
      <w:headerReference w:type="default" r:id="rId11"/>
      <w:pgSz w:w="12240" w:h="15840"/>
      <w:pgMar w:top="454" w:right="758" w:bottom="567" w:left="1418" w:header="295" w:footer="128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15" w:rsidRDefault="00741B15">
      <w:r>
        <w:separator/>
      </w:r>
    </w:p>
  </w:endnote>
  <w:endnote w:type="continuationSeparator" w:id="0">
    <w:p w:rsidR="00741B15" w:rsidRDefault="0074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15" w:rsidRDefault="00741B15"/>
  </w:footnote>
  <w:footnote w:type="continuationSeparator" w:id="0">
    <w:p w:rsidR="00741B15" w:rsidRDefault="00741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C5" w:rsidRPr="00CB72C5" w:rsidRDefault="00CB72C5" w:rsidP="00CB72C5">
    <w:pPr>
      <w:pStyle w:val="ab"/>
      <w:jc w:val="center"/>
      <w:rPr>
        <w:rFonts w:ascii="Times New Roman" w:hAnsi="Times New Roman" w:cs="Times New Roman"/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274632941"/>
      <w:docPartObj>
        <w:docPartGallery w:val="Page Numbers (Top of Page)"/>
        <w:docPartUnique/>
      </w:docPartObj>
    </w:sdtPr>
    <w:sdtContent>
      <w:p w:rsidR="00496140" w:rsidRPr="00496140" w:rsidRDefault="00496140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 w:rsidRPr="00496140">
          <w:rPr>
            <w:rFonts w:ascii="Times New Roman" w:hAnsi="Times New Roman" w:cs="Times New Roman"/>
            <w:sz w:val="20"/>
          </w:rPr>
          <w:fldChar w:fldCharType="begin"/>
        </w:r>
        <w:r w:rsidRPr="00496140">
          <w:rPr>
            <w:rFonts w:ascii="Times New Roman" w:hAnsi="Times New Roman" w:cs="Times New Roman"/>
            <w:sz w:val="20"/>
          </w:rPr>
          <w:instrText>PAGE   \* MERGEFORMAT</w:instrText>
        </w:r>
        <w:r w:rsidRPr="00496140">
          <w:rPr>
            <w:rFonts w:ascii="Times New Roman" w:hAnsi="Times New Roman" w:cs="Times New Roman"/>
            <w:sz w:val="20"/>
          </w:rPr>
          <w:fldChar w:fldCharType="separate"/>
        </w:r>
        <w:r w:rsidR="00F46B9D">
          <w:rPr>
            <w:rFonts w:ascii="Times New Roman" w:hAnsi="Times New Roman" w:cs="Times New Roman"/>
            <w:noProof/>
            <w:sz w:val="20"/>
          </w:rPr>
          <w:t>8</w:t>
        </w:r>
        <w:r w:rsidRPr="0049614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96140" w:rsidRPr="00CB72C5" w:rsidRDefault="00496140" w:rsidP="00CB72C5">
    <w:pPr>
      <w:pStyle w:val="ab"/>
      <w:jc w:val="center"/>
      <w:rPr>
        <w:rFonts w:ascii="Times New Roman" w:hAnsi="Times New Roman" w:cs="Times New Roman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3536"/>
    <w:multiLevelType w:val="hybridMultilevel"/>
    <w:tmpl w:val="5F1E9BCE"/>
    <w:lvl w:ilvl="0" w:tplc="EAD806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78634E8"/>
    <w:multiLevelType w:val="multilevel"/>
    <w:tmpl w:val="5CD4B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4607C"/>
    <w:multiLevelType w:val="hybridMultilevel"/>
    <w:tmpl w:val="86E46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7A1271"/>
    <w:multiLevelType w:val="hybridMultilevel"/>
    <w:tmpl w:val="7A208A10"/>
    <w:lvl w:ilvl="0" w:tplc="B9A0A6A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41C84CDC"/>
    <w:multiLevelType w:val="hybridMultilevel"/>
    <w:tmpl w:val="48D6CA2C"/>
    <w:lvl w:ilvl="0" w:tplc="D2083EA2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4577AA"/>
    <w:multiLevelType w:val="hybridMultilevel"/>
    <w:tmpl w:val="48D6CA2C"/>
    <w:lvl w:ilvl="0" w:tplc="D2083EA2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203088"/>
    <w:multiLevelType w:val="multilevel"/>
    <w:tmpl w:val="A9F819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C5324C"/>
    <w:multiLevelType w:val="hybridMultilevel"/>
    <w:tmpl w:val="356826D6"/>
    <w:lvl w:ilvl="0" w:tplc="DC880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EC"/>
    <w:rsid w:val="00035FE5"/>
    <w:rsid w:val="00062F12"/>
    <w:rsid w:val="0007657E"/>
    <w:rsid w:val="00097289"/>
    <w:rsid w:val="000B0A7E"/>
    <w:rsid w:val="001066B8"/>
    <w:rsid w:val="00130DC8"/>
    <w:rsid w:val="00136A68"/>
    <w:rsid w:val="0014300A"/>
    <w:rsid w:val="00154070"/>
    <w:rsid w:val="00170B8F"/>
    <w:rsid w:val="00195FDF"/>
    <w:rsid w:val="001A2E07"/>
    <w:rsid w:val="001D345E"/>
    <w:rsid w:val="001F32AB"/>
    <w:rsid w:val="00202C02"/>
    <w:rsid w:val="00216373"/>
    <w:rsid w:val="00285762"/>
    <w:rsid w:val="00287ADB"/>
    <w:rsid w:val="00293009"/>
    <w:rsid w:val="002B0E63"/>
    <w:rsid w:val="002B35BA"/>
    <w:rsid w:val="002B6B28"/>
    <w:rsid w:val="003543EC"/>
    <w:rsid w:val="00380966"/>
    <w:rsid w:val="003B11AF"/>
    <w:rsid w:val="004240FC"/>
    <w:rsid w:val="00434F3F"/>
    <w:rsid w:val="004607C6"/>
    <w:rsid w:val="004957DD"/>
    <w:rsid w:val="00496140"/>
    <w:rsid w:val="004C52A1"/>
    <w:rsid w:val="004E5281"/>
    <w:rsid w:val="0055723B"/>
    <w:rsid w:val="0058397B"/>
    <w:rsid w:val="005C791D"/>
    <w:rsid w:val="005D7787"/>
    <w:rsid w:val="005E5D69"/>
    <w:rsid w:val="005F0C60"/>
    <w:rsid w:val="006A5314"/>
    <w:rsid w:val="006B261C"/>
    <w:rsid w:val="006B3261"/>
    <w:rsid w:val="006B3C5A"/>
    <w:rsid w:val="00741B15"/>
    <w:rsid w:val="00763507"/>
    <w:rsid w:val="00794C85"/>
    <w:rsid w:val="007C67EF"/>
    <w:rsid w:val="007D4E9C"/>
    <w:rsid w:val="007D7414"/>
    <w:rsid w:val="0082143A"/>
    <w:rsid w:val="008A04D5"/>
    <w:rsid w:val="008C5EA1"/>
    <w:rsid w:val="008D3386"/>
    <w:rsid w:val="008E699C"/>
    <w:rsid w:val="009408D9"/>
    <w:rsid w:val="00955794"/>
    <w:rsid w:val="00970037"/>
    <w:rsid w:val="00981845"/>
    <w:rsid w:val="009E6254"/>
    <w:rsid w:val="00A419AE"/>
    <w:rsid w:val="00A876FB"/>
    <w:rsid w:val="00AC20DC"/>
    <w:rsid w:val="00AF435C"/>
    <w:rsid w:val="00B5360A"/>
    <w:rsid w:val="00B651E9"/>
    <w:rsid w:val="00C10EF8"/>
    <w:rsid w:val="00C116EA"/>
    <w:rsid w:val="00C125DA"/>
    <w:rsid w:val="00C21C2A"/>
    <w:rsid w:val="00C24F15"/>
    <w:rsid w:val="00C34F16"/>
    <w:rsid w:val="00C679BC"/>
    <w:rsid w:val="00C86D67"/>
    <w:rsid w:val="00CB72C5"/>
    <w:rsid w:val="00CF1456"/>
    <w:rsid w:val="00D03CED"/>
    <w:rsid w:val="00D56088"/>
    <w:rsid w:val="00D8546D"/>
    <w:rsid w:val="00D944E3"/>
    <w:rsid w:val="00DF6126"/>
    <w:rsid w:val="00E2144F"/>
    <w:rsid w:val="00E302C8"/>
    <w:rsid w:val="00E50A2A"/>
    <w:rsid w:val="00E93A9E"/>
    <w:rsid w:val="00EB094F"/>
    <w:rsid w:val="00EC0EA5"/>
    <w:rsid w:val="00F2287B"/>
    <w:rsid w:val="00F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EC600"/>
  <w15:docId w15:val="{946EF558-1B2E-4DA2-8426-8795F34E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6088"/>
    <w:rPr>
      <w:color w:val="000000"/>
    </w:rPr>
  </w:style>
  <w:style w:type="paragraph" w:styleId="3">
    <w:name w:val="heading 3"/>
    <w:basedOn w:val="a"/>
    <w:next w:val="a"/>
    <w:link w:val="30"/>
    <w:qFormat/>
    <w:rsid w:val="0014300A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14300A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7">
    <w:name w:val="heading 7"/>
    <w:basedOn w:val="a"/>
    <w:next w:val="a"/>
    <w:link w:val="70"/>
    <w:semiHidden/>
    <w:unhideWhenUsed/>
    <w:qFormat/>
    <w:rsid w:val="0014300A"/>
    <w:pPr>
      <w:widowControl/>
      <w:spacing w:before="240" w:after="60"/>
      <w:outlineLvl w:val="6"/>
    </w:pPr>
    <w:rPr>
      <w:rFonts w:ascii="Calibri" w:eastAsia="Times New Roman" w:hAnsi="Calibri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B651E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1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1E9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14300A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40">
    <w:name w:val="Заголовок 4 Знак"/>
    <w:basedOn w:val="a0"/>
    <w:link w:val="4"/>
    <w:semiHidden/>
    <w:rsid w:val="0014300A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70">
    <w:name w:val="Заголовок 7 Знак"/>
    <w:basedOn w:val="a0"/>
    <w:link w:val="7"/>
    <w:semiHidden/>
    <w:rsid w:val="0014300A"/>
    <w:rPr>
      <w:rFonts w:ascii="Calibri" w:eastAsia="Times New Roman" w:hAnsi="Calibri" w:cs="Times New Roman"/>
      <w:lang w:bidi="ar-SA"/>
    </w:rPr>
  </w:style>
  <w:style w:type="paragraph" w:styleId="2">
    <w:name w:val="Body Text Indent 2"/>
    <w:basedOn w:val="a"/>
    <w:link w:val="20"/>
    <w:rsid w:val="0014300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14300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List Paragraph"/>
    <w:basedOn w:val="a"/>
    <w:uiPriority w:val="34"/>
    <w:qFormat/>
    <w:rsid w:val="001A2E07"/>
    <w:pPr>
      <w:ind w:left="720"/>
      <w:contextualSpacing/>
    </w:pPr>
  </w:style>
  <w:style w:type="paragraph" w:customStyle="1" w:styleId="ConsPlusNormal">
    <w:name w:val="ConsPlusNormal"/>
    <w:rsid w:val="001066B8"/>
    <w:pPr>
      <w:widowControl/>
      <w:autoSpaceDE w:val="0"/>
      <w:autoSpaceDN w:val="0"/>
      <w:adjustRightInd w:val="0"/>
      <w:ind w:firstLine="720"/>
    </w:pPr>
    <w:rPr>
      <w:rFonts w:ascii="Arial" w:eastAsiaTheme="minorHAnsi" w:hAnsi="Arial" w:cs="Arial"/>
      <w:sz w:val="20"/>
      <w:szCs w:val="20"/>
      <w:lang w:eastAsia="en-US" w:bidi="ar-SA"/>
    </w:rPr>
  </w:style>
  <w:style w:type="paragraph" w:customStyle="1" w:styleId="ConsPlusNonformat">
    <w:name w:val="ConsPlusNonformat"/>
    <w:rsid w:val="001066B8"/>
    <w:pPr>
      <w:widowControl/>
      <w:autoSpaceDE w:val="0"/>
      <w:autoSpaceDN w:val="0"/>
      <w:adjustRightInd w:val="0"/>
    </w:pPr>
    <w:rPr>
      <w:rFonts w:eastAsiaTheme="minorHAnsi"/>
      <w:sz w:val="20"/>
      <w:szCs w:val="20"/>
      <w:lang w:eastAsia="en-US" w:bidi="ar-SA"/>
    </w:rPr>
  </w:style>
  <w:style w:type="table" w:styleId="a8">
    <w:name w:val="Table Grid"/>
    <w:basedOn w:val="a1"/>
    <w:uiPriority w:val="59"/>
    <w:rsid w:val="001066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0"/>
    <w:link w:val="aa"/>
    <w:rsid w:val="00D944E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D944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D944E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D944E3"/>
    <w:pPr>
      <w:shd w:val="clear" w:color="auto" w:fill="FFFFFF"/>
      <w:ind w:left="260" w:firstLine="660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ab">
    <w:name w:val="header"/>
    <w:basedOn w:val="a"/>
    <w:link w:val="ac"/>
    <w:uiPriority w:val="99"/>
    <w:unhideWhenUsed/>
    <w:rsid w:val="000765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657E"/>
    <w:rPr>
      <w:color w:val="000000"/>
    </w:rPr>
  </w:style>
  <w:style w:type="paragraph" w:styleId="ad">
    <w:name w:val="footer"/>
    <w:basedOn w:val="a"/>
    <w:link w:val="ae"/>
    <w:uiPriority w:val="99"/>
    <w:unhideWhenUsed/>
    <w:rsid w:val="000765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65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955DF1A8CC0CDD30428A3CD594ADE2776020F8A0076C011F8C09A4329F86BA4F5BD32D5CD6E2F930B91827BDA268D15DADFCD4D923F406B9768Bt33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9A10-979D-49E5-822A-AAE6BBB3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1892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МИНИСТЕРСТВО ФИНАНСОВ И НАЛОГОВОЙ ПОЛИТИКИ</vt:lpstr>
      <vt:lpstr>2.11 Показатели кассового исполнения бюджетной сметы учреждения и показатели дов</vt:lpstr>
    </vt:vector>
  </TitlesOfParts>
  <Company>ГКУ НСО РИЦ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Алексейчикова Юлия Вячеславовна</dc:creator>
  <cp:lastModifiedBy>Акифьева Виктория Сергеевна</cp:lastModifiedBy>
  <cp:revision>2</cp:revision>
  <cp:lastPrinted>2021-10-21T08:56:00Z</cp:lastPrinted>
  <dcterms:created xsi:type="dcterms:W3CDTF">2021-10-21T09:00:00Z</dcterms:created>
  <dcterms:modified xsi:type="dcterms:W3CDTF">2021-10-21T09:00:00Z</dcterms:modified>
</cp:coreProperties>
</file>