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постановления Правительства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Новосибирской области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 внесении изменений в постановление Правительства Новосибирской области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23.11.2023 № 531-п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jc w:val="center"/>
        <w:widowControl w:val="off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rFonts w:eastAsia="PT Astra Serif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  <w:highlight w:val="white"/>
        </w:rPr>
        <w:t xml:space="preserve">п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о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с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т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а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н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о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в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л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я</w:t>
      </w:r>
      <w:r>
        <w:rPr>
          <w:b/>
          <w:sz w:val="28"/>
          <w:szCs w:val="28"/>
          <w:highlight w:val="white"/>
          <w:lang w:val="en-US"/>
        </w:rPr>
        <w:t xml:space="preserve"> </w:t>
      </w:r>
      <w:r>
        <w:rPr>
          <w:b/>
          <w:sz w:val="28"/>
          <w:szCs w:val="28"/>
          <w:highlight w:val="white"/>
        </w:rPr>
        <w:t xml:space="preserve">е т</w:t>
      </w:r>
      <w:r>
        <w:rPr>
          <w:b/>
          <w:color w:val="000000"/>
          <w:sz w:val="28"/>
          <w:szCs w:val="28"/>
          <w:highlight w:val="white"/>
        </w:rPr>
        <w:t xml:space="preserve">:</w:t>
      </w:r>
      <w:r>
        <w:rPr>
          <w:rFonts w:eastAsia="PT Astra Serif"/>
          <w:sz w:val="28"/>
          <w:szCs w:val="28"/>
          <w:highlight w:val="white"/>
        </w:rPr>
      </w:r>
      <w:r>
        <w:rPr>
          <w:rFonts w:eastAsia="PT Astra Serif"/>
          <w:sz w:val="28"/>
          <w:szCs w:val="28"/>
          <w:highlight w:val="white"/>
        </w:rPr>
      </w:r>
    </w:p>
    <w:p>
      <w:pPr>
        <w:ind w:firstLine="709"/>
        <w:jc w:val="both"/>
        <w:rPr>
          <w:b/>
          <w:bCs/>
          <w:sz w:val="28"/>
          <w:szCs w:val="28"/>
          <w:highlight w:val="none"/>
          <w:shd w:val="clear" w:color="auto" w:fill="ffffff"/>
        </w:rPr>
      </w:pPr>
      <w:r>
        <w:rPr>
          <w:b/>
          <w:color w:val="000000"/>
          <w:sz w:val="28"/>
          <w:szCs w:val="28"/>
          <w:highlight w:val="white"/>
        </w:rPr>
        <w:tab/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Внести в постановление Правительства Новосибирской области от 21.11.2023 № 531-п «Об утверждении П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орядка предоставления грантов в форме субсидий 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из областного бюджета </w:t>
      </w:r>
      <w:r>
        <w:rPr>
          <w:b w:val="0"/>
          <w:bCs w:val="0"/>
          <w:color w:val="000000"/>
          <w:sz w:val="28"/>
          <w:szCs w:val="28"/>
        </w:rPr>
        <w:t xml:space="preserve">Новосибирской области </w:t>
      </w:r>
      <w:r>
        <w:rPr>
          <w:b w:val="0"/>
          <w:bCs w:val="0"/>
          <w:color w:val="000000"/>
          <w:sz w:val="28"/>
          <w:szCs w:val="28"/>
        </w:rPr>
        <w:t xml:space="preserve">на оказание государственной поддержки инвестиционных проектов по созданию модульных некапитальных средств размещени</w:t>
      </w:r>
      <w:r>
        <w:rPr>
          <w:b w:val="0"/>
          <w:bCs w:val="0"/>
          <w:color w:val="000000"/>
          <w:sz w:val="28"/>
          <w:szCs w:val="28"/>
        </w:rPr>
        <w:t xml:space="preserve">я</w:t>
      </w:r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b w:val="0"/>
          <w:bCs w:val="0"/>
          <w:sz w:val="28"/>
          <w:szCs w:val="28"/>
          <w:shd w:val="clear" w:color="auto" w:fill="ffffff"/>
        </w:rPr>
        <w:t xml:space="preserve">в 2023 и 2024</w:t>
      </w:r>
      <w:r>
        <w:rPr>
          <w:b w:val="0"/>
          <w:bCs w:val="0"/>
          <w:sz w:val="28"/>
          <w:szCs w:val="28"/>
          <w:highlight w:val="white"/>
          <w:shd w:val="clear" w:color="auto" w:fill="ffffff"/>
        </w:rPr>
        <w:t xml:space="preserve"> годах</w:t>
      </w:r>
      <w:r>
        <w:rPr>
          <w:b w:val="0"/>
          <w:bCs w:val="0"/>
          <w:sz w:val="28"/>
          <w:szCs w:val="28"/>
          <w:highlight w:val="white"/>
          <w:shd w:val="clear" w:color="auto" w:fill="ffffff"/>
        </w:rPr>
        <w:t xml:space="preserve">» следующие изменения:</w:t>
      </w:r>
      <w:r>
        <w:rPr>
          <w:b/>
          <w:bCs/>
          <w:sz w:val="28"/>
          <w:szCs w:val="28"/>
          <w:highlight w:val="none"/>
          <w:shd w:val="clear" w:color="auto" w:fill="ffffff"/>
        </w:rPr>
      </w:r>
      <w:r>
        <w:rPr>
          <w:b/>
          <w:bCs/>
          <w:sz w:val="28"/>
          <w:szCs w:val="28"/>
          <w:highlight w:val="none"/>
          <w:shd w:val="clear" w:color="auto" w:fill="ffffff"/>
        </w:rPr>
      </w:r>
    </w:p>
    <w:p>
      <w:pPr>
        <w:ind w:firstLine="709"/>
        <w:jc w:val="both"/>
        <w:rPr>
          <w:b w:val="0"/>
          <w:bCs w:val="0"/>
          <w:i w:val="0"/>
          <w:sz w:val="28"/>
          <w:szCs w:val="28"/>
          <w:highlight w:val="whit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  <w:shd w:val="clear" w:color="auto" w:fill="ffffff"/>
        </w:rPr>
        <w:t xml:space="preserve">в Порядке предоставления грантов в форме субсидий из областного бюджета Новосибирской области на оказание государственной поддержки инвестиционных проектов по созданию модульных некапитальных средств размещения в 2023 и 2024 годах</w:t>
      </w:r>
      <w:r>
        <w:rPr>
          <w:b w:val="0"/>
          <w:bCs w:val="0"/>
          <w:i w:val="0"/>
          <w:iCs w:val="0"/>
          <w:sz w:val="28"/>
          <w:szCs w:val="28"/>
          <w:highlight w:val="none"/>
          <w:shd w:val="clear" w:color="auto" w:fill="ffffff"/>
        </w:rPr>
        <w:t xml:space="preserve">:</w:t>
      </w:r>
      <w:r>
        <w:rPr>
          <w:b w:val="0"/>
          <w:bCs w:val="0"/>
          <w:i w:val="0"/>
          <w:sz w:val="28"/>
          <w:szCs w:val="28"/>
          <w:highlight w:val="white"/>
        </w:rPr>
      </w:r>
      <w:r>
        <w:rPr>
          <w:b w:val="0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 В пункте 1 слова «от </w:t>
      </w:r>
      <w:r>
        <w:rPr>
          <w:sz w:val="28"/>
          <w:highlight w:val="white"/>
        </w:rPr>
        <w:t xml:space="preserve">1</w:t>
      </w:r>
      <w:r>
        <w:rPr>
          <w:sz w:val="28"/>
          <w:highlight w:val="white"/>
        </w:rPr>
        <w:t xml:space="preserve">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</w:t>
      </w:r>
      <w:r>
        <w:rPr>
          <w:sz w:val="28"/>
          <w:highlight w:val="white"/>
        </w:rPr>
        <w:t xml:space="preserve">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</w:t>
      </w:r>
      <w:r>
        <w:rPr>
          <w:sz w:val="28"/>
          <w:highlight w:val="none"/>
        </w:rPr>
        <w:t xml:space="preserve"> заменить словами «от 25.10.2023 № 1782 «</w:t>
      </w:r>
      <w:r>
        <w:rPr>
          <w:sz w:val="28"/>
          <w:highlight w:val="white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>
        <w:rPr>
          <w:sz w:val="28"/>
          <w:highlight w:val="white"/>
        </w:rPr>
        <w:t xml:space="preserve">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2. Пункт 6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«6. Информация </w:t>
      </w:r>
      <w:r>
        <w:rPr>
          <w:sz w:val="28"/>
          <w:highlight w:val="none"/>
        </w:rPr>
        <w:t xml:space="preserve">о грантах размещае</w:t>
      </w:r>
      <w:r>
        <w:rPr>
          <w:sz w:val="28"/>
          <w:highlight w:val="none"/>
        </w:rPr>
        <w:t xml:space="preserve">т</w:t>
      </w:r>
      <w:r>
        <w:rPr>
          <w:sz w:val="28"/>
          <w:highlight w:val="none"/>
        </w:rPr>
        <w:t xml:space="preserve">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 (далее – Минфин РФ).».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3. В пункте 7: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1) подпункт 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«</w:t>
      </w:r>
      <w:r>
        <w:rPr>
          <w:sz w:val="28"/>
          <w:highlight w:val="none"/>
        </w:rPr>
        <w:t xml:space="preserve">1) 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</w:t>
      </w:r>
      <w:r>
        <w:rPr>
          <w:sz w:val="28"/>
          <w:highlight w:val="none"/>
        </w:rPr>
        <w:t xml:space="preserve"> системы Российской Федерации;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в подпункте 6 слова «</w:t>
      </w:r>
      <w:r>
        <w:rPr>
          <w:sz w:val="28"/>
          <w:szCs w:val="28"/>
          <w:highlight w:val="none"/>
        </w:rPr>
        <w:t xml:space="preserve">Министерством финансов Российской Федерации (далее - Минфин РФ)</w:t>
      </w:r>
      <w:r>
        <w:rPr>
          <w:sz w:val="28"/>
          <w:szCs w:val="28"/>
          <w:highlight w:val="none"/>
        </w:rPr>
        <w:t xml:space="preserve">» заменить словами «Минфином РФ»;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в подпункте 8 слова «, </w:t>
      </w:r>
      <w:r>
        <w:rPr>
          <w:sz w:val="28"/>
          <w:szCs w:val="28"/>
          <w:highlight w:val="none"/>
        </w:rPr>
        <w:t xml:space="preserve">либо в перечне организаций и физических лиц, в отношении которых имеются сведения об их причастности к распространению оружия массового уничтожения»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 дополнить подпунктами 9, 10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«9) </w:t>
      </w:r>
      <w:r>
        <w:rPr>
          <w:sz w:val="28"/>
          <w:szCs w:val="28"/>
          <w:highlight w:val="none"/>
        </w:rPr>
        <w:t xml:space="preserve">не должны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</w:t>
      </w:r>
      <w:r>
        <w:rPr>
          <w:sz w:val="28"/>
          <w:szCs w:val="28"/>
          <w:highlight w:val="none"/>
        </w:rPr>
        <w:t xml:space="preserve">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10) не должны </w:t>
      </w:r>
      <w:r>
        <w:rPr>
          <w:sz w:val="28"/>
          <w:highlight w:val="none"/>
        </w:rPr>
        <w:t xml:space="preserve">являться иностранным агентом в соответствии с Федеральным законом </w:t>
      </w:r>
      <w:r>
        <w:rPr>
          <w:sz w:val="28"/>
          <w:highlight w:val="none"/>
        </w:rPr>
        <w:t xml:space="preserve">от 14.07.2022 № 255-ФЗ</w:t>
      </w:r>
      <w:r>
        <w:rPr>
          <w:sz w:val="28"/>
          <w:highlight w:val="none"/>
        </w:rPr>
        <w:t xml:space="preserve"> «О контроле за деятельностью лиц, находящихся под иностранным влиянием».».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 Дополнить пунктом 20.1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  <w:highlight w:val="none"/>
        </w:rPr>
        <w:t xml:space="preserve">«20.1. П</w:t>
      </w:r>
      <w:r>
        <w:rPr>
          <w:sz w:val="28"/>
          <w:szCs w:val="28"/>
          <w:highlight w:val="none"/>
        </w:rPr>
        <w:t xml:space="preserve">ри реорганизации получателя гранта,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</w:t>
      </w:r>
      <w:r>
        <w:rPr>
          <w:sz w:val="28"/>
          <w:szCs w:val="28"/>
          <w:highlight w:val="none"/>
        </w:rPr>
        <w:t xml:space="preserve">м в соглашении юридического лица, являющегося правопреемником.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  <w:highlight w:val="none"/>
        </w:rPr>
        <w:t xml:space="preserve">При реорганизации получателя </w:t>
      </w:r>
      <w:r>
        <w:rPr>
          <w:sz w:val="28"/>
          <w:szCs w:val="28"/>
          <w:highlight w:val="none"/>
        </w:rPr>
        <w:t xml:space="preserve">гранта</w:t>
      </w:r>
      <w:r>
        <w:rPr>
          <w:sz w:val="28"/>
          <w:szCs w:val="28"/>
          <w:highlight w:val="none"/>
        </w:rPr>
        <w:t xml:space="preserve">, являющегося юридическим лицом, в форме разделения, выделения, а также при ликвидации получателя </w:t>
      </w:r>
      <w:r>
        <w:rPr>
          <w:sz w:val="28"/>
          <w:szCs w:val="28"/>
          <w:highlight w:val="none"/>
        </w:rPr>
        <w:t xml:space="preserve">гранта</w:t>
      </w:r>
      <w:r>
        <w:rPr>
          <w:sz w:val="28"/>
          <w:szCs w:val="28"/>
          <w:highlight w:val="none"/>
        </w:rPr>
        <w:t xml:space="preserve">, являющегося юридическим лицом, или прекращении деятельности получателя </w:t>
      </w:r>
      <w:r>
        <w:rPr>
          <w:sz w:val="28"/>
          <w:szCs w:val="28"/>
          <w:highlight w:val="none"/>
        </w:rPr>
        <w:t xml:space="preserve">гранта</w:t>
      </w:r>
      <w:r>
        <w:rPr>
          <w:sz w:val="28"/>
          <w:szCs w:val="28"/>
          <w:highlight w:val="none"/>
        </w:rPr>
        <w:t xml:space="preserve">, являющегося индивидуальным пред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</w:t>
      </w:r>
      <w:r>
        <w:rPr>
          <w:sz w:val="28"/>
          <w:szCs w:val="28"/>
          <w:highlight w:val="none"/>
        </w:rPr>
        <w:t xml:space="preserve">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>
        <w:rPr>
          <w:sz w:val="28"/>
          <w:szCs w:val="28"/>
          <w:highlight w:val="none"/>
        </w:rPr>
        <w:t xml:space="preserve">гранта</w:t>
      </w:r>
      <w:r>
        <w:rPr>
          <w:sz w:val="28"/>
          <w:szCs w:val="28"/>
          <w:highlight w:val="none"/>
        </w:rPr>
        <w:t xml:space="preserve"> обязательствах, источником финансового обеспечения которых явля</w:t>
      </w:r>
      <w:r>
        <w:rPr>
          <w:sz w:val="28"/>
          <w:szCs w:val="28"/>
          <w:highlight w:val="none"/>
        </w:rPr>
        <w:t xml:space="preserve">ется </w:t>
      </w:r>
      <w:r>
        <w:rPr>
          <w:sz w:val="28"/>
          <w:szCs w:val="28"/>
          <w:highlight w:val="none"/>
        </w:rPr>
        <w:t xml:space="preserve">грант</w:t>
      </w:r>
      <w:r>
        <w:rPr>
          <w:sz w:val="28"/>
          <w:szCs w:val="28"/>
          <w:highlight w:val="none"/>
        </w:rPr>
        <w:t xml:space="preserve">, и возврате неиспользованного остатка гранта в соответствующий бюджет бюджетной системы Российской Федерации.</w:t>
      </w:r>
      <w:r/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прекращении деятельности получателя </w:t>
      </w:r>
      <w:r>
        <w:rPr>
          <w:sz w:val="28"/>
          <w:szCs w:val="28"/>
          <w:highlight w:val="none"/>
        </w:rPr>
        <w:t xml:space="preserve">гранта,</w:t>
      </w:r>
      <w:r>
        <w:rPr>
          <w:sz w:val="28"/>
          <w:szCs w:val="28"/>
          <w:highlight w:val="none"/>
        </w:rPr>
        <w:t xml:space="preserve">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</w:t>
      </w:r>
      <w:r>
        <w:rPr>
          <w:sz w:val="28"/>
          <w:szCs w:val="28"/>
          <w:highlight w:val="none"/>
        </w:rPr>
        <w:t xml:space="preserve"> в обязательстве с указанием стороны в соглашении иного лица, являющегося правопреемником.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 Пункт 21 </w:t>
      </w:r>
      <w:r>
        <w:rPr>
          <w:sz w:val="28"/>
          <w:szCs w:val="28"/>
          <w:highlight w:val="none"/>
        </w:rPr>
        <w:t xml:space="preserve">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21. Получатели гранта не позднее пятого рабочего дня, следующего за отчетным месяцем, представляют в министерство отчеты о достижении значений ре</w:t>
      </w:r>
      <w:r>
        <w:rPr>
          <w:sz w:val="28"/>
          <w:szCs w:val="28"/>
          <w:highlight w:val="none"/>
        </w:rPr>
        <w:t xml:space="preserve">зультатов предоставления гранта, об осуществлении расходов, источником финансового обеспечения которых является грант, о реализации плана мероприятий по достижению результатов предоставления гранта, по формам, определенным типовой формой соглашения, устано</w:t>
      </w:r>
      <w:r>
        <w:rPr>
          <w:sz w:val="28"/>
          <w:szCs w:val="28"/>
          <w:highlight w:val="none"/>
        </w:rPr>
        <w:t xml:space="preserve">вленной Минфином РФ, в </w:t>
      </w:r>
      <w:r>
        <w:rPr>
          <w:sz w:val="28"/>
          <w:szCs w:val="28"/>
          <w:highlight w:val="white"/>
        </w:rPr>
        <w:t xml:space="preserve">системе </w:t>
      </w:r>
      <w:r>
        <w:rPr>
          <w:sz w:val="28"/>
          <w:szCs w:val="28"/>
          <w:highlight w:val="none"/>
        </w:rPr>
        <w:t xml:space="preserve">государственной интегрированной информационной системы управления общественными финансами</w:t>
      </w:r>
      <w:r>
        <w:rPr>
          <w:sz w:val="28"/>
          <w:szCs w:val="28"/>
          <w:highlight w:val="none"/>
        </w:rPr>
        <w:t xml:space="preserve"> «Электронный бюджет».».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 Дополнить пунктом 21.1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«21.1. Министерство осуществляет проверку и принятие отчетов, предусмотренных пунктом 21 настоящего Порядка, в срок, не превышающий </w:t>
      </w:r>
      <w:r>
        <w:rPr>
          <w:sz w:val="28"/>
          <w:szCs w:val="28"/>
          <w:highlight w:val="none"/>
        </w:rPr>
        <w:t xml:space="preserve">пяти рабочих дней со дня, следующего за днем представления получателем гранта в министерство таких отчетов.».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137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rPr>
                <w:rFonts w:eastAsia="PT Astra Serif"/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</w:p>
          <w:p>
            <w:pPr>
              <w:rPr>
                <w:rFonts w:eastAsia="PT Astra Serif"/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</w:p>
          <w:p>
            <w:pPr>
              <w:rPr>
                <w:rFonts w:eastAsia="PT Astra Serif"/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szCs w:val="28"/>
                <w:highlight w:val="white"/>
              </w:rPr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</w:p>
          <w:p>
            <w:pPr>
              <w:rPr>
                <w:rFonts w:eastAsia="PT Astra Serif"/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highlight w:val="white"/>
              </w:rPr>
              <w:t xml:space="preserve">Губе</w:t>
            </w:r>
            <w:r>
              <w:rPr>
                <w:rFonts w:eastAsia="PT Astra Serif"/>
                <w:sz w:val="28"/>
                <w:highlight w:val="white"/>
              </w:rPr>
              <w:t xml:space="preserve">рнатор </w:t>
            </w:r>
            <w:r>
              <w:rPr>
                <w:rFonts w:eastAsia="PT Astra Serif"/>
                <w:sz w:val="28"/>
                <w:highlight w:val="white"/>
              </w:rPr>
              <w:t xml:space="preserve">Новосибирской области</w:t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</w:p>
        </w:tc>
        <w:tc>
          <w:tcPr>
            <w:tcW w:w="5137" w:type="dxa"/>
            <w:textDirection w:val="lrTb"/>
            <w:noWrap w:val="false"/>
          </w:tcPr>
          <w:p>
            <w:pPr>
              <w:jc w:val="right"/>
              <w:rPr>
                <w:rFonts w:eastAsia="PT Astra Serif"/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highlight w:val="white"/>
              </w:rPr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PT Astra Serif"/>
                <w:sz w:val="28"/>
                <w:szCs w:val="28"/>
                <w:highlight w:val="white"/>
              </w:rPr>
            </w:pPr>
            <w:r>
              <w:rPr>
                <w:rFonts w:eastAsia="PT Astra Serif"/>
                <w:sz w:val="28"/>
                <w:highlight w:val="white"/>
              </w:rPr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  <w:r>
              <w:rPr>
                <w:rFonts w:eastAsia="PT Astra Serif"/>
                <w:sz w:val="28"/>
                <w:szCs w:val="28"/>
                <w:highlight w:val="white"/>
              </w:rPr>
            </w:r>
          </w:p>
          <w:p>
            <w:pPr>
              <w:jc w:val="right"/>
              <w:rPr>
                <w:rFonts w:eastAsia="PT Astra Serif"/>
                <w:sz w:val="28"/>
                <w:highlight w:val="white"/>
              </w:rPr>
            </w:pPr>
            <w:r>
              <w:rPr>
                <w:rFonts w:eastAsia="PT Astra Serif"/>
                <w:sz w:val="28"/>
                <w:highlight w:val="white"/>
              </w:rPr>
            </w:r>
            <w:r>
              <w:rPr>
                <w:rFonts w:eastAsia="PT Astra Serif"/>
                <w:sz w:val="28"/>
                <w:highlight w:val="white"/>
              </w:rPr>
            </w:r>
            <w:r>
              <w:rPr>
                <w:rFonts w:eastAsia="PT Astra Serif"/>
                <w:sz w:val="28"/>
                <w:highlight w:val="white"/>
              </w:rPr>
            </w:r>
          </w:p>
          <w:p>
            <w:pPr>
              <w:jc w:val="right"/>
              <w:rPr>
                <w:rFonts w:eastAsia="PT Astra Serif"/>
                <w:sz w:val="28"/>
                <w:highlight w:val="white"/>
              </w:rPr>
            </w:pPr>
            <w:r>
              <w:rPr>
                <w:rFonts w:eastAsia="PT Astra Serif"/>
                <w:sz w:val="28"/>
                <w:highlight w:val="white"/>
              </w:rPr>
              <w:t xml:space="preserve">А.А. Травников</w:t>
            </w:r>
            <w:r>
              <w:rPr>
                <w:rFonts w:eastAsia="PT Astra Serif"/>
                <w:sz w:val="28"/>
                <w:highlight w:val="white"/>
              </w:rPr>
            </w:r>
            <w:r>
              <w:rPr>
                <w:rFonts w:eastAsia="PT Astra Serif"/>
                <w:sz w:val="28"/>
                <w:highlight w:val="white"/>
              </w:rPr>
            </w:r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10"/>
        <w:rPr>
          <w:szCs w:val="28"/>
          <w:highlight w:val="yellow"/>
        </w:rPr>
        <w:sectPr>
          <w:headerReference w:type="default" r:id="rId9"/>
          <w:headerReference w:type="even" r:id="rId10"/>
          <w:footnotePr/>
          <w:endnotePr/>
          <w:type w:val="continuous"/>
          <w:pgSz w:w="11907" w:h="16840" w:orient="portrait"/>
          <w:pgMar w:top="1134" w:right="567" w:bottom="1134" w:left="1417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Cs w:val="28"/>
          <w:highlight w:val="white"/>
        </w:rPr>
        <w:t xml:space="preserve">Л.Н. Решетников</w:t>
      </w:r>
      <w:r>
        <w:rPr>
          <w:szCs w:val="28"/>
          <w:highlight w:val="white"/>
        </w:rPr>
        <w:br w:type="textWrapping" w:clear="all"/>
      </w:r>
      <w:r>
        <w:rPr>
          <w:szCs w:val="28"/>
          <w:highlight w:val="white"/>
        </w:rPr>
        <w:t xml:space="preserve">238 66 81</w:t>
      </w:r>
      <w:r>
        <w:rPr>
          <w:szCs w:val="28"/>
          <w:highlight w:val="yellow"/>
        </w:rPr>
      </w:r>
      <w:r>
        <w:rPr>
          <w:szCs w:val="28"/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left="-142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tbl>
      <w:tblPr>
        <w:tblW w:w="988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787"/>
        <w:gridCol w:w="1275"/>
        <w:gridCol w:w="3826"/>
      </w:tblGrid>
      <w:tr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ind w:righ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 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«___»___________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jc w:val="both"/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5" w:type="dxa"/>
            <w:textDirection w:val="lrTb"/>
            <w:noWrap w:val="false"/>
          </w:tcPr>
          <w:p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«___»___________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jc w:val="both"/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5" w:type="dxa"/>
            <w:textDirection w:val="lrTb"/>
            <w:noWrap w:val="false"/>
          </w:tcPr>
          <w:p>
            <w:pPr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ind w:left="-107" w:right="-108"/>
              <w:jc w:val="right"/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7" w:right="-108"/>
              <w:jc w:val="right"/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7" w:right="-108"/>
              <w:jc w:val="right"/>
              <w:spacing w:line="23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«___»___________ 2024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 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«___»___________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0"/>
        <w:jc w:val="left"/>
        <w:rPr>
          <w:sz w:val="28"/>
          <w:szCs w:val="28"/>
          <w:highlight w:val="yellow"/>
          <w:shd w:val="clear" w:color="auto" w:fill="ffffff"/>
        </w:rPr>
      </w:pPr>
      <w:r>
        <w:rPr>
          <w:sz w:val="28"/>
          <w:szCs w:val="28"/>
          <w:highlight w:val="yellow"/>
          <w:shd w:val="clear" w:color="auto" w:fill="ffffff"/>
        </w:rPr>
      </w:r>
      <w:r>
        <w:rPr>
          <w:sz w:val="28"/>
          <w:szCs w:val="28"/>
          <w:highlight w:val="yellow"/>
          <w:shd w:val="clear" w:color="auto" w:fill="ffffff"/>
        </w:rPr>
      </w:r>
      <w:r>
        <w:rPr>
          <w:sz w:val="28"/>
          <w:szCs w:val="28"/>
          <w:highlight w:val="yellow"/>
          <w:shd w:val="clear" w:color="auto" w:fill="ffffff"/>
        </w:rPr>
      </w:r>
    </w:p>
    <w:sectPr>
      <w:headerReference w:type="default" r:id="rId11"/>
      <w:headerReference w:type="first" r:id="rId12"/>
      <w:footnotePr/>
      <w:endnotePr/>
      <w:type w:val="continuous"/>
      <w:pgSz w:w="11907" w:h="16840" w:orient="portrait"/>
      <w:pgMar w:top="1134" w:right="851" w:bottom="1135" w:left="1701" w:header="568" w:footer="872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08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rPr>
        <w:rStyle w:val="958"/>
      </w:rPr>
      <w:framePr w:wrap="around" w:vAnchor="text" w:hAnchor="margin" w:xAlign="center" w:y="1"/>
    </w:pPr>
    <w:r>
      <w:rPr>
        <w:rStyle w:val="958"/>
      </w:rPr>
      <w:fldChar w:fldCharType="begin"/>
    </w:r>
    <w:r>
      <w:rPr>
        <w:rStyle w:val="958"/>
      </w:rPr>
      <w:instrText xml:space="preserve">PAGE  </w:instrText>
    </w:r>
    <w:r>
      <w:rPr>
        <w:rStyle w:val="958"/>
      </w:rPr>
      <w:fldChar w:fldCharType="separate"/>
    </w:r>
    <w:r>
      <w:rPr>
        <w:rStyle w:val="958"/>
      </w:rPr>
      <w:t xml:space="preserve">4</w:t>
    </w:r>
    <w:r>
      <w:rPr>
        <w:rStyle w:val="958"/>
      </w:rPr>
      <w:fldChar w:fldCharType="end"/>
    </w:r>
    <w:r>
      <w:rPr>
        <w:rStyle w:val="958"/>
      </w:rPr>
    </w:r>
    <w:r>
      <w:rPr>
        <w:rStyle w:val="958"/>
      </w:rPr>
    </w:r>
  </w:p>
  <w:p>
    <w:pPr>
      <w:pStyle w:val="80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08"/>
      <w:ind w:right="36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</w: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2298" w:hanging="1305"/>
      </w:pPr>
      <w:rPr>
        <w:sz w:val="28"/>
      </w:rPr>
    </w:lvl>
    <w:lvl w:ilvl="2">
      <w:start w:val="1"/>
      <w:numFmt w:val="decimal"/>
      <w:isLgl w:val="false"/>
      <w:suff w:val="tab"/>
      <w:lvlText w:val="%1.%2.%3"/>
      <w:lvlJc w:val="left"/>
      <w:pPr>
        <w:ind w:left="2025" w:hanging="130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025" w:hanging="130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025" w:hanging="130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2115" w:hanging="139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15" w:hanging="139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15" w:hanging="139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115" w:hanging="139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216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70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05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40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75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104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 w:default="1">
    <w:name w:val="Normal"/>
  </w:style>
  <w:style w:type="paragraph" w:styleId="741">
    <w:name w:val="Heading 1"/>
    <w:basedOn w:val="740"/>
    <w:next w:val="740"/>
    <w:link w:val="789"/>
    <w:pPr>
      <w:ind w:left="703"/>
      <w:keepNext/>
      <w:outlineLvl w:val="0"/>
    </w:pPr>
    <w:rPr>
      <w:rFonts w:ascii="Arial" w:hAnsi="Arial"/>
      <w:b/>
      <w:spacing w:val="28"/>
      <w:sz w:val="24"/>
    </w:rPr>
  </w:style>
  <w:style w:type="paragraph" w:styleId="742">
    <w:name w:val="Heading 2"/>
    <w:basedOn w:val="740"/>
    <w:next w:val="740"/>
    <w:link w:val="790"/>
    <w:pPr>
      <w:jc w:val="center"/>
      <w:keepNext/>
      <w:outlineLvl w:val="1"/>
    </w:pPr>
    <w:rPr>
      <w:sz w:val="28"/>
    </w:rPr>
  </w:style>
  <w:style w:type="paragraph" w:styleId="743">
    <w:name w:val="Heading 3"/>
    <w:basedOn w:val="740"/>
    <w:next w:val="740"/>
    <w:link w:val="791"/>
    <w:pPr>
      <w:keepNext/>
      <w:spacing w:line="240" w:lineRule="exact"/>
      <w:tabs>
        <w:tab w:val="left" w:pos="4927" w:leader="none"/>
        <w:tab w:val="left" w:pos="9854" w:leader="none"/>
      </w:tabs>
      <w:outlineLvl w:val="2"/>
    </w:pPr>
    <w:rPr>
      <w:b/>
      <w:sz w:val="28"/>
    </w:rPr>
  </w:style>
  <w:style w:type="paragraph" w:styleId="744">
    <w:name w:val="Heading 4"/>
    <w:basedOn w:val="740"/>
    <w:next w:val="740"/>
    <w:link w:val="792"/>
    <w:pPr>
      <w:keepNext/>
      <w:spacing w:line="240" w:lineRule="exact"/>
      <w:outlineLvl w:val="3"/>
    </w:pPr>
    <w:rPr>
      <w:sz w:val="28"/>
    </w:rPr>
  </w:style>
  <w:style w:type="paragraph" w:styleId="745">
    <w:name w:val="Heading 5"/>
    <w:basedOn w:val="740"/>
    <w:next w:val="740"/>
    <w:link w:val="793"/>
    <w:pPr>
      <w:keepNext/>
      <w:spacing w:line="240" w:lineRule="exact"/>
      <w:outlineLvl w:val="4"/>
    </w:pPr>
    <w:rPr>
      <w:sz w:val="24"/>
    </w:rPr>
  </w:style>
  <w:style w:type="paragraph" w:styleId="746">
    <w:name w:val="Heading 6"/>
    <w:basedOn w:val="740"/>
    <w:next w:val="740"/>
    <w:link w:val="794"/>
    <w:pPr>
      <w:jc w:val="both"/>
      <w:keepNext/>
      <w:spacing w:before="240" w:line="240" w:lineRule="exact"/>
      <w:outlineLvl w:val="5"/>
    </w:pPr>
    <w:rPr>
      <w:sz w:val="28"/>
    </w:rPr>
  </w:style>
  <w:style w:type="paragraph" w:styleId="747">
    <w:name w:val="Heading 7"/>
    <w:basedOn w:val="740"/>
    <w:next w:val="740"/>
    <w:link w:val="795"/>
    <w:pPr>
      <w:jc w:val="center"/>
      <w:keepNext/>
      <w:spacing w:after="120"/>
      <w:outlineLvl w:val="6"/>
    </w:pPr>
    <w:rPr>
      <w:rFonts w:ascii="Arial" w:hAnsi="Arial"/>
      <w:b/>
      <w:sz w:val="24"/>
    </w:rPr>
  </w:style>
  <w:style w:type="paragraph" w:styleId="748">
    <w:name w:val="Heading 8"/>
    <w:basedOn w:val="740"/>
    <w:next w:val="740"/>
    <w:link w:val="796"/>
    <w:pPr>
      <w:ind w:firstLine="142"/>
      <w:jc w:val="center"/>
      <w:keepNext/>
      <w:spacing w:before="240" w:line="240" w:lineRule="exact"/>
      <w:outlineLvl w:val="7"/>
    </w:pPr>
    <w:rPr>
      <w:smallCaps/>
      <w:sz w:val="28"/>
    </w:rPr>
  </w:style>
  <w:style w:type="paragraph" w:styleId="749">
    <w:name w:val="Heading 9"/>
    <w:basedOn w:val="740"/>
    <w:next w:val="740"/>
    <w:link w:val="797"/>
    <w:pPr>
      <w:jc w:val="right"/>
      <w:keepNext/>
      <w:outlineLvl w:val="8"/>
    </w:pPr>
    <w:rPr>
      <w:sz w:val="28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Heading 1 Char"/>
    <w:basedOn w:val="750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Heading 2 Char"/>
    <w:basedOn w:val="750"/>
    <w:uiPriority w:val="9"/>
    <w:rPr>
      <w:rFonts w:ascii="Arial" w:hAnsi="Arial" w:eastAsia="Arial" w:cs="Arial"/>
      <w:sz w:val="34"/>
    </w:rPr>
  </w:style>
  <w:style w:type="character" w:styleId="755" w:customStyle="1">
    <w:name w:val="Heading 3 Char"/>
    <w:basedOn w:val="750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Heading 4 Char"/>
    <w:basedOn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5 Char"/>
    <w:basedOn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6 Char"/>
    <w:basedOn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Heading 7 Char"/>
    <w:basedOn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Heading 8 Char"/>
    <w:basedOn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Heading 9 Char"/>
    <w:basedOn w:val="750"/>
    <w:uiPriority w:val="9"/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Title Char"/>
    <w:basedOn w:val="750"/>
    <w:uiPriority w:val="10"/>
    <w:rPr>
      <w:sz w:val="48"/>
      <w:szCs w:val="48"/>
    </w:rPr>
  </w:style>
  <w:style w:type="character" w:styleId="763" w:customStyle="1">
    <w:name w:val="Subtitle Char"/>
    <w:basedOn w:val="750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character" w:styleId="766" w:customStyle="1">
    <w:name w:val="Header Char"/>
    <w:basedOn w:val="750"/>
    <w:uiPriority w:val="99"/>
  </w:style>
  <w:style w:type="character" w:styleId="767" w:customStyle="1">
    <w:name w:val="Caption Char"/>
    <w:uiPriority w:val="99"/>
  </w:style>
  <w:style w:type="table" w:styleId="768">
    <w:name w:val="Plain Table 1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5 Dark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>
    <w:name w:val="Grid Table 7 Colorful"/>
    <w:basedOn w:val="7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7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7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>
    <w:name w:val="List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6">
    <w:name w:val="List Table 7 Colorful"/>
    <w:basedOn w:val="7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7" w:customStyle="1">
    <w:name w:val="Footnote Text Char"/>
    <w:uiPriority w:val="99"/>
    <w:rPr>
      <w:sz w:val="18"/>
    </w:rPr>
  </w:style>
  <w:style w:type="character" w:styleId="788" w:customStyle="1">
    <w:name w:val="Endnote Text Char"/>
    <w:uiPriority w:val="99"/>
    <w:rPr>
      <w:sz w:val="20"/>
    </w:rPr>
  </w:style>
  <w:style w:type="character" w:styleId="789" w:customStyle="1">
    <w:name w:val="Заголовок 1 Знак"/>
    <w:link w:val="741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Заголовок 2 Знак"/>
    <w:link w:val="742"/>
    <w:uiPriority w:val="9"/>
    <w:rPr>
      <w:rFonts w:ascii="Arial" w:hAnsi="Arial" w:eastAsia="Arial" w:cs="Arial"/>
      <w:sz w:val="34"/>
    </w:rPr>
  </w:style>
  <w:style w:type="character" w:styleId="791" w:customStyle="1">
    <w:name w:val="Заголовок 3 Знак"/>
    <w:link w:val="743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Заголовок 4 Знак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List Paragraph"/>
    <w:basedOn w:val="740"/>
    <w:uiPriority w:val="34"/>
    <w:qFormat/>
    <w:pPr>
      <w:contextualSpacing/>
      <w:ind w:left="720"/>
    </w:pPr>
  </w:style>
  <w:style w:type="paragraph" w:styleId="799">
    <w:name w:val="No Spacing"/>
    <w:uiPriority w:val="1"/>
    <w:qFormat/>
    <w:rPr>
      <w:lang w:eastAsia="zh-CN"/>
    </w:rPr>
  </w:style>
  <w:style w:type="paragraph" w:styleId="800">
    <w:name w:val="Title"/>
    <w:basedOn w:val="740"/>
    <w:next w:val="740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 w:customStyle="1">
    <w:name w:val="Заголовок Знак"/>
    <w:link w:val="800"/>
    <w:uiPriority w:val="10"/>
    <w:rPr>
      <w:sz w:val="48"/>
      <w:szCs w:val="48"/>
    </w:rPr>
  </w:style>
  <w:style w:type="paragraph" w:styleId="802">
    <w:name w:val="Subtitle"/>
    <w:basedOn w:val="740"/>
    <w:next w:val="740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 w:customStyle="1">
    <w:name w:val="Подзаголовок Знак"/>
    <w:link w:val="802"/>
    <w:uiPriority w:val="11"/>
    <w:rPr>
      <w:sz w:val="24"/>
      <w:szCs w:val="24"/>
    </w:rPr>
  </w:style>
  <w:style w:type="paragraph" w:styleId="804">
    <w:name w:val="Quote"/>
    <w:basedOn w:val="740"/>
    <w:next w:val="740"/>
    <w:link w:val="805"/>
    <w:uiPriority w:val="29"/>
    <w:qFormat/>
    <w:pPr>
      <w:ind w:left="720" w:right="720"/>
    </w:pPr>
    <w:rPr>
      <w:i/>
    </w:rPr>
  </w:style>
  <w:style w:type="character" w:styleId="805" w:customStyle="1">
    <w:name w:val="Цитата 2 Знак"/>
    <w:link w:val="804"/>
    <w:uiPriority w:val="29"/>
    <w:rPr>
      <w:i/>
    </w:rPr>
  </w:style>
  <w:style w:type="paragraph" w:styleId="806">
    <w:name w:val="Intense Quote"/>
    <w:basedOn w:val="740"/>
    <w:next w:val="740"/>
    <w:link w:val="8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 w:customStyle="1">
    <w:name w:val="Выделенная цитата Знак"/>
    <w:link w:val="806"/>
    <w:uiPriority w:val="30"/>
    <w:rPr>
      <w:i/>
    </w:rPr>
  </w:style>
  <w:style w:type="paragraph" w:styleId="808">
    <w:name w:val="Header"/>
    <w:basedOn w:val="740"/>
    <w:link w:val="809"/>
    <w:uiPriority w:val="99"/>
    <w:pPr>
      <w:tabs>
        <w:tab w:val="center" w:pos="4153" w:leader="none"/>
        <w:tab w:val="right" w:pos="8306" w:leader="none"/>
      </w:tabs>
    </w:pPr>
  </w:style>
  <w:style w:type="character" w:styleId="809" w:customStyle="1">
    <w:name w:val="Верхний колонтитул Знак"/>
    <w:link w:val="808"/>
    <w:uiPriority w:val="99"/>
  </w:style>
  <w:style w:type="paragraph" w:styleId="810">
    <w:name w:val="Footer"/>
    <w:basedOn w:val="740"/>
    <w:link w:val="813"/>
    <w:uiPriority w:val="99"/>
    <w:pPr>
      <w:tabs>
        <w:tab w:val="center" w:pos="4153" w:leader="none"/>
        <w:tab w:val="right" w:pos="8306" w:leader="none"/>
      </w:tabs>
    </w:pPr>
  </w:style>
  <w:style w:type="character" w:styleId="811" w:customStyle="1">
    <w:name w:val="Footer Char"/>
    <w:uiPriority w:val="99"/>
  </w:style>
  <w:style w:type="paragraph" w:styleId="812">
    <w:name w:val="Caption"/>
    <w:basedOn w:val="740"/>
    <w:next w:val="740"/>
    <w:pPr>
      <w:jc w:val="center"/>
      <w:spacing w:before="240"/>
    </w:pPr>
    <w:rPr>
      <w:smallCaps/>
      <w:spacing w:val="40"/>
      <w:sz w:val="28"/>
    </w:rPr>
  </w:style>
  <w:style w:type="character" w:styleId="813" w:customStyle="1">
    <w:name w:val="Нижний колонтитул Знак"/>
    <w:link w:val="810"/>
    <w:uiPriority w:val="99"/>
  </w:style>
  <w:style w:type="table" w:styleId="814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40">
    <w:name w:val="Hyperlink"/>
    <w:uiPriority w:val="99"/>
    <w:unhideWhenUsed/>
    <w:rPr>
      <w:color w:val="0000ff"/>
      <w:u w:val="single"/>
    </w:rPr>
  </w:style>
  <w:style w:type="paragraph" w:styleId="941">
    <w:name w:val="footnote text"/>
    <w:basedOn w:val="740"/>
    <w:link w:val="942"/>
    <w:uiPriority w:val="99"/>
    <w:semiHidden/>
    <w:unhideWhenUsed/>
    <w:pPr>
      <w:spacing w:after="40"/>
    </w:pPr>
    <w:rPr>
      <w:sz w:val="18"/>
    </w:rPr>
  </w:style>
  <w:style w:type="character" w:styleId="942" w:customStyle="1">
    <w:name w:val="Текст сноски Знак"/>
    <w:link w:val="941"/>
    <w:uiPriority w:val="99"/>
    <w:rPr>
      <w:sz w:val="18"/>
    </w:rPr>
  </w:style>
  <w:style w:type="character" w:styleId="943">
    <w:name w:val="footnote reference"/>
    <w:uiPriority w:val="99"/>
    <w:unhideWhenUsed/>
    <w:rPr>
      <w:vertAlign w:val="superscript"/>
    </w:rPr>
  </w:style>
  <w:style w:type="paragraph" w:styleId="944">
    <w:name w:val="endnote text"/>
    <w:basedOn w:val="740"/>
    <w:link w:val="945"/>
    <w:uiPriority w:val="99"/>
    <w:semiHidden/>
    <w:unhideWhenUsed/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uiPriority w:val="99"/>
    <w:semiHidden/>
    <w:unhideWhenUsed/>
    <w:rPr>
      <w:vertAlign w:val="superscript"/>
    </w:rPr>
  </w:style>
  <w:style w:type="paragraph" w:styleId="947">
    <w:name w:val="toc 1"/>
    <w:basedOn w:val="740"/>
    <w:next w:val="740"/>
    <w:uiPriority w:val="39"/>
    <w:unhideWhenUsed/>
    <w:pPr>
      <w:spacing w:after="57"/>
    </w:pPr>
  </w:style>
  <w:style w:type="paragraph" w:styleId="948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49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50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51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52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53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54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55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56">
    <w:name w:val="TOC Heading"/>
    <w:uiPriority w:val="39"/>
    <w:unhideWhenUsed/>
    <w:rPr>
      <w:lang w:eastAsia="zh-CN"/>
    </w:rPr>
  </w:style>
  <w:style w:type="paragraph" w:styleId="957">
    <w:name w:val="table of figures"/>
    <w:basedOn w:val="740"/>
    <w:next w:val="740"/>
    <w:uiPriority w:val="99"/>
    <w:unhideWhenUsed/>
  </w:style>
  <w:style w:type="character" w:styleId="958">
    <w:name w:val="page number"/>
    <w:basedOn w:val="750"/>
    <w:uiPriority w:val="99"/>
  </w:style>
  <w:style w:type="paragraph" w:styleId="959">
    <w:name w:val="Body Text Indent"/>
    <w:basedOn w:val="740"/>
    <w:pPr>
      <w:ind w:firstLine="720"/>
      <w:jc w:val="both"/>
      <w:spacing w:line="360" w:lineRule="auto"/>
    </w:pPr>
    <w:rPr>
      <w:sz w:val="28"/>
    </w:rPr>
  </w:style>
  <w:style w:type="paragraph" w:styleId="960">
    <w:name w:val="Body Text"/>
    <w:basedOn w:val="740"/>
    <w:pPr>
      <w:jc w:val="both"/>
      <w:spacing w:line="240" w:lineRule="exact"/>
    </w:pPr>
    <w:rPr>
      <w:sz w:val="28"/>
    </w:rPr>
  </w:style>
  <w:style w:type="paragraph" w:styleId="961">
    <w:name w:val="Body Text 2"/>
    <w:basedOn w:val="740"/>
    <w:pPr>
      <w:spacing w:line="240" w:lineRule="exact"/>
    </w:pPr>
    <w:rPr>
      <w:sz w:val="28"/>
      <w:lang w:val="en-US"/>
    </w:rPr>
  </w:style>
  <w:style w:type="paragraph" w:styleId="962">
    <w:name w:val="Document Map"/>
    <w:basedOn w:val="740"/>
    <w:semiHidden/>
    <w:pPr>
      <w:shd w:val="clear" w:color="auto" w:fill="000080"/>
    </w:pPr>
    <w:rPr>
      <w:rFonts w:ascii="Tahoma" w:hAnsi="Tahoma"/>
    </w:rPr>
  </w:style>
  <w:style w:type="paragraph" w:styleId="963">
    <w:name w:val="Balloon Text"/>
    <w:basedOn w:val="740"/>
    <w:semiHidden/>
    <w:rPr>
      <w:rFonts w:ascii="Tahoma" w:hAnsi="Tahoma"/>
      <w:sz w:val="16"/>
      <w:szCs w:val="16"/>
    </w:rPr>
  </w:style>
  <w:style w:type="paragraph" w:styleId="964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65" w:customStyle="1">
    <w:name w:val="ConsPlusTitle"/>
    <w:uiPriority w:val="99"/>
    <w:pPr>
      <w:widowControl w:val="off"/>
    </w:pPr>
    <w:rPr>
      <w:rFonts w:ascii="Calibri" w:hAnsi="Calibri" w:cs="Calibri"/>
      <w:b/>
      <w:sz w:val="22"/>
    </w:rPr>
  </w:style>
  <w:style w:type="character" w:styleId="966" w:customStyle="1">
    <w:name w:val="Hyperlink.0"/>
    <w:rPr>
      <w:rFonts w:ascii="Times New Roman" w:hAnsi="Times New Roman" w:eastAsia="Times New Roman" w:cs="Times New Roman"/>
      <w:sz w:val="28"/>
      <w:szCs w:val="28"/>
    </w:rPr>
  </w:style>
  <w:style w:type="character" w:styleId="967">
    <w:name w:val="Placeholder Text"/>
    <w:basedOn w:val="750"/>
    <w:uiPriority w:val="99"/>
    <w:semiHidden/>
    <w:rPr>
      <w:color w:val="808080"/>
    </w:rPr>
  </w:style>
  <w:style w:type="table" w:styleId="968" w:customStyle="1">
    <w:name w:val="Сетка таблицы1"/>
    <w:basedOn w:val="751"/>
    <w:next w:val="814"/>
    <w:uiPriority w:val="5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A6AA7-4D24-4C10-96E4-59697C58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128</cp:revision>
  <dcterms:created xsi:type="dcterms:W3CDTF">2023-01-09T09:37:00Z</dcterms:created>
  <dcterms:modified xsi:type="dcterms:W3CDTF">2024-02-06T07:44:52Z</dcterms:modified>
</cp:coreProperties>
</file>