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051"/>
        <w:gridCol w:w="2018"/>
        <w:gridCol w:w="2025"/>
        <w:gridCol w:w="1759"/>
        <w:gridCol w:w="261"/>
        <w:gridCol w:w="263"/>
        <w:gridCol w:w="1652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6219" cy="65800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219" cy="658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1pt;height:51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vAlign w:val="top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vAlign w:val="top"/>
            <w:textDirection w:val="lrTb"/>
            <w:noWrap w:val="false"/>
          </w:tcPr>
          <w:p>
            <w:pPr>
              <w:pStyle w:val="71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7"/>
          <w:szCs w:val="27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 внесении изменений в приказ министерства здравоохранения Новосибирской области от 28.03.2023 № 691-НПА</w:t>
      </w:r>
      <w:r>
        <w:rPr>
          <w:rFonts w:ascii="Times New Roman" w:hAnsi="Times New Roman" w:eastAsia="Times New Roman"/>
          <w:b/>
          <w:color w:val="000000"/>
          <w:sz w:val="27"/>
          <w:szCs w:val="27"/>
        </w:rPr>
      </w:r>
    </w:p>
    <w:p>
      <w:pPr>
        <w:pStyle w:val="714"/>
        <w:ind w:firstLine="709"/>
        <w:jc w:val="center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pStyle w:val="714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7"/>
          <w:szCs w:val="27"/>
          <w:highlight w:val="none"/>
          <w:shd w:val="clear" w:color="auto" w:fill="ffffff"/>
        </w:rPr>
      </w:pP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В связи с кадровыми изменениями в министерстве здравоохранения Новосибирской области</w:t>
      </w:r>
      <w:r>
        <w:rPr>
          <w:rFonts w:ascii="Times New Roman" w:hAnsi="Times New Roman" w:eastAsia="Times New Roman"/>
          <w:sz w:val="27"/>
          <w:szCs w:val="27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/>
          <w:b/>
          <w:sz w:val="27"/>
          <w:szCs w:val="27"/>
          <w:shd w:val="clear" w:color="auto" w:fill="ffffff"/>
          <w:lang w:eastAsia="ru-RU"/>
        </w:rPr>
        <w:t xml:space="preserve">п</w:t>
      </w:r>
      <w:r>
        <w:rPr>
          <w:rFonts w:ascii="Times New Roman" w:hAnsi="Times New Roman" w:eastAsia="Times New Roman"/>
          <w:b/>
          <w:sz w:val="27"/>
          <w:szCs w:val="27"/>
          <w:shd w:val="clear" w:color="auto" w:fill="ffffff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shd w:val="clear" w:color="auto" w:fill="ffffff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з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ы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в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ю:</w:t>
      </w:r>
      <w:r>
        <w:rPr>
          <w:rFonts w:ascii="Times New Roman" w:hAnsi="Times New Roman" w:eastAsia="Times New Roman"/>
          <w:color w:val="000000"/>
          <w:sz w:val="27"/>
          <w:szCs w:val="27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highlight w:val="none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7"/>
          <w:szCs w:val="27"/>
        </w:rPr>
      </w:pPr>
      <w:r>
        <w:rPr>
          <w:rFonts w:ascii="Times New Roman" w:hAnsi="Times New Roman" w:eastAsia="Times New Roman"/>
          <w:color w:val="000000"/>
          <w:sz w:val="27"/>
          <w:szCs w:val="27"/>
          <w:highlight w:val="none"/>
          <w:shd w:val="clear" w:color="auto" w:fill="ffffff"/>
          <w:lang w:eastAsia="ru-RU"/>
        </w:rPr>
        <w:t xml:space="preserve">В приказ министерства здравоохранения Новосибирской области от 28.03.2023 № 69-НПА «О 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области» внести следующие изменения:</w:t>
      </w:r>
      <w:r>
        <w:rPr>
          <w:rFonts w:ascii="Times New Roman" w:hAnsi="Times New Roman" w:eastAsia="Times New Roman"/>
          <w:color w:val="000000"/>
          <w:sz w:val="27"/>
          <w:szCs w:val="27"/>
          <w:highlight w:val="none"/>
          <w:shd w:val="clear" w:color="auto" w:fill="ffffff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  <w:highlight w:val="none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1. В составе 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области:</w:t>
      </w:r>
      <w:r>
        <w:rPr>
          <w:rFonts w:ascii="Times New Roman" w:hAnsi="Times New Roman" w:eastAsia="Times New Roman"/>
          <w:sz w:val="27"/>
          <w:szCs w:val="27"/>
          <w:highlight w:val="none"/>
        </w:rPr>
      </w:r>
    </w:p>
    <w:p>
      <w:pPr>
        <w:ind w:left="0" w:firstLine="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  <w:highlight w:val="none"/>
        </w:rPr>
      </w:pP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  <w:tab/>
        <w:t xml:space="preserve">1) вывести Рыжкову Светлану Витальевну – начальника отдела по взаимодействию с медицинскими, образовательными и общественными организациями министерства здравоохранения Новосибирской области, ответственного секретаря;</w:t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  <w:highlight w:val="none"/>
        </w:rPr>
      </w:pP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  <w:tab/>
        <w:t xml:space="preserve">2) ввести Громыко Юлию Николаевну - </w:t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  <w:t xml:space="preserve">начальника отдела по взаимодействию с медицинскими, образовательными и общественными организациями министерства здравоохранения Новосибирской области, ответственного секретаря.</w:t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  <w:highlight w:val="none"/>
        </w:rPr>
      </w:pP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  <w:tab/>
        <w:t xml:space="preserve">2. В составе рабочей группы второго этапа Всероссийского конкурса врачей и специалистов с высшим немедицинским образованием по соответствующим номинациями «Лучший врач скорой медицинской помощи»:</w:t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  <w:highlight w:val="none"/>
        </w:rPr>
      </w:pP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  <w:tab/>
        <w:t xml:space="preserve">1) вывести Большакову Ирину Анатольевну – главного внештатного специалиста по скорой медицинской помощи министерства здравоохранения Новосибирской области;</w:t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  <w:tab/>
        <w:t xml:space="preserve">2) ввести Балабушевича Александра Викторовича – главного внештатного специалиста по скорой медицинской помощи министерства здравоохранения Новосибирской области.</w:t>
      </w:r>
      <w:r>
        <w:rPr>
          <w:rFonts w:ascii="Times New Roman" w:hAnsi="Times New Roman" w:eastAsia="Times New Roman"/>
          <w:sz w:val="27"/>
          <w:szCs w:val="27"/>
          <w:highlight w:val="none"/>
          <w:lang w:eastAsia="ru-RU"/>
        </w:rPr>
      </w:r>
    </w:p>
    <w:p>
      <w:pPr>
        <w:pStyle w:val="714"/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7"/>
          <w:szCs w:val="27"/>
        </w:rPr>
      </w:pP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3. 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  <w:highlight w:val="none"/>
          <w:lang w:eastAsia="en-US"/>
        </w:rPr>
      </w:r>
      <w:r>
        <w:rPr>
          <w:rFonts w:ascii="Times New Roman" w:hAnsi="Times New Roman" w:eastAsia="Times New Roman"/>
          <w:sz w:val="27"/>
          <w:szCs w:val="27"/>
          <w:highlight w:val="none"/>
          <w:lang w:eastAsia="en-US"/>
        </w:rPr>
      </w:r>
    </w:p>
    <w:p>
      <w:pPr>
        <w:pStyle w:val="714"/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7"/>
          <w:szCs w:val="27"/>
          <w:highlight w:val="none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Министр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</w:t>
      </w:r>
      <w:r>
        <w:rPr>
          <w:rFonts w:ascii="Times New Roman" w:hAnsi="Times New Roman" w:eastAsia="Times New Roman"/>
          <w:sz w:val="27"/>
          <w:szCs w:val="27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</w:t>
      </w:r>
      <w:r>
        <w:rPr>
          <w:rFonts w:ascii="Times New Roman" w:hAnsi="Times New Roman" w:eastAsia="Times New Roman"/>
          <w:sz w:val="27"/>
          <w:szCs w:val="27"/>
          <w:lang w:val="en-US"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                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        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К.В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.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Хальзов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  <w:r>
        <w:rPr>
          <w:rFonts w:ascii="Times New Roman" w:hAnsi="Times New Roman" w:eastAsia="Times New Roman"/>
          <w:sz w:val="27"/>
          <w:szCs w:val="27"/>
          <w:highlight w:val="none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en-US"/>
        </w:rPr>
      </w:r>
    </w:p>
    <w:p>
      <w:pPr>
        <w:pStyle w:val="714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Ю.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Н. 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Громыко</w:t>
      </w:r>
      <w:r>
        <w:rPr>
          <w:rFonts w:ascii="Times New Roman" w:hAnsi="Times New Roman" w:eastAsia="Times New Roman"/>
          <w:sz w:val="20"/>
          <w:szCs w:val="20"/>
          <w:highlight w:val="none"/>
          <w:lang w:eastAsia="en-US"/>
        </w:rPr>
      </w:r>
    </w:p>
    <w:p>
      <w:pPr>
        <w:pStyle w:val="714"/>
        <w:spacing w:after="0" w:line="240" w:lineRule="auto"/>
        <w:rPr>
          <w:rFonts w:ascii="Times New Roman" w:hAnsi="Times New Roman" w:eastAsia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38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 w:eastAsia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eastAsia="en-US"/>
        </w:rPr>
        <w:t xml:space="preserve">39</w:t>
      </w:r>
      <w:r>
        <w:rPr>
          <w:rFonts w:ascii="Times New Roman" w:hAnsi="Times New Roman" w:eastAsia="Times New Roman"/>
          <w:sz w:val="20"/>
          <w:szCs w:val="2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0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4"/>
    <w:next w:val="71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4"/>
    <w:next w:val="71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4"/>
    <w:next w:val="71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4"/>
    <w:next w:val="71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4"/>
    <w:next w:val="71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4"/>
    <w:next w:val="71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4"/>
    <w:next w:val="71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4"/>
    <w:next w:val="71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4"/>
    <w:next w:val="71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4"/>
    <w:next w:val="71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4"/>
    <w:next w:val="71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4"/>
    <w:next w:val="71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4"/>
    <w:next w:val="71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4"/>
    <w:next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4"/>
    <w:next w:val="71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4"/>
    <w:next w:val="71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4"/>
    <w:next w:val="71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4"/>
    <w:next w:val="71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4"/>
    <w:next w:val="71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4"/>
    <w:next w:val="71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4"/>
    <w:next w:val="71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4"/>
    <w:next w:val="71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4"/>
    <w:next w:val="71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4"/>
    <w:next w:val="714"/>
    <w:uiPriority w:val="99"/>
    <w:unhideWhenUsed/>
    <w:pPr>
      <w:spacing w:after="0" w:afterAutospacing="0"/>
    </w:pPr>
  </w:style>
  <w:style w:type="paragraph" w:styleId="714" w:default="1">
    <w:name w:val="Normal"/>
    <w:next w:val="714"/>
    <w:link w:val="71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15">
    <w:name w:val="Заголовок 1"/>
    <w:basedOn w:val="714"/>
    <w:next w:val="714"/>
    <w:link w:val="730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16">
    <w:name w:val="Заголовок 2"/>
    <w:basedOn w:val="714"/>
    <w:next w:val="714"/>
    <w:link w:val="731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17">
    <w:name w:val="Заголовок 3"/>
    <w:basedOn w:val="714"/>
    <w:next w:val="714"/>
    <w:link w:val="732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18">
    <w:name w:val="Заголовок 5"/>
    <w:basedOn w:val="714"/>
    <w:next w:val="714"/>
    <w:link w:val="768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19">
    <w:name w:val="Основной шрифт абзаца"/>
    <w:next w:val="719"/>
    <w:link w:val="714"/>
    <w:uiPriority w:val="1"/>
    <w:unhideWhenUsed/>
  </w:style>
  <w:style w:type="table" w:styleId="720">
    <w:name w:val="Обычная таблица"/>
    <w:next w:val="720"/>
    <w:link w:val="714"/>
    <w:uiPriority w:val="99"/>
    <w:semiHidden/>
    <w:unhideWhenUsed/>
    <w:tblPr/>
  </w:style>
  <w:style w:type="numbering" w:styleId="721">
    <w:name w:val="Нет списка"/>
    <w:next w:val="721"/>
    <w:link w:val="714"/>
    <w:uiPriority w:val="99"/>
    <w:semiHidden/>
    <w:unhideWhenUsed/>
  </w:style>
  <w:style w:type="paragraph" w:styleId="722">
    <w:name w:val="ConsPlusCell"/>
    <w:next w:val="722"/>
    <w:link w:val="714"/>
    <w:rPr>
      <w:rFonts w:ascii="Arial" w:hAnsi="Arial" w:eastAsia="Times New Roman" w:cs="Arial"/>
      <w:lang w:val="ru-RU" w:eastAsia="ru-RU" w:bidi="ar-SA"/>
    </w:rPr>
  </w:style>
  <w:style w:type="paragraph" w:styleId="723">
    <w:name w:val="ConsPlusNonformat"/>
    <w:next w:val="723"/>
    <w:link w:val="714"/>
    <w:rPr>
      <w:rFonts w:ascii="Courier New" w:hAnsi="Courier New" w:eastAsia="Times New Roman" w:cs="Courier New"/>
      <w:lang w:val="ru-RU" w:eastAsia="ru-RU" w:bidi="ar-SA"/>
    </w:rPr>
  </w:style>
  <w:style w:type="table" w:styleId="724">
    <w:name w:val="Сетка таблицы"/>
    <w:basedOn w:val="720"/>
    <w:next w:val="724"/>
    <w:link w:val="714"/>
    <w:uiPriority w:val="59"/>
    <w:tblPr/>
  </w:style>
  <w:style w:type="character" w:styleId="725">
    <w:name w:val="Гиперссылка"/>
    <w:next w:val="725"/>
    <w:link w:val="714"/>
    <w:uiPriority w:val="99"/>
    <w:unhideWhenUsed/>
    <w:rPr>
      <w:color w:val="0000ff"/>
      <w:u w:val="single"/>
    </w:rPr>
  </w:style>
  <w:style w:type="paragraph" w:styleId="726">
    <w:name w:val="Верхний колонтитул"/>
    <w:basedOn w:val="714"/>
    <w:next w:val="726"/>
    <w:link w:val="72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27">
    <w:name w:val="Верхний колонтитул Знак"/>
    <w:next w:val="727"/>
    <w:link w:val="726"/>
    <w:uiPriority w:val="99"/>
    <w:rPr>
      <w:sz w:val="24"/>
      <w:szCs w:val="24"/>
      <w:lang w:val="ru-RU" w:eastAsia="ru-RU" w:bidi="ar-SA"/>
    </w:rPr>
  </w:style>
  <w:style w:type="character" w:styleId="728">
    <w:name w:val="Номер страницы"/>
    <w:basedOn w:val="719"/>
    <w:next w:val="728"/>
    <w:link w:val="714"/>
  </w:style>
  <w:style w:type="paragraph" w:styleId="729">
    <w:name w:val="ConsPlusNormal"/>
    <w:next w:val="729"/>
    <w:link w:val="71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30">
    <w:name w:val="Заголовок 1 Знак"/>
    <w:next w:val="730"/>
    <w:link w:val="715"/>
    <w:rPr>
      <w:b/>
      <w:bCs/>
      <w:sz w:val="24"/>
      <w:szCs w:val="24"/>
      <w:lang w:val="ru-RU" w:eastAsia="ru-RU" w:bidi="ar-SA"/>
    </w:rPr>
  </w:style>
  <w:style w:type="character" w:styleId="731">
    <w:name w:val="Заголовок 2 Знак"/>
    <w:next w:val="731"/>
    <w:link w:val="716"/>
    <w:rPr>
      <w:sz w:val="28"/>
      <w:szCs w:val="28"/>
      <w:lang w:val="ru-RU" w:eastAsia="ru-RU" w:bidi="ar-SA"/>
    </w:rPr>
  </w:style>
  <w:style w:type="character" w:styleId="732">
    <w:name w:val="Заголовок 3 Знак"/>
    <w:next w:val="732"/>
    <w:link w:val="717"/>
    <w:rPr>
      <w:sz w:val="36"/>
      <w:szCs w:val="36"/>
      <w:lang w:val="ru-RU" w:eastAsia="ru-RU" w:bidi="ar-SA"/>
    </w:rPr>
  </w:style>
  <w:style w:type="paragraph" w:styleId="733">
    <w:name w:val="Стандартный HTML"/>
    <w:basedOn w:val="714"/>
    <w:next w:val="733"/>
    <w:link w:val="734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34">
    <w:name w:val="Стандартный HTML Знак"/>
    <w:next w:val="734"/>
    <w:link w:val="733"/>
    <w:rPr>
      <w:rFonts w:ascii="Courier New" w:hAnsi="Courier New" w:cs="Courier New"/>
      <w:lang w:val="ru-RU" w:eastAsia="ru-RU" w:bidi="ar-SA"/>
    </w:rPr>
  </w:style>
  <w:style w:type="paragraph" w:styleId="735">
    <w:name w:val="Основной текст с отступом 3"/>
    <w:basedOn w:val="714"/>
    <w:next w:val="735"/>
    <w:link w:val="736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36">
    <w:name w:val="Основной текст с отступом 3 Знак"/>
    <w:next w:val="736"/>
    <w:link w:val="735"/>
    <w:rPr>
      <w:sz w:val="28"/>
      <w:lang w:val="ru-RU" w:eastAsia="ru-RU" w:bidi="ar-SA"/>
    </w:rPr>
  </w:style>
  <w:style w:type="paragraph" w:styleId="737">
    <w:name w:val="Основной текст 3"/>
    <w:basedOn w:val="714"/>
    <w:next w:val="737"/>
    <w:link w:val="738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38">
    <w:name w:val="Основной текст 3 Знак"/>
    <w:next w:val="738"/>
    <w:link w:val="737"/>
    <w:rPr>
      <w:sz w:val="28"/>
      <w:lang w:val="ru-RU" w:eastAsia="ru-RU" w:bidi="ar-SA"/>
    </w:rPr>
  </w:style>
  <w:style w:type="character" w:styleId="739">
    <w:name w:val=" Знак Знак9"/>
    <w:next w:val="739"/>
    <w:link w:val="714"/>
    <w:rPr>
      <w:rFonts w:ascii="Times New Roman" w:hAnsi="Times New Roman" w:eastAsia="Times New Roman"/>
      <w:sz w:val="24"/>
      <w:szCs w:val="24"/>
    </w:rPr>
  </w:style>
  <w:style w:type="paragraph" w:styleId="740">
    <w:name w:val="Нижний колонтитул"/>
    <w:basedOn w:val="714"/>
    <w:next w:val="740"/>
    <w:link w:val="7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41">
    <w:name w:val="Схема документа"/>
    <w:basedOn w:val="714"/>
    <w:next w:val="741"/>
    <w:link w:val="742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42">
    <w:name w:val="Схема документа Знак"/>
    <w:next w:val="742"/>
    <w:link w:val="741"/>
    <w:semiHidden/>
    <w:rPr>
      <w:rFonts w:ascii="Tahoma" w:hAnsi="Tahoma" w:cs="Tahoma"/>
      <w:lang w:val="ru-RU" w:eastAsia="ru-RU" w:bidi="ar-SA"/>
    </w:rPr>
  </w:style>
  <w:style w:type="paragraph" w:styleId="743">
    <w:name w:val="ConsPlusTitle"/>
    <w:next w:val="743"/>
    <w:link w:val="714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44">
    <w:name w:val="Основной текст"/>
    <w:basedOn w:val="714"/>
    <w:next w:val="744"/>
    <w:link w:val="745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45">
    <w:name w:val="Основной текст Знак"/>
    <w:next w:val="745"/>
    <w:link w:val="744"/>
    <w:rPr>
      <w:sz w:val="28"/>
      <w:szCs w:val="24"/>
      <w:lang w:val="ru-RU" w:eastAsia="ru-RU" w:bidi="ar-SA"/>
    </w:rPr>
  </w:style>
  <w:style w:type="paragraph" w:styleId="746">
    <w:name w:val="Текст выноски"/>
    <w:basedOn w:val="714"/>
    <w:next w:val="746"/>
    <w:link w:val="747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47">
    <w:name w:val="Текст выноски Знак"/>
    <w:next w:val="747"/>
    <w:link w:val="746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48">
    <w:name w:val="заголовок 1"/>
    <w:basedOn w:val="714"/>
    <w:next w:val="714"/>
    <w:link w:val="714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49">
    <w:name w:val="заголовок 4"/>
    <w:basedOn w:val="714"/>
    <w:next w:val="714"/>
    <w:link w:val="714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50">
    <w:name w:val="Основной шрифт"/>
    <w:next w:val="750"/>
    <w:link w:val="714"/>
  </w:style>
  <w:style w:type="paragraph" w:styleId="751">
    <w:name w:val="Eiio"/>
    <w:basedOn w:val="714"/>
    <w:next w:val="751"/>
    <w:link w:val="714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52">
    <w:name w:val="Заголовок,Название"/>
    <w:basedOn w:val="714"/>
    <w:next w:val="752"/>
    <w:link w:val="753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53">
    <w:name w:val="Название Знак"/>
    <w:next w:val="753"/>
    <w:link w:val="752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54">
    <w:name w:val="Основной текст 2"/>
    <w:basedOn w:val="714"/>
    <w:next w:val="754"/>
    <w:link w:val="755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55">
    <w:name w:val="Основной текст 2 Знак"/>
    <w:next w:val="755"/>
    <w:link w:val="754"/>
    <w:rPr>
      <w:sz w:val="28"/>
      <w:szCs w:val="28"/>
      <w:lang w:val="ru-RU" w:eastAsia="ru-RU" w:bidi="ar-SA"/>
    </w:rPr>
  </w:style>
  <w:style w:type="character" w:styleId="756">
    <w:name w:val="номер страницы"/>
    <w:next w:val="756"/>
    <w:link w:val="714"/>
    <w:rPr>
      <w:rFonts w:cs="Times New Roman"/>
    </w:rPr>
  </w:style>
  <w:style w:type="paragraph" w:styleId="757">
    <w:name w:val="Основной текст с отступом 2"/>
    <w:basedOn w:val="714"/>
    <w:next w:val="757"/>
    <w:link w:val="758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58">
    <w:name w:val="Основной текст с отступом 2 Знак"/>
    <w:next w:val="758"/>
    <w:link w:val="757"/>
    <w:rPr>
      <w:sz w:val="28"/>
      <w:szCs w:val="28"/>
      <w:lang w:val="ru-RU" w:eastAsia="ru-RU" w:bidi="ar-SA"/>
    </w:rPr>
  </w:style>
  <w:style w:type="paragraph" w:styleId="759">
    <w:name w:val="Абзац списка"/>
    <w:basedOn w:val="714"/>
    <w:next w:val="759"/>
    <w:link w:val="714"/>
    <w:uiPriority w:val="34"/>
    <w:qFormat/>
    <w:pPr>
      <w:contextualSpacing/>
      <w:ind w:left="720"/>
    </w:pPr>
    <w:rPr>
      <w:rFonts w:eastAsia="Times New Roman"/>
    </w:rPr>
  </w:style>
  <w:style w:type="character" w:styleId="760">
    <w:name w:val="Знак примечания"/>
    <w:next w:val="760"/>
    <w:link w:val="714"/>
    <w:rPr>
      <w:rFonts w:cs="Times New Roman"/>
      <w:sz w:val="16"/>
      <w:szCs w:val="16"/>
    </w:rPr>
  </w:style>
  <w:style w:type="paragraph" w:styleId="761">
    <w:name w:val="Текст примечания"/>
    <w:basedOn w:val="714"/>
    <w:next w:val="761"/>
    <w:link w:val="762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62">
    <w:name w:val="Текст примечания Знак"/>
    <w:next w:val="762"/>
    <w:link w:val="761"/>
    <w:rPr>
      <w:lang w:val="ru-RU" w:eastAsia="ru-RU" w:bidi="ar-SA"/>
    </w:rPr>
  </w:style>
  <w:style w:type="paragraph" w:styleId="763">
    <w:name w:val="Тема примечания"/>
    <w:basedOn w:val="761"/>
    <w:next w:val="761"/>
    <w:link w:val="764"/>
    <w:rPr>
      <w:b/>
      <w:bCs/>
    </w:rPr>
  </w:style>
  <w:style w:type="character" w:styleId="764">
    <w:name w:val="Тема примечания Знак"/>
    <w:next w:val="764"/>
    <w:link w:val="763"/>
    <w:rPr>
      <w:b/>
      <w:bCs/>
      <w:lang w:val="ru-RU" w:eastAsia="ru-RU" w:bidi="ar-SA"/>
    </w:rPr>
  </w:style>
  <w:style w:type="paragraph" w:styleId="765">
    <w:name w:val="Обычный (веб)"/>
    <w:basedOn w:val="714"/>
    <w:next w:val="765"/>
    <w:link w:val="7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66">
    <w:name w:val="Нижний колонтитул Знак"/>
    <w:next w:val="766"/>
    <w:link w:val="740"/>
    <w:uiPriority w:val="99"/>
    <w:rPr>
      <w:rFonts w:ascii="Times New Roman" w:hAnsi="Times New Roman" w:eastAsia="Times New Roman"/>
      <w:sz w:val="24"/>
      <w:szCs w:val="24"/>
    </w:rPr>
  </w:style>
  <w:style w:type="paragraph" w:styleId="767">
    <w:name w:val="List Paragraph"/>
    <w:basedOn w:val="714"/>
    <w:next w:val="767"/>
    <w:link w:val="714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68">
    <w:name w:val="Заголовок 5 Знак"/>
    <w:next w:val="768"/>
    <w:link w:val="718"/>
    <w:rPr>
      <w:rFonts w:ascii="Times New Roman" w:hAnsi="Times New Roman" w:eastAsia="Arial Unicode MS"/>
      <w:sz w:val="28"/>
      <w:szCs w:val="24"/>
    </w:rPr>
  </w:style>
  <w:style w:type="numbering" w:styleId="769">
    <w:name w:val="Нет списка1"/>
    <w:next w:val="721"/>
    <w:link w:val="714"/>
    <w:uiPriority w:val="99"/>
    <w:semiHidden/>
    <w:unhideWhenUsed/>
  </w:style>
  <w:style w:type="paragraph" w:styleId="770">
    <w:name w:val="Название объекта"/>
    <w:basedOn w:val="714"/>
    <w:next w:val="714"/>
    <w:link w:val="714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71">
    <w:name w:val="Сетка таблицы1"/>
    <w:basedOn w:val="720"/>
    <w:next w:val="724"/>
    <w:link w:val="714"/>
    <w:rPr>
      <w:rFonts w:ascii="Times New Roman" w:hAnsi="Times New Roman" w:eastAsia="Times New Roman"/>
    </w:rPr>
    <w:tblPr/>
  </w:style>
  <w:style w:type="paragraph" w:styleId="772">
    <w:name w:val="Абзац списка1"/>
    <w:basedOn w:val="714"/>
    <w:next w:val="772"/>
    <w:link w:val="714"/>
    <w:pPr>
      <w:contextualSpacing/>
      <w:ind w:left="720"/>
    </w:pPr>
    <w:rPr>
      <w:rFonts w:eastAsia="Times New Roman"/>
      <w:lang w:eastAsia="ru-RU"/>
    </w:rPr>
  </w:style>
  <w:style w:type="character" w:styleId="773">
    <w:name w:val="Основной текст_"/>
    <w:next w:val="773"/>
    <w:link w:val="776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74">
    <w:name w:val="Основной текст (2)_"/>
    <w:next w:val="774"/>
    <w:link w:val="777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75">
    <w:name w:val="Заголовок №1_"/>
    <w:next w:val="775"/>
    <w:link w:val="778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76">
    <w:name w:val="Основной текст3"/>
    <w:basedOn w:val="714"/>
    <w:next w:val="776"/>
    <w:link w:val="773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77">
    <w:name w:val="Основной текст (2)"/>
    <w:basedOn w:val="714"/>
    <w:next w:val="777"/>
    <w:link w:val="774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78">
    <w:name w:val="Заголовок №1"/>
    <w:basedOn w:val="714"/>
    <w:next w:val="778"/>
    <w:link w:val="775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779">
    <w:name w:val="Сетка таблицы2"/>
    <w:basedOn w:val="720"/>
    <w:next w:val="724"/>
    <w:link w:val="714"/>
    <w:rPr>
      <w:rFonts w:ascii="Times New Roman" w:hAnsi="Times New Roman" w:eastAsia="Times New Roman"/>
    </w:rPr>
    <w:tblPr/>
  </w:style>
  <w:style w:type="table" w:styleId="780">
    <w:name w:val="Сетка таблицы3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1">
    <w:name w:val="Сетка таблицы4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2">
    <w:name w:val="Сетка таблицы5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83">
    <w:name w:val="Сетка таблицы6"/>
    <w:basedOn w:val="720"/>
    <w:next w:val="724"/>
    <w:link w:val="714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784">
    <w:name w:val="Текст сноски"/>
    <w:basedOn w:val="714"/>
    <w:next w:val="784"/>
    <w:link w:val="785"/>
    <w:uiPriority w:val="99"/>
    <w:unhideWhenUsed/>
    <w:pPr>
      <w:spacing w:after="0" w:line="240" w:lineRule="auto"/>
    </w:pPr>
    <w:rPr>
      <w:sz w:val="20"/>
      <w:szCs w:val="20"/>
    </w:rPr>
  </w:style>
  <w:style w:type="character" w:styleId="785">
    <w:name w:val="Текст сноски Знак"/>
    <w:next w:val="785"/>
    <w:link w:val="784"/>
    <w:uiPriority w:val="99"/>
    <w:rPr>
      <w:lang w:eastAsia="en-US"/>
    </w:rPr>
  </w:style>
  <w:style w:type="character" w:styleId="786">
    <w:name w:val="Знак сноски"/>
    <w:next w:val="786"/>
    <w:link w:val="714"/>
    <w:uiPriority w:val="99"/>
    <w:unhideWhenUsed/>
    <w:rPr>
      <w:vertAlign w:val="superscript"/>
    </w:rPr>
  </w:style>
  <w:style w:type="paragraph" w:styleId="787">
    <w:name w:val="Style3"/>
    <w:basedOn w:val="714"/>
    <w:next w:val="787"/>
    <w:link w:val="714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8">
    <w:name w:val="Style19"/>
    <w:basedOn w:val="714"/>
    <w:next w:val="788"/>
    <w:link w:val="714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89">
    <w:name w:val="Style20"/>
    <w:basedOn w:val="714"/>
    <w:next w:val="789"/>
    <w:link w:val="714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0">
    <w:name w:val="Style43"/>
    <w:basedOn w:val="714"/>
    <w:next w:val="790"/>
    <w:link w:val="714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1">
    <w:name w:val="Style46"/>
    <w:basedOn w:val="714"/>
    <w:next w:val="791"/>
    <w:link w:val="714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92">
    <w:name w:val="Style51"/>
    <w:basedOn w:val="714"/>
    <w:next w:val="792"/>
    <w:link w:val="714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3">
    <w:name w:val="Font Style87"/>
    <w:next w:val="793"/>
    <w:link w:val="714"/>
    <w:uiPriority w:val="99"/>
    <w:rPr>
      <w:rFonts w:ascii="Times New Roman" w:hAnsi="Times New Roman" w:cs="Times New Roman"/>
      <w:sz w:val="26"/>
      <w:szCs w:val="26"/>
    </w:rPr>
  </w:style>
  <w:style w:type="character" w:styleId="794">
    <w:name w:val="Font Style90"/>
    <w:next w:val="794"/>
    <w:link w:val="714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795">
    <w:name w:val="Style40"/>
    <w:basedOn w:val="714"/>
    <w:next w:val="795"/>
    <w:link w:val="714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6">
    <w:name w:val="Font Style88"/>
    <w:next w:val="796"/>
    <w:link w:val="714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797">
    <w:name w:val="Style59"/>
    <w:basedOn w:val="714"/>
    <w:next w:val="797"/>
    <w:link w:val="714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8">
    <w:name w:val="Font Style98"/>
    <w:next w:val="798"/>
    <w:link w:val="714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799">
    <w:name w:val="Style39"/>
    <w:basedOn w:val="714"/>
    <w:next w:val="799"/>
    <w:link w:val="714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00">
    <w:name w:val="Font Style129"/>
    <w:next w:val="800"/>
    <w:link w:val="714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01">
    <w:name w:val="Font Style86"/>
    <w:next w:val="801"/>
    <w:link w:val="714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02">
    <w:name w:val="Style5"/>
    <w:basedOn w:val="714"/>
    <w:next w:val="802"/>
    <w:link w:val="714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3">
    <w:name w:val="Текст концевой сноски"/>
    <w:basedOn w:val="714"/>
    <w:next w:val="803"/>
    <w:link w:val="804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04">
    <w:name w:val="Текст концевой сноски Знак"/>
    <w:next w:val="804"/>
    <w:link w:val="803"/>
    <w:uiPriority w:val="99"/>
    <w:rPr>
      <w:lang w:eastAsia="en-US"/>
    </w:rPr>
  </w:style>
  <w:style w:type="character" w:styleId="805">
    <w:name w:val="Знак концевой сноски"/>
    <w:next w:val="805"/>
    <w:link w:val="714"/>
    <w:uiPriority w:val="99"/>
    <w:unhideWhenUsed/>
    <w:rPr>
      <w:vertAlign w:val="superscript"/>
    </w:rPr>
  </w:style>
  <w:style w:type="numbering" w:styleId="806">
    <w:name w:val="Нет списка2"/>
    <w:next w:val="721"/>
    <w:link w:val="714"/>
    <w:uiPriority w:val="99"/>
    <w:semiHidden/>
    <w:unhideWhenUsed/>
  </w:style>
  <w:style w:type="table" w:styleId="807">
    <w:name w:val="Сетка таблицы7"/>
    <w:basedOn w:val="720"/>
    <w:next w:val="724"/>
    <w:link w:val="714"/>
    <w:uiPriority w:val="59"/>
    <w:tblPr/>
  </w:style>
  <w:style w:type="numbering" w:styleId="808">
    <w:name w:val="Нет списка11"/>
    <w:next w:val="721"/>
    <w:link w:val="714"/>
    <w:uiPriority w:val="99"/>
    <w:semiHidden/>
    <w:unhideWhenUsed/>
  </w:style>
  <w:style w:type="table" w:styleId="809">
    <w:name w:val="Сетка таблицы11"/>
    <w:basedOn w:val="720"/>
    <w:next w:val="724"/>
    <w:link w:val="714"/>
    <w:rPr>
      <w:rFonts w:ascii="Times New Roman" w:hAnsi="Times New Roman" w:eastAsia="Times New Roman"/>
    </w:rPr>
    <w:tblPr/>
  </w:style>
  <w:style w:type="table" w:styleId="810">
    <w:name w:val="Сетка таблицы21"/>
    <w:basedOn w:val="720"/>
    <w:next w:val="724"/>
    <w:link w:val="714"/>
    <w:rPr>
      <w:rFonts w:ascii="Times New Roman" w:hAnsi="Times New Roman" w:eastAsia="Times New Roman"/>
    </w:rPr>
    <w:tblPr/>
  </w:style>
  <w:style w:type="table" w:styleId="811">
    <w:name w:val="Сетка таблицы3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2">
    <w:name w:val="Сетка таблицы4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3">
    <w:name w:val="Сетка таблицы5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table" w:styleId="814">
    <w:name w:val="Сетка таблицы61"/>
    <w:basedOn w:val="720"/>
    <w:next w:val="724"/>
    <w:link w:val="714"/>
    <w:uiPriority w:val="59"/>
    <w:rPr>
      <w:rFonts w:eastAsia="Times New Roman"/>
      <w:sz w:val="22"/>
      <w:szCs w:val="22"/>
    </w:rPr>
    <w:tblPr/>
  </w:style>
  <w:style w:type="character" w:styleId="815">
    <w:name w:val="Название Знак1"/>
    <w:next w:val="815"/>
    <w:link w:val="714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16">
    <w:name w:val="Без интервала"/>
    <w:next w:val="816"/>
    <w:link w:val="714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17">
    <w:name w:val="Основной текст1"/>
    <w:basedOn w:val="714"/>
    <w:next w:val="817"/>
    <w:link w:val="714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18">
    <w:name w:val="Рецензия"/>
    <w:next w:val="818"/>
    <w:link w:val="714"/>
    <w:hidden/>
    <w:uiPriority w:val="99"/>
    <w:semiHidden/>
    <w:rPr>
      <w:sz w:val="22"/>
      <w:szCs w:val="22"/>
      <w:lang w:val="ru-RU" w:eastAsia="en-US" w:bidi="ar-SA"/>
    </w:rPr>
  </w:style>
  <w:style w:type="character" w:styleId="1211" w:default="1">
    <w:name w:val="Default Paragraph Font"/>
    <w:uiPriority w:val="1"/>
    <w:semiHidden/>
    <w:unhideWhenUsed/>
  </w:style>
  <w:style w:type="numbering" w:styleId="1212" w:default="1">
    <w:name w:val="No List"/>
    <w:uiPriority w:val="99"/>
    <w:semiHidden/>
    <w:unhideWhenUsed/>
  </w:style>
  <w:style w:type="table" w:styleId="12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7</cp:revision>
  <dcterms:created xsi:type="dcterms:W3CDTF">2023-03-07T10:22:00Z</dcterms:created>
  <dcterms:modified xsi:type="dcterms:W3CDTF">2024-01-16T02:45:08Z</dcterms:modified>
  <cp:version>1048576</cp:version>
</cp:coreProperties>
</file>