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D32320" w:rsidRPr="00D32320" w:rsidTr="00D32320">
        <w:trPr>
          <w:trHeight w:val="960"/>
        </w:trPr>
        <w:tc>
          <w:tcPr>
            <w:tcW w:w="6062" w:type="dxa"/>
          </w:tcPr>
          <w:p w:rsidR="00D32320" w:rsidRPr="00D32320" w:rsidRDefault="00D32320" w:rsidP="00D3232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Правительства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D32320" w:rsidRPr="00D32320" w:rsidRDefault="00D32320" w:rsidP="00D32320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E34B6A">
      <w:pPr>
        <w:widowControl w:val="0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AD552A" w:rsidRPr="00B41F83" w:rsidRDefault="00AD552A" w:rsidP="00AD552A">
      <w:pPr>
        <w:widowControl w:val="0"/>
        <w:jc w:val="center"/>
        <w:rPr>
          <w:sz w:val="28"/>
          <w:szCs w:val="28"/>
          <w:lang w:eastAsia="ar-SA"/>
        </w:rPr>
      </w:pPr>
      <w:r w:rsidRPr="00B41F83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:rsidR="00AD552A" w:rsidRPr="00B41F83" w:rsidRDefault="00AD552A" w:rsidP="00AD552A">
      <w:pPr>
        <w:widowControl w:val="0"/>
        <w:rPr>
          <w:sz w:val="28"/>
          <w:szCs w:val="28"/>
          <w:lang w:eastAsia="ar-SA"/>
        </w:rPr>
      </w:pPr>
    </w:p>
    <w:p w:rsidR="00AD552A" w:rsidRPr="00B41F83" w:rsidRDefault="00AD552A" w:rsidP="00AD552A">
      <w:pPr>
        <w:widowControl w:val="0"/>
        <w:jc w:val="both"/>
        <w:rPr>
          <w:sz w:val="28"/>
          <w:szCs w:val="28"/>
          <w:lang w:eastAsia="ar-SA"/>
        </w:rPr>
      </w:pPr>
    </w:p>
    <w:p w:rsidR="00AD552A" w:rsidRPr="00B41F83" w:rsidRDefault="00AD552A" w:rsidP="00AD552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41F83">
        <w:rPr>
          <w:sz w:val="28"/>
          <w:szCs w:val="28"/>
          <w:lang w:eastAsia="ar-SA"/>
        </w:rPr>
        <w:t xml:space="preserve">В соответствии с постановлением Правительства Новосибирской области </w:t>
      </w:r>
      <w:r w:rsidRPr="00B41F83">
        <w:rPr>
          <w:sz w:val="28"/>
          <w:szCs w:val="28"/>
        </w:rPr>
        <w:t>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программ», в целях приведения в соответствие с</w:t>
      </w:r>
      <w:r w:rsidR="00630C81" w:rsidRPr="00B41F83">
        <w:rPr>
          <w:sz w:val="28"/>
          <w:szCs w:val="28"/>
        </w:rPr>
        <w:t> </w:t>
      </w:r>
      <w:r w:rsidRPr="00B41F83">
        <w:rPr>
          <w:sz w:val="28"/>
          <w:szCs w:val="28"/>
        </w:rPr>
        <w:t>постановлением Правительства Росси</w:t>
      </w:r>
      <w:r w:rsidR="00630C81" w:rsidRPr="00B41F83">
        <w:rPr>
          <w:sz w:val="28"/>
          <w:szCs w:val="28"/>
        </w:rPr>
        <w:t>йской Федерации от 15.04.2014 № </w:t>
      </w:r>
      <w:r w:rsidRPr="00B41F83">
        <w:rPr>
          <w:sz w:val="28"/>
          <w:szCs w:val="28"/>
        </w:rPr>
        <w:t>317 «Об утверждении государственной программы Российской Федерации «Развитие культуры и туризма» на 2013-2020 годы» и эффективного развития сферы культуры Новосибирской области</w:t>
      </w:r>
      <w:proofErr w:type="gramEnd"/>
      <w:r w:rsidRPr="00B41F83">
        <w:rPr>
          <w:sz w:val="28"/>
          <w:szCs w:val="28"/>
        </w:rPr>
        <w:t xml:space="preserve"> Правительство Новосибирской области </w:t>
      </w:r>
      <w:proofErr w:type="gramStart"/>
      <w:r w:rsidRPr="00B41F83">
        <w:rPr>
          <w:b/>
          <w:sz w:val="28"/>
          <w:szCs w:val="28"/>
        </w:rPr>
        <w:t>п</w:t>
      </w:r>
      <w:proofErr w:type="gramEnd"/>
      <w:r w:rsidRPr="00B41F83">
        <w:rPr>
          <w:b/>
          <w:bCs/>
          <w:sz w:val="28"/>
          <w:szCs w:val="28"/>
        </w:rPr>
        <w:t> о с т а н о в л я е т</w:t>
      </w:r>
      <w:r w:rsidRPr="00B41F83">
        <w:rPr>
          <w:sz w:val="28"/>
          <w:szCs w:val="28"/>
        </w:rPr>
        <w:t>:</w:t>
      </w:r>
    </w:p>
    <w:p w:rsidR="00AD552A" w:rsidRPr="00B41F83" w:rsidRDefault="00AD552A" w:rsidP="00AD552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B41F83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на 2015-2020 годы» (далее – постановление) следующие изменения:</w:t>
      </w:r>
    </w:p>
    <w:p w:rsidR="00AD552A" w:rsidRPr="00B41F83" w:rsidRDefault="00AD552A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41F83">
        <w:rPr>
          <w:rFonts w:eastAsia="Calibri"/>
          <w:sz w:val="28"/>
          <w:szCs w:val="28"/>
          <w:lang w:eastAsia="en-US"/>
        </w:rPr>
        <w:t>1. В государственной программе Новосибирской области «Культура Новосибирской области» на 2015-2020 годы» (далее – государственная программа):</w:t>
      </w:r>
    </w:p>
    <w:p w:rsidR="00AD552A" w:rsidRPr="00B41F83" w:rsidRDefault="00AD552A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41F83">
        <w:rPr>
          <w:rFonts w:eastAsia="Calibri"/>
          <w:sz w:val="28"/>
          <w:szCs w:val="28"/>
          <w:lang w:eastAsia="en-US"/>
        </w:rPr>
        <w:t xml:space="preserve">1) в разделе </w:t>
      </w:r>
      <w:r w:rsidRPr="00B41F83">
        <w:rPr>
          <w:rFonts w:eastAsia="Calibri"/>
          <w:sz w:val="28"/>
          <w:szCs w:val="28"/>
          <w:lang w:val="en-US" w:eastAsia="en-US"/>
        </w:rPr>
        <w:t>I</w:t>
      </w:r>
      <w:r w:rsidRPr="00B41F83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:rsidR="00AD552A" w:rsidRPr="00B41F83" w:rsidRDefault="00AD552A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41F83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Pr="00B41F83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AD552A" w:rsidRPr="00B41F83" w:rsidRDefault="00D32320" w:rsidP="00D32320">
      <w:pPr>
        <w:widowControl w:val="0"/>
        <w:autoSpaceDE/>
        <w:autoSpaceDN/>
        <w:adjustRightInd w:val="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41F8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DA149" wp14:editId="3CA12F9B">
                <wp:simplePos x="0" y="0"/>
                <wp:positionH relativeFrom="column">
                  <wp:posOffset>-100330</wp:posOffset>
                </wp:positionH>
                <wp:positionV relativeFrom="paragraph">
                  <wp:posOffset>123825</wp:posOffset>
                </wp:positionV>
                <wp:extent cx="205740" cy="36576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552A" w:rsidRDefault="00AD552A" w:rsidP="00AD552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7.9pt;margin-top:9.75pt;width:16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" fillcolor="window" stroked="f" strokeweight=".5pt">
                <v:textbox>
                  <w:txbxContent>
                    <w:p w:rsidR="00AD552A" w:rsidRDefault="00AD552A" w:rsidP="00AD552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32320" w:rsidRPr="00B41F83" w:rsidTr="008143F3">
        <w:tc>
          <w:tcPr>
            <w:tcW w:w="9497" w:type="dxa"/>
            <w:shd w:val="clear" w:color="auto" w:fill="auto"/>
          </w:tcPr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по прогнозным данным составит </w:t>
            </w:r>
            <w:r w:rsidR="00133504">
              <w:rPr>
                <w:bCs/>
                <w:sz w:val="28"/>
                <w:szCs w:val="28"/>
              </w:rPr>
              <w:t>16070229,2</w:t>
            </w:r>
            <w:r w:rsidRPr="00B41F83">
              <w:rPr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2110717,0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2406473,6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3104408,4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3020319,7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lastRenderedPageBreak/>
              <w:t xml:space="preserve">2019 год – </w:t>
            </w:r>
            <w:r w:rsidR="00133504">
              <w:rPr>
                <w:bCs/>
                <w:sz w:val="28"/>
                <w:szCs w:val="28"/>
              </w:rPr>
              <w:t>2704142,8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2020 год – </w:t>
            </w:r>
            <w:r w:rsidR="00133504">
              <w:rPr>
                <w:bCs/>
                <w:sz w:val="28"/>
                <w:szCs w:val="28"/>
              </w:rPr>
              <w:t>2724167,7</w:t>
            </w:r>
            <w:r w:rsidRPr="00B41F83">
              <w:rPr>
                <w:bCs/>
                <w:sz w:val="28"/>
                <w:szCs w:val="28"/>
              </w:rPr>
              <w:t xml:space="preserve">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областного бюджета Новосибирской области составит </w:t>
            </w:r>
            <w:r w:rsidR="00B41F83" w:rsidRPr="00B41F83">
              <w:rPr>
                <w:bCs/>
                <w:sz w:val="28"/>
                <w:szCs w:val="28"/>
              </w:rPr>
              <w:t>15847236,3</w:t>
            </w:r>
            <w:r w:rsidRPr="00B41F83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2066385,8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2379836,7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3043283,24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2975755,7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2666513,8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2715461,1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федерального бюджета Новосибирской области составит 122417,5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12512,6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7606,8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34729,1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31466,2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31484,6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4618,2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  <w:r w:rsidR="00133504">
              <w:rPr>
                <w:bCs/>
                <w:sz w:val="28"/>
                <w:szCs w:val="28"/>
              </w:rPr>
              <w:t>69775,4</w:t>
            </w:r>
            <w:r w:rsidRPr="00B41F83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16818,6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17030,1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15096,05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13097,8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2019 год – </w:t>
            </w:r>
            <w:r w:rsidR="00133504">
              <w:rPr>
                <w:bCs/>
                <w:sz w:val="28"/>
                <w:szCs w:val="28"/>
              </w:rPr>
              <w:t>6144,4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2020 год – </w:t>
            </w:r>
            <w:r w:rsidR="005006B8">
              <w:rPr>
                <w:bCs/>
                <w:sz w:val="28"/>
                <w:szCs w:val="28"/>
              </w:rPr>
              <w:t>1588,4</w:t>
            </w:r>
            <w:r w:rsidRPr="00B41F83">
              <w:rPr>
                <w:bCs/>
                <w:sz w:val="28"/>
                <w:szCs w:val="28"/>
              </w:rPr>
              <w:t xml:space="preserve">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внебюджетных источников Новосибирской области составит 30800,0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15000,0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2000,0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11300,0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2500,0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по прогнозным данным составит </w:t>
            </w:r>
            <w:r w:rsidR="005006B8">
              <w:rPr>
                <w:bCs/>
                <w:sz w:val="28"/>
                <w:szCs w:val="28"/>
              </w:rPr>
              <w:t>13466847,7</w:t>
            </w:r>
            <w:r w:rsidRPr="00B41F83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1733090,8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1953141,4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2436150,3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lastRenderedPageBreak/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2628254,6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2019 год – </w:t>
            </w:r>
            <w:r w:rsidR="005006B8">
              <w:rPr>
                <w:bCs/>
                <w:sz w:val="28"/>
                <w:szCs w:val="28"/>
              </w:rPr>
              <w:t>2312420,3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2020 год – </w:t>
            </w:r>
            <w:r w:rsidR="005006B8">
              <w:rPr>
                <w:bCs/>
                <w:sz w:val="28"/>
                <w:szCs w:val="28"/>
              </w:rPr>
              <w:t>2403790,3</w:t>
            </w:r>
            <w:r w:rsidRPr="00B41F83">
              <w:rPr>
                <w:bCs/>
                <w:sz w:val="28"/>
                <w:szCs w:val="28"/>
              </w:rPr>
              <w:t xml:space="preserve">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B41F83" w:rsidRPr="00B41F83">
              <w:rPr>
                <w:bCs/>
                <w:sz w:val="28"/>
                <w:szCs w:val="28"/>
              </w:rPr>
              <w:t>13311623,3</w:t>
            </w:r>
            <w:r w:rsidRPr="00B41F83">
              <w:rPr>
                <w:bCs/>
                <w:sz w:val="28"/>
                <w:szCs w:val="28"/>
              </w:rPr>
              <w:t xml:space="preserve"> тыс. рублей, в том числе</w:t>
            </w:r>
            <w:r w:rsidR="00B41F83" w:rsidRPr="00B41F83">
              <w:rPr>
                <w:bCs/>
                <w:sz w:val="28"/>
                <w:szCs w:val="28"/>
              </w:rPr>
              <w:t xml:space="preserve"> по годам</w:t>
            </w:r>
            <w:r w:rsidRPr="00B41F83">
              <w:rPr>
                <w:bCs/>
                <w:sz w:val="28"/>
                <w:szCs w:val="28"/>
              </w:rPr>
              <w:t>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1705693,3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1940654,5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2392555,6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2592684,0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2280227,4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2399808,5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За счет средств федерального бюджета Новосибирской области планируется привлечь 116173,1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11850,5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4941,6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34015,4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30749,5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30749,5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3866,6 тыс. рублей.</w:t>
            </w:r>
          </w:p>
          <w:p w:rsidR="00D32320" w:rsidRPr="00B41F83" w:rsidRDefault="00D32320" w:rsidP="00B41F83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местных бюджетов планируется привлечь </w:t>
            </w:r>
            <w:r w:rsidR="005006B8">
              <w:rPr>
                <w:bCs/>
                <w:sz w:val="28"/>
                <w:szCs w:val="28"/>
              </w:rPr>
              <w:t>24051,3</w:t>
            </w:r>
            <w:r w:rsidRPr="00B41F83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547,0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7545,3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9579,3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4821,1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2019 год – </w:t>
            </w:r>
            <w:r w:rsidR="005006B8">
              <w:rPr>
                <w:bCs/>
                <w:sz w:val="28"/>
                <w:szCs w:val="28"/>
              </w:rPr>
              <w:t>1443,4</w:t>
            </w:r>
            <w:r w:rsidRPr="00B41F83">
              <w:rPr>
                <w:bCs/>
                <w:sz w:val="28"/>
                <w:szCs w:val="28"/>
              </w:rPr>
              <w:t>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2020 год – </w:t>
            </w:r>
            <w:r w:rsidR="005006B8">
              <w:rPr>
                <w:bCs/>
                <w:sz w:val="28"/>
                <w:szCs w:val="28"/>
              </w:rPr>
              <w:t>115,2</w:t>
            </w:r>
            <w:r w:rsidRPr="00B41F83">
              <w:rPr>
                <w:bCs/>
                <w:sz w:val="28"/>
                <w:szCs w:val="28"/>
              </w:rPr>
              <w:t>*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За счет средств внебюджетных источников планируется привлечь 15000,0*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15000,0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0,0 тыс. рублей;</w:t>
            </w:r>
          </w:p>
          <w:p w:rsidR="00D32320" w:rsidRPr="00B41F83" w:rsidRDefault="00B41F8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0,0</w:t>
            </w:r>
            <w:r w:rsidR="00D32320"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0,0*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0,0* тыс. рублей.</w:t>
            </w:r>
          </w:p>
          <w:p w:rsidR="00D32320" w:rsidRPr="00B41F83" w:rsidRDefault="00D32320" w:rsidP="00116118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строительства Новосибирской области за счет средств бюджетов всех уровней по прогнозным данным составит </w:t>
            </w:r>
            <w:r w:rsidR="00B41F83" w:rsidRPr="00B41F83">
              <w:rPr>
                <w:bCs/>
                <w:sz w:val="28"/>
                <w:szCs w:val="28"/>
              </w:rPr>
              <w:t>2087833,2</w:t>
            </w:r>
            <w:r w:rsidRPr="00B41F83">
              <w:rPr>
                <w:bCs/>
                <w:sz w:val="28"/>
                <w:szCs w:val="28"/>
              </w:rPr>
              <w:t xml:space="preserve"> тыс. рублей, в 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278049,3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361156,9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577432,1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303781,8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320097,7 тыс. рублей;</w:t>
            </w:r>
          </w:p>
          <w:p w:rsidR="00D32320" w:rsidRPr="00B41F83" w:rsidRDefault="00D32320" w:rsidP="005006B8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lastRenderedPageBreak/>
              <w:t>2020 год – 247315,4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B41F83" w:rsidRPr="00B41F83">
              <w:rPr>
                <w:bCs/>
                <w:sz w:val="28"/>
                <w:szCs w:val="28"/>
              </w:rPr>
              <w:t>2066520,8</w:t>
            </w:r>
            <w:r w:rsidRPr="00B41F83">
              <w:rPr>
                <w:bCs/>
                <w:sz w:val="28"/>
                <w:szCs w:val="28"/>
              </w:rPr>
              <w:t xml:space="preserve"> тыс. рублей, в 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270046,6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356865,4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575915,3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300954,6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316896,7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245842,2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местных бюджетов планируется </w:t>
            </w:r>
            <w:r w:rsidR="00B41F83" w:rsidRPr="00B41F83">
              <w:rPr>
                <w:bCs/>
                <w:sz w:val="28"/>
                <w:szCs w:val="28"/>
              </w:rPr>
              <w:t>21312,4</w:t>
            </w:r>
            <w:r w:rsidRPr="00B41F83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8002,7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4291,5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1516,8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2827,2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3201,0*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1473,2*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Финансирование государственной программы по управлению государственной охраны объектов культурного наследия Новосибирской области за счет средств бюджетов всех уровней по прогнозным данным составит </w:t>
            </w:r>
            <w:r w:rsidR="00B41F83" w:rsidRPr="00B41F83">
              <w:rPr>
                <w:bCs/>
                <w:sz w:val="28"/>
                <w:szCs w:val="28"/>
              </w:rPr>
              <w:t>513548,3</w:t>
            </w:r>
            <w:r w:rsidRPr="00B41F83">
              <w:rPr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99576,9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90175,3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90826,0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88283,3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71624,8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73062,0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B41F83" w:rsidRPr="00B41F83">
              <w:rPr>
                <w:bCs/>
                <w:sz w:val="28"/>
                <w:szCs w:val="28"/>
              </w:rPr>
              <w:t>469092,2</w:t>
            </w:r>
            <w:r w:rsidRPr="00B41F83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90645,9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82316,8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74812,3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82117,1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69389,7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69810,4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За счет федерального бюджета Новосибирской области планируется привлечь 4244,4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662,1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665,2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713,7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716,7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735,1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751,6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средств местных бюджетов планируется привлечь </w:t>
            </w:r>
            <w:r w:rsidR="00B41F83" w:rsidRPr="00B41F83">
              <w:rPr>
                <w:bCs/>
                <w:sz w:val="28"/>
                <w:szCs w:val="28"/>
              </w:rPr>
              <w:t>24411,7</w:t>
            </w:r>
            <w:r w:rsidRPr="00B41F83">
              <w:rPr>
                <w:bCs/>
                <w:sz w:val="28"/>
                <w:szCs w:val="28"/>
              </w:rPr>
              <w:t xml:space="preserve">* тыс. </w:t>
            </w:r>
            <w:r w:rsidRPr="00B41F83">
              <w:rPr>
                <w:bCs/>
                <w:sz w:val="28"/>
                <w:szCs w:val="28"/>
              </w:rPr>
              <w:lastRenderedPageBreak/>
              <w:t>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8268,9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5193,3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4000,0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2018 год – </w:t>
            </w:r>
            <w:r w:rsidR="00B41F83" w:rsidRPr="00B41F83">
              <w:rPr>
                <w:bCs/>
                <w:sz w:val="28"/>
                <w:szCs w:val="28"/>
              </w:rPr>
              <w:t>5449,5</w:t>
            </w:r>
            <w:r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1500,0*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0,0*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За счет средств внебюджетных источников планируется привлечь 15800,0* тыс. рублей, 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2000,0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11300,0 тыс. рублей;</w:t>
            </w:r>
          </w:p>
          <w:p w:rsidR="00D32320" w:rsidRPr="00B41F83" w:rsidRDefault="00B41F8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0,0</w:t>
            </w:r>
            <w:r w:rsidR="00D32320"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0,0*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2500,0*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сельского хозяйства Новосибирской области за счет средств бюджетов всех уровней 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по прогнозным данным составит 2000,0* тыс. рублей.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 xml:space="preserve">За счет федерального бюджета планируется привлечь 2000,0*тыс. рублей, 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в том числе по годам: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2015 год – 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2016 год – 2000,0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2017 год – 0,0 тыс. рублей;</w:t>
            </w:r>
          </w:p>
          <w:p w:rsidR="00D32320" w:rsidRPr="00B41F83" w:rsidRDefault="00B41F8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2018 год – 0,0</w:t>
            </w:r>
            <w:r w:rsidR="00D32320" w:rsidRPr="00B41F83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2019 год – 0,0* тыс. рублей;</w:t>
            </w:r>
          </w:p>
          <w:p w:rsidR="00D32320" w:rsidRPr="00B41F83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sz w:val="28"/>
                <w:szCs w:val="28"/>
              </w:rPr>
              <w:t>2020 год – 0,0* тыс. рублей.</w:t>
            </w:r>
          </w:p>
          <w:p w:rsidR="00D32320" w:rsidRPr="00B41F83" w:rsidRDefault="00822BB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B41F83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87337D" wp14:editId="3BCF283D">
                      <wp:simplePos x="0" y="0"/>
                      <wp:positionH relativeFrom="column">
                        <wp:posOffset>6036310</wp:posOffset>
                      </wp:positionH>
                      <wp:positionV relativeFrom="paragraph">
                        <wp:posOffset>-8255</wp:posOffset>
                      </wp:positionV>
                      <wp:extent cx="340360" cy="342900"/>
                      <wp:effectExtent l="0" t="0" r="254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H="1">
                                <a:off x="0" y="0"/>
                                <a:ext cx="3403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32320" w:rsidRDefault="00D32320" w:rsidP="00D32320">
                                  <w:pPr>
                                    <w:ind w:left="-28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3FE7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  <w:p w:rsidR="00D32320" w:rsidRDefault="00D32320" w:rsidP="00D323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475.3pt;margin-top:-.65pt;width:26.8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" fillcolor="window" stroked="f" strokeweight=".5pt">
                      <v:path arrowok="t"/>
                      <v:textbox>
                        <w:txbxContent>
                          <w:p w:rsidR="00D32320" w:rsidRDefault="00D32320" w:rsidP="00D32320">
                            <w:pPr>
                              <w:ind w:left="-284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3FE7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  <w:p w:rsidR="00D32320" w:rsidRDefault="00D32320" w:rsidP="00D32320"/>
                        </w:txbxContent>
                      </v:textbox>
                    </v:shape>
                  </w:pict>
                </mc:Fallback>
              </mc:AlternateContent>
            </w:r>
            <w:r w:rsidR="00D32320" w:rsidRPr="00B41F83">
              <w:rPr>
                <w:bCs/>
                <w:sz w:val="28"/>
                <w:szCs w:val="28"/>
              </w:rPr>
              <w:t>*Указаны прогнозные объемы</w:t>
            </w:r>
          </w:p>
        </w:tc>
      </w:tr>
    </w:tbl>
    <w:p w:rsidR="006D1EF6" w:rsidRPr="00D32320" w:rsidRDefault="006D1EF6" w:rsidP="00E34B6A">
      <w:pPr>
        <w:widowControl w:val="0"/>
        <w:jc w:val="both"/>
        <w:rPr>
          <w:bCs/>
          <w:sz w:val="28"/>
          <w:szCs w:val="28"/>
          <w:highlight w:val="green"/>
        </w:rPr>
      </w:pPr>
    </w:p>
    <w:p w:rsidR="00F220E2" w:rsidRPr="00E34B6A" w:rsidRDefault="00F220E2" w:rsidP="00F220E2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2) в разделе III «Цели и задачи государственной политики, важнейшие целевые индикаторы государственной программы»:</w:t>
      </w:r>
    </w:p>
    <w:p w:rsidR="00F220E2" w:rsidRPr="00E34B6A" w:rsidRDefault="00F220E2" w:rsidP="00F220E2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 xml:space="preserve">абзац </w:t>
      </w:r>
      <w:r w:rsidR="005F5EC9" w:rsidRPr="00E34B6A">
        <w:rPr>
          <w:bCs/>
          <w:sz w:val="28"/>
          <w:szCs w:val="28"/>
        </w:rPr>
        <w:t>одиннадцатый</w:t>
      </w:r>
      <w:r w:rsidRPr="00E34B6A">
        <w:rPr>
          <w:bCs/>
          <w:sz w:val="28"/>
          <w:szCs w:val="28"/>
        </w:rPr>
        <w:t xml:space="preserve"> изложить в следующей редакции:</w:t>
      </w:r>
    </w:p>
    <w:p w:rsidR="005F5EC9" w:rsidRPr="00E34B6A" w:rsidRDefault="005F5EC9" w:rsidP="005F5EC9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«1. Создание условий для участия граждан в культурной жизни и реализации их творческого потенциала, в том числе в целях профилактики правонарушений</w:t>
      </w:r>
      <w:proofErr w:type="gramStart"/>
      <w:r w:rsidRPr="00E34B6A">
        <w:rPr>
          <w:bCs/>
          <w:sz w:val="28"/>
          <w:szCs w:val="28"/>
        </w:rPr>
        <w:t>.»</w:t>
      </w:r>
      <w:r w:rsidR="00116118">
        <w:rPr>
          <w:bCs/>
          <w:sz w:val="28"/>
          <w:szCs w:val="28"/>
        </w:rPr>
        <w:t>;</w:t>
      </w:r>
      <w:proofErr w:type="gramEnd"/>
    </w:p>
    <w:p w:rsidR="00AD552A" w:rsidRPr="00E34B6A" w:rsidRDefault="008733B2" w:rsidP="00AD552A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3) </w:t>
      </w:r>
      <w:r w:rsidR="00AD552A" w:rsidRPr="00E34B6A">
        <w:rPr>
          <w:bCs/>
          <w:sz w:val="28"/>
          <w:szCs w:val="28"/>
        </w:rPr>
        <w:t xml:space="preserve">в разделе </w:t>
      </w:r>
      <w:r w:rsidR="00AD552A" w:rsidRPr="00E34B6A">
        <w:rPr>
          <w:bCs/>
          <w:sz w:val="28"/>
          <w:szCs w:val="28"/>
          <w:lang w:val="en-US"/>
        </w:rPr>
        <w:t>IV</w:t>
      </w:r>
      <w:r w:rsidR="00AD552A" w:rsidRPr="00E34B6A">
        <w:rPr>
          <w:bCs/>
          <w:sz w:val="28"/>
          <w:szCs w:val="28"/>
        </w:rPr>
        <w:t xml:space="preserve"> «Система основных мероприятий государственной программы»:</w:t>
      </w:r>
    </w:p>
    <w:p w:rsidR="00F220E2" w:rsidRPr="00E34B6A" w:rsidRDefault="00F220E2" w:rsidP="005F5EC9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а) абзац первый изложить в следующей редакции:</w:t>
      </w:r>
    </w:p>
    <w:p w:rsidR="00F220E2" w:rsidRPr="00E34B6A" w:rsidRDefault="00F220E2" w:rsidP="00F220E2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 xml:space="preserve">«Для решения </w:t>
      </w:r>
      <w:hyperlink r:id="rId9" w:history="1">
        <w:r w:rsidRPr="00E34B6A">
          <w:rPr>
            <w:rStyle w:val="af1"/>
            <w:bCs/>
            <w:color w:val="auto"/>
            <w:sz w:val="28"/>
            <w:szCs w:val="28"/>
            <w:u w:val="none"/>
          </w:rPr>
          <w:t>задачи 1</w:t>
        </w:r>
      </w:hyperlink>
      <w:r w:rsidRPr="00E34B6A">
        <w:rPr>
          <w:bCs/>
          <w:sz w:val="28"/>
          <w:szCs w:val="28"/>
        </w:rPr>
        <w:t xml:space="preserve"> «Создание условий для участия граждан в культурной жизни и реализации их творческого потенциала, в том числе в целях профилактики правонарушений» будут осуществлены мероприятия, направленные </w:t>
      </w:r>
      <w:proofErr w:type="gramStart"/>
      <w:r w:rsidRPr="00E34B6A">
        <w:rPr>
          <w:bCs/>
          <w:sz w:val="28"/>
          <w:szCs w:val="28"/>
        </w:rPr>
        <w:t>на</w:t>
      </w:r>
      <w:proofErr w:type="gramEnd"/>
      <w:r w:rsidRPr="00E34B6A">
        <w:rPr>
          <w:bCs/>
          <w:sz w:val="28"/>
          <w:szCs w:val="28"/>
        </w:rPr>
        <w:t>:»;</w:t>
      </w:r>
    </w:p>
    <w:p w:rsidR="00673E02" w:rsidRPr="00E34B6A" w:rsidRDefault="00673E02" w:rsidP="003165B0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 xml:space="preserve">б) в абзаце втором слова «и государственным автономным учреждением Новосибирской области «Дом культуры им. Октябрьской революции»» заменить словами «государственным автономным учреждением культуры Новосибирской </w:t>
      </w:r>
      <w:r w:rsidRPr="00E34B6A">
        <w:rPr>
          <w:bCs/>
          <w:sz w:val="28"/>
          <w:szCs w:val="28"/>
        </w:rPr>
        <w:lastRenderedPageBreak/>
        <w:t>области «Дирекция фестивальных, конкурсных и культурно-массовых программ»</w:t>
      </w:r>
      <w:r w:rsidR="003165B0" w:rsidRPr="00E34B6A">
        <w:rPr>
          <w:bCs/>
          <w:sz w:val="28"/>
          <w:szCs w:val="28"/>
        </w:rPr>
        <w:t xml:space="preserve"> (начиная с 2018 года) </w:t>
      </w:r>
      <w:r w:rsidRPr="00E34B6A">
        <w:rPr>
          <w:bCs/>
          <w:sz w:val="28"/>
          <w:szCs w:val="28"/>
        </w:rPr>
        <w:t>и государственным автономным учреждением Новосибирской области «Дом культуры им. Октябрьской революции»</w:t>
      </w:r>
      <w:proofErr w:type="gramStart"/>
      <w:r w:rsidR="00E34B6A" w:rsidRPr="00E34B6A">
        <w:rPr>
          <w:bCs/>
          <w:sz w:val="28"/>
          <w:szCs w:val="28"/>
        </w:rPr>
        <w:t>:</w:t>
      </w:r>
      <w:r w:rsidR="003165B0" w:rsidRPr="00E34B6A">
        <w:rPr>
          <w:bCs/>
          <w:sz w:val="28"/>
          <w:szCs w:val="28"/>
        </w:rPr>
        <w:t>»</w:t>
      </w:r>
      <w:proofErr w:type="gramEnd"/>
      <w:r w:rsidR="003165B0" w:rsidRPr="00E34B6A">
        <w:rPr>
          <w:bCs/>
          <w:sz w:val="28"/>
          <w:szCs w:val="28"/>
        </w:rPr>
        <w:t>;</w:t>
      </w:r>
    </w:p>
    <w:p w:rsidR="00F220E2" w:rsidRPr="00E34B6A" w:rsidRDefault="003165B0" w:rsidP="003165B0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в</w:t>
      </w:r>
      <w:r w:rsidR="00673E02" w:rsidRPr="00E34B6A">
        <w:rPr>
          <w:bCs/>
          <w:sz w:val="28"/>
          <w:szCs w:val="28"/>
        </w:rPr>
        <w:t xml:space="preserve">) в </w:t>
      </w:r>
      <w:r w:rsidR="005F5EC9" w:rsidRPr="00E34B6A">
        <w:rPr>
          <w:bCs/>
          <w:sz w:val="28"/>
          <w:szCs w:val="28"/>
        </w:rPr>
        <w:t>абзац</w:t>
      </w:r>
      <w:r w:rsidR="00673E02" w:rsidRPr="00E34B6A">
        <w:rPr>
          <w:bCs/>
          <w:sz w:val="28"/>
          <w:szCs w:val="28"/>
        </w:rPr>
        <w:t>е двадцатом слова «</w:t>
      </w:r>
      <w:r w:rsidR="005F5EC9" w:rsidRPr="00E34B6A">
        <w:rPr>
          <w:bCs/>
          <w:sz w:val="28"/>
          <w:szCs w:val="28"/>
        </w:rPr>
        <w:t>осуществляются в рамках да</w:t>
      </w:r>
      <w:r w:rsidR="00673E02" w:rsidRPr="00E34B6A">
        <w:rPr>
          <w:bCs/>
          <w:sz w:val="28"/>
          <w:szCs w:val="28"/>
        </w:rPr>
        <w:t>нного мероприятия с 2016 года</w:t>
      </w:r>
      <w:proofErr w:type="gramStart"/>
      <w:r w:rsidR="00673E02" w:rsidRPr="00E34B6A">
        <w:rPr>
          <w:bCs/>
          <w:sz w:val="28"/>
          <w:szCs w:val="28"/>
        </w:rPr>
        <w:t xml:space="preserve">.» </w:t>
      </w:r>
      <w:proofErr w:type="gramEnd"/>
      <w:r w:rsidR="00673E02" w:rsidRPr="00E34B6A">
        <w:rPr>
          <w:bCs/>
          <w:sz w:val="28"/>
          <w:szCs w:val="28"/>
        </w:rPr>
        <w:t>заменить словами «будут осуществлены в рамках данного мероприятия с 2016 года по 2017 год.»»</w:t>
      </w:r>
      <w:r w:rsidRPr="00E34B6A">
        <w:rPr>
          <w:bCs/>
          <w:sz w:val="28"/>
          <w:szCs w:val="28"/>
        </w:rPr>
        <w:t>;</w:t>
      </w:r>
    </w:p>
    <w:p w:rsidR="001347E3" w:rsidRPr="00E34B6A" w:rsidRDefault="003165B0" w:rsidP="001347E3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г</w:t>
      </w:r>
      <w:r w:rsidR="008733B2" w:rsidRPr="00E34B6A">
        <w:rPr>
          <w:bCs/>
          <w:sz w:val="28"/>
          <w:szCs w:val="28"/>
        </w:rPr>
        <w:t>) </w:t>
      </w:r>
      <w:r w:rsidR="001347E3" w:rsidRPr="00E34B6A">
        <w:rPr>
          <w:bCs/>
          <w:sz w:val="28"/>
          <w:szCs w:val="28"/>
        </w:rPr>
        <w:t>абзац</w:t>
      </w:r>
      <w:r w:rsidR="00AD552A" w:rsidRPr="00E34B6A">
        <w:rPr>
          <w:bCs/>
          <w:sz w:val="28"/>
          <w:szCs w:val="28"/>
        </w:rPr>
        <w:t xml:space="preserve"> </w:t>
      </w:r>
      <w:r w:rsidR="001347E3" w:rsidRPr="00E34B6A">
        <w:rPr>
          <w:bCs/>
          <w:sz w:val="28"/>
          <w:szCs w:val="28"/>
        </w:rPr>
        <w:t>сорок второй изложить в следующей редакции:</w:t>
      </w:r>
    </w:p>
    <w:p w:rsidR="001347E3" w:rsidRPr="00E34B6A" w:rsidRDefault="001347E3" w:rsidP="001347E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E34B6A">
        <w:rPr>
          <w:sz w:val="28"/>
          <w:szCs w:val="28"/>
        </w:rPr>
        <w:t xml:space="preserve">«В рамках выполнения государственного задания областными культурными национальными центрами: государственным бюджетным учреждением культуры Новосибирской области «Областной центр русского фольклора и этнографии», государственным автономным учреждением Новосибирской области «Новосибирский областной Российско-Немецкий Дом», государственным бюджетным учреждением культуры Новосибирской области «Новосибирский областной татарский культурный центр», государственным автономным учреждением культуры Новосибирской области «Дом национальных культур имени Г.Д. </w:t>
      </w:r>
      <w:proofErr w:type="spellStart"/>
      <w:r w:rsidRPr="00E34B6A">
        <w:rPr>
          <w:sz w:val="28"/>
          <w:szCs w:val="28"/>
        </w:rPr>
        <w:t>Заволокина</w:t>
      </w:r>
      <w:proofErr w:type="spellEnd"/>
      <w:r w:rsidRPr="00E34B6A">
        <w:rPr>
          <w:sz w:val="28"/>
          <w:szCs w:val="28"/>
        </w:rPr>
        <w:t>» - будет организовано ежегодно не менее 700</w:t>
      </w:r>
      <w:proofErr w:type="gramEnd"/>
      <w:r w:rsidRPr="00E34B6A">
        <w:rPr>
          <w:sz w:val="28"/>
          <w:szCs w:val="28"/>
        </w:rPr>
        <w:t xml:space="preserve"> творческих мероприятий, направленных на сохранение и популяризацию народных обычаев, обрядов и традиций, консультационно-методических мероприятий</w:t>
      </w:r>
      <w:proofErr w:type="gramStart"/>
      <w:r w:rsidRPr="00E34B6A">
        <w:rPr>
          <w:sz w:val="28"/>
          <w:szCs w:val="28"/>
        </w:rPr>
        <w:t>.»;</w:t>
      </w:r>
      <w:proofErr w:type="gramEnd"/>
    </w:p>
    <w:p w:rsidR="009E3AB7" w:rsidRPr="00E34B6A" w:rsidRDefault="003165B0" w:rsidP="001347E3">
      <w:pPr>
        <w:widowControl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д</w:t>
      </w:r>
      <w:r w:rsidR="009E3AB7" w:rsidRPr="00E34B6A">
        <w:rPr>
          <w:sz w:val="28"/>
          <w:szCs w:val="28"/>
        </w:rPr>
        <w:t>) после абзаца девяносто четвертого добавит абзацы</w:t>
      </w:r>
      <w:r w:rsidRPr="00E34B6A">
        <w:rPr>
          <w:sz w:val="28"/>
          <w:szCs w:val="28"/>
        </w:rPr>
        <w:t xml:space="preserve"> следующего содержания</w:t>
      </w:r>
      <w:r w:rsidR="009E3AB7" w:rsidRPr="00E34B6A">
        <w:rPr>
          <w:sz w:val="28"/>
          <w:szCs w:val="28"/>
        </w:rPr>
        <w:t>:</w:t>
      </w:r>
    </w:p>
    <w:p w:rsidR="009E3AB7" w:rsidRPr="00E34B6A" w:rsidRDefault="009E3AB7" w:rsidP="001347E3">
      <w:pPr>
        <w:widowControl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«распоряжением Губернатора Новосибирской области от 13.01.2017 № 1-р «О реализации в Новосибирской области мероприятий по профилактике правонарушений»;</w:t>
      </w:r>
    </w:p>
    <w:p w:rsidR="00AD552A" w:rsidRPr="00E34B6A" w:rsidRDefault="009E3AB7" w:rsidP="00E34B6A">
      <w:pPr>
        <w:widowControl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распоряжением Правительства Новосибирской области от 28.08.2017 № 311-рп «О реализации законодательства в области энергосбережения и повышения энергетической эффективности на территории Новосибирской области»;</w:t>
      </w:r>
    </w:p>
    <w:p w:rsidR="00AD552A" w:rsidRPr="00E34B6A" w:rsidRDefault="00AD552A" w:rsidP="00AD552A">
      <w:pPr>
        <w:widowControl w:val="0"/>
        <w:ind w:firstLine="709"/>
        <w:jc w:val="both"/>
        <w:rPr>
          <w:bCs/>
          <w:sz w:val="28"/>
          <w:szCs w:val="28"/>
        </w:rPr>
      </w:pPr>
      <w:r w:rsidRPr="00E34B6A">
        <w:rPr>
          <w:bCs/>
          <w:sz w:val="28"/>
          <w:szCs w:val="28"/>
        </w:rPr>
        <w:t>4) </w:t>
      </w:r>
      <w:r w:rsidRPr="00E34B6A">
        <w:rPr>
          <w:sz w:val="28"/>
          <w:szCs w:val="28"/>
        </w:rPr>
        <w:t xml:space="preserve">раздел </w:t>
      </w:r>
      <w:r w:rsidRPr="00E34B6A">
        <w:rPr>
          <w:bCs/>
          <w:sz w:val="28"/>
          <w:szCs w:val="28"/>
          <w:lang w:val="en-US"/>
        </w:rPr>
        <w:t>VI</w:t>
      </w:r>
      <w:r w:rsidRPr="00E34B6A">
        <w:rPr>
          <w:bCs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:rsidR="00AD552A" w:rsidRPr="00E34B6A" w:rsidRDefault="00AD552A" w:rsidP="00AD552A">
      <w:pPr>
        <w:widowControl w:val="0"/>
        <w:ind w:firstLine="709"/>
        <w:jc w:val="both"/>
        <w:rPr>
          <w:sz w:val="16"/>
          <w:szCs w:val="16"/>
        </w:rPr>
      </w:pPr>
    </w:p>
    <w:p w:rsidR="00AD552A" w:rsidRPr="00E34B6A" w:rsidRDefault="00AD552A" w:rsidP="00FB41E5">
      <w:pPr>
        <w:widowControl w:val="0"/>
        <w:adjustRightInd w:val="0"/>
        <w:jc w:val="center"/>
        <w:rPr>
          <w:sz w:val="28"/>
          <w:szCs w:val="28"/>
        </w:rPr>
      </w:pPr>
      <w:r w:rsidRPr="00E34B6A">
        <w:rPr>
          <w:sz w:val="28"/>
          <w:szCs w:val="28"/>
        </w:rPr>
        <w:t>«VI. Ресурсное обеспечение государственной программы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внебюджетных источников.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lastRenderedPageBreak/>
        <w:t>Финансовое обеспечение государственной программы, осуществляемое за счет сре</w:t>
      </w:r>
      <w:proofErr w:type="gramStart"/>
      <w:r w:rsidRPr="00E34B6A">
        <w:rPr>
          <w:sz w:val="28"/>
          <w:szCs w:val="28"/>
        </w:rPr>
        <w:t>дств вс</w:t>
      </w:r>
      <w:proofErr w:type="gramEnd"/>
      <w:r w:rsidRPr="00E34B6A">
        <w:rPr>
          <w:sz w:val="28"/>
          <w:szCs w:val="28"/>
        </w:rPr>
        <w:t>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Общий объем расходов на финансирование мероприятий государственной программы за планируемый период (с учетом прогнозных показателей) составит 16</w:t>
      </w:r>
      <w:r w:rsidR="005006B8">
        <w:rPr>
          <w:sz w:val="28"/>
          <w:szCs w:val="28"/>
        </w:rPr>
        <w:t> 070 229,2</w:t>
      </w:r>
      <w:r w:rsidRPr="00E34B6A">
        <w:rPr>
          <w:sz w:val="28"/>
          <w:szCs w:val="28"/>
        </w:rPr>
        <w:t xml:space="preserve"> тыс. рублей, в том числе по источникам: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бюджет* – 122417,5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15 847 236,3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местные бюджеты* – </w:t>
      </w:r>
      <w:r w:rsidR="005006B8">
        <w:rPr>
          <w:sz w:val="28"/>
          <w:szCs w:val="28"/>
        </w:rPr>
        <w:t>69 775,4</w:t>
      </w:r>
      <w:r w:rsidRPr="00E34B6A">
        <w:rPr>
          <w:sz w:val="28"/>
          <w:szCs w:val="28"/>
        </w:rPr>
        <w:t xml:space="preserve">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источники* – 30 800,0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 по годам: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2015 год – 2110717,0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 – 12512,6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2066385,8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местный бюджет – 16818,6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15000,0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2016 год – 2406473,6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 – 7606,76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2379836,7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местный бюджет – 17030,1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2000,0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2017 год – 3104408,4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 – 34729,1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3043283,2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местный бюджет – 15096,1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11300,0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2018 год – 3020319,7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 – 31466,2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2975755,7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местный бюджет – 13097,8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0,0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2019 год – </w:t>
      </w:r>
      <w:r w:rsidR="005006B8">
        <w:rPr>
          <w:sz w:val="28"/>
          <w:szCs w:val="28"/>
        </w:rPr>
        <w:t>2704142,8</w:t>
      </w:r>
      <w:r w:rsidRPr="00E34B6A">
        <w:rPr>
          <w:sz w:val="28"/>
          <w:szCs w:val="28"/>
        </w:rPr>
        <w:t xml:space="preserve">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федеральный бюджет – 31484,6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2666513,8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местный бюджет – </w:t>
      </w:r>
      <w:r w:rsidR="005006B8">
        <w:rPr>
          <w:sz w:val="28"/>
          <w:szCs w:val="28"/>
        </w:rPr>
        <w:t>6144,4</w:t>
      </w:r>
      <w:r w:rsidRPr="00E34B6A">
        <w:rPr>
          <w:sz w:val="28"/>
          <w:szCs w:val="28"/>
        </w:rPr>
        <w:t xml:space="preserve">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0,0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2020 год – </w:t>
      </w:r>
      <w:r w:rsidR="005006B8">
        <w:rPr>
          <w:sz w:val="28"/>
          <w:szCs w:val="28"/>
        </w:rPr>
        <w:t>2724167,7</w:t>
      </w:r>
      <w:r w:rsidRPr="00E34B6A">
        <w:rPr>
          <w:sz w:val="28"/>
          <w:szCs w:val="28"/>
        </w:rPr>
        <w:t xml:space="preserve"> тыс. рублей,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lastRenderedPageBreak/>
        <w:t>федеральный бюджет – 4618,2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областной бюджет Новосибирской области – 2715461,1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местный бюджет – </w:t>
      </w:r>
      <w:r w:rsidR="005006B8">
        <w:rPr>
          <w:sz w:val="28"/>
          <w:szCs w:val="28"/>
        </w:rPr>
        <w:t>1588,4</w:t>
      </w:r>
      <w:r w:rsidRPr="00E34B6A">
        <w:rPr>
          <w:sz w:val="28"/>
          <w:szCs w:val="28"/>
        </w:rPr>
        <w:t xml:space="preserve">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внебюджетные источники финансирования – 2500,0 тыс. рублей.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В том числе: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Финансирование по министерству культуры Новосибирской области составит </w:t>
      </w:r>
      <w:r w:rsidR="005006B8">
        <w:rPr>
          <w:sz w:val="28"/>
          <w:szCs w:val="28"/>
        </w:rPr>
        <w:t>13466847,7</w:t>
      </w:r>
      <w:bookmarkStart w:id="0" w:name="_GoBack"/>
      <w:bookmarkEnd w:id="0"/>
      <w:r w:rsidRPr="00E34B6A">
        <w:rPr>
          <w:sz w:val="28"/>
          <w:szCs w:val="28"/>
        </w:rPr>
        <w:t> тыс. рублей. За счет средств областного бюджета Новосибирской области финансирование составит 13311623,3 тыс. рублей, в том числе</w:t>
      </w:r>
      <w:r w:rsidR="00822BB3" w:rsidRPr="00E34B6A">
        <w:rPr>
          <w:sz w:val="28"/>
          <w:szCs w:val="28"/>
        </w:rPr>
        <w:t xml:space="preserve"> по годам</w:t>
      </w:r>
      <w:r w:rsidRPr="00E34B6A">
        <w:rPr>
          <w:sz w:val="28"/>
          <w:szCs w:val="28"/>
        </w:rPr>
        <w:t>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2015 год – 1705693,3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2016 год – 1940654,5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2017 год – 2392555,6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2018 год – 2592684,0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2019 год – 2280227,4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2020 год – 2399808,5 тыс. рублей.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Финансирование по министерству строительства Новосибирской области составит 2087833,2 тыс. рублей. За счет средств областного бюджета Новосибирской области финансирование составит 2066520,8 тыс. рублей, в том числе по годам: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2015 год – 270046,6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2016 год – 356865,4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2017 год – 575915,3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2018 год – 300954,6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2019 год – 316896,7 тыс. 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2020 год – 245842,2 тыс. рублей.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Финансирование по управлению государственной охраны объектов культурного наследия Новосибирской области составит 513548,3 тыс. рублей. За счет средств областного бюджета Новосибирской области финансирование составит 469092,2 тыс. рублей, в том числе по годам: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2015 год – 90645,9 тыс. 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2016 год – 82316,8 тыс. 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2017 год – 74812,3 тыс. 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2018 год – 82117,1 тыс. 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2019 год – 69389,7 тыс. рублей;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2020 год – 69810,4 тыс. рублей.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</w:t>
      </w:r>
      <w:r w:rsidRPr="00E34B6A">
        <w:rPr>
          <w:sz w:val="28"/>
          <w:szCs w:val="28"/>
        </w:rPr>
        <w:lastRenderedPageBreak/>
        <w:t>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:rsidR="0049118B" w:rsidRPr="00E34B6A" w:rsidRDefault="0049118B" w:rsidP="0049118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Финансирование за счет средств федерального бюджета по министерству сельского хозяйства Новосибирской области на 2016-2020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49118B" w:rsidRPr="00E34B6A">
        <w:rPr>
          <w:sz w:val="28"/>
          <w:szCs w:val="28"/>
        </w:rPr>
        <w:t>3 к государственной программе</w:t>
      </w:r>
      <w:proofErr w:type="gramStart"/>
      <w:r w:rsidR="0049118B" w:rsidRPr="00E34B6A">
        <w:rPr>
          <w:sz w:val="28"/>
          <w:szCs w:val="28"/>
        </w:rPr>
        <w:t>.».</w:t>
      </w:r>
      <w:proofErr w:type="gramEnd"/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E34B6A">
        <w:rPr>
          <w:bCs/>
          <w:sz w:val="28"/>
          <w:szCs w:val="28"/>
          <w:highlight w:val="yellow"/>
        </w:rPr>
        <w:t>2.</w:t>
      </w:r>
      <w:r w:rsidRPr="00E34B6A">
        <w:rPr>
          <w:sz w:val="28"/>
          <w:szCs w:val="28"/>
          <w:highlight w:val="yellow"/>
        </w:rPr>
        <w:t> Приложение № 1 к государственной программе «Цели, задачи и целевые индикаторы государственной программы Новосибирской области «Культура Новосибирской области» на 2015-2020 годы» изложить в редакции согласно приложению № 1 к настоящему постановлению.</w:t>
      </w:r>
    </w:p>
    <w:p w:rsidR="00AD552A" w:rsidRPr="00E34B6A" w:rsidRDefault="00AD552A" w:rsidP="00AD552A">
      <w:pPr>
        <w:widowControl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E34B6A">
        <w:rPr>
          <w:sz w:val="28"/>
          <w:szCs w:val="28"/>
          <w:highlight w:val="yellow"/>
        </w:rPr>
        <w:t>3. Приложение № 2 к государственной программе «Основные мероприятия государственной программы Новосибирской области «Культура Новосибирской области» на 2015-2020 годы» изложить в редакции согласно приложению № 2 к</w:t>
      </w:r>
      <w:r w:rsidR="001E6147" w:rsidRPr="00E34B6A">
        <w:rPr>
          <w:sz w:val="28"/>
          <w:szCs w:val="28"/>
          <w:highlight w:val="yellow"/>
        </w:rPr>
        <w:t> </w:t>
      </w:r>
      <w:r w:rsidRPr="00E34B6A">
        <w:rPr>
          <w:sz w:val="28"/>
          <w:szCs w:val="28"/>
          <w:highlight w:val="yellow"/>
        </w:rPr>
        <w:t>настоящему постановлению.</w:t>
      </w:r>
    </w:p>
    <w:p w:rsidR="00AD552A" w:rsidRPr="0049118B" w:rsidRDefault="00AD552A" w:rsidP="00AD552A">
      <w:pPr>
        <w:widowControl w:val="0"/>
        <w:ind w:firstLine="709"/>
        <w:jc w:val="both"/>
        <w:rPr>
          <w:sz w:val="28"/>
          <w:szCs w:val="28"/>
          <w:highlight w:val="cyan"/>
        </w:rPr>
      </w:pPr>
      <w:r w:rsidRPr="00E34B6A">
        <w:rPr>
          <w:sz w:val="28"/>
          <w:szCs w:val="28"/>
          <w:highlight w:val="yellow"/>
        </w:rPr>
        <w:t xml:space="preserve">4. Приложение № 3 к государственной программе «Сводные финансовые затраты государственной программы Новосибирской области «Культура Новосибирской области» на 2015-2020 годы»» </w:t>
      </w:r>
      <w:r w:rsidRPr="0049118B">
        <w:rPr>
          <w:sz w:val="28"/>
          <w:szCs w:val="28"/>
          <w:highlight w:val="cyan"/>
        </w:rPr>
        <w:t>изложить в</w:t>
      </w:r>
      <w:r w:rsidR="001E6147" w:rsidRPr="0049118B">
        <w:rPr>
          <w:sz w:val="28"/>
          <w:szCs w:val="28"/>
          <w:highlight w:val="cyan"/>
        </w:rPr>
        <w:t xml:space="preserve"> </w:t>
      </w:r>
      <w:r w:rsidRPr="0049118B">
        <w:rPr>
          <w:sz w:val="28"/>
          <w:szCs w:val="28"/>
          <w:highlight w:val="cyan"/>
        </w:rPr>
        <w:t>редакции согласно приложению № 3 к настоящему постановлению.</w:t>
      </w:r>
    </w:p>
    <w:p w:rsidR="00CF751C" w:rsidRPr="00E34B6A" w:rsidRDefault="00E34B6A" w:rsidP="00CF751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5</w:t>
      </w:r>
      <w:r w:rsidR="00CF751C" w:rsidRPr="00E34B6A">
        <w:rPr>
          <w:sz w:val="28"/>
          <w:szCs w:val="28"/>
        </w:rPr>
        <w:t>. В п</w:t>
      </w:r>
      <w:r w:rsidR="00CF751C" w:rsidRPr="00E34B6A">
        <w:rPr>
          <w:bCs/>
          <w:sz w:val="28"/>
          <w:szCs w:val="28"/>
        </w:rPr>
        <w:t xml:space="preserve">риложении № 2 к постановлению </w:t>
      </w:r>
      <w:r w:rsidR="00CF751C" w:rsidRPr="00E34B6A">
        <w:rPr>
          <w:sz w:val="28"/>
          <w:szCs w:val="28"/>
        </w:rPr>
        <w:t>«Порядок (Условия) предоставления и расходования межбюджетных трансфертов (субсидий) местным бюджетам на реализацию мероприятий государственной программы Новосибирской области «Культура Новосибирской области» на 2015-2020 годы»:</w:t>
      </w:r>
    </w:p>
    <w:p w:rsidR="00A81BC8" w:rsidRPr="00E34B6A" w:rsidRDefault="00A81BC8" w:rsidP="00A81BC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1) подпункт 6 пункта 4 изложить в следующей редакции:</w:t>
      </w:r>
    </w:p>
    <w:p w:rsidR="00A81BC8" w:rsidRPr="00E34B6A" w:rsidRDefault="00A81BC8" w:rsidP="00A81BC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4B6A">
        <w:rPr>
          <w:sz w:val="28"/>
          <w:szCs w:val="28"/>
        </w:rPr>
        <w:t xml:space="preserve">«6) централизация закупок товаров, работ, услуг, включенных в перечень товаров, работ, услуг согласно приложению № 1 к постановлению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системы», с начальной (максимальной) ценой контракта, превышающей 1 млн. рублей, финансовое обеспечение которых частично или полностью осуществляется за счет субсидий.»; </w:t>
      </w:r>
      <w:proofErr w:type="gramEnd"/>
    </w:p>
    <w:p w:rsidR="00A81BC8" w:rsidRPr="00E34B6A" w:rsidRDefault="00A81BC8" w:rsidP="00A81BC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 xml:space="preserve">2) абзац четвертый подпункта 3 пункта 5 изложить в следующей редакции: </w:t>
      </w:r>
    </w:p>
    <w:p w:rsidR="00A81BC8" w:rsidRPr="00E34B6A" w:rsidRDefault="00A81BC8" w:rsidP="00A81BC8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4B6A">
        <w:rPr>
          <w:sz w:val="28"/>
          <w:szCs w:val="28"/>
        </w:rPr>
        <w:t>«в) в случае если начальная (максимальная) цена контракта превышает 1 млн. рублей на осуществление закупок, товаров, работ, услуг, включенных в перечень товаров, работ, услуг согласно приложению № 1 к постановлению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системы», то размещение заказа на  закупку товаров, работ и услуг осуществляется в соответствии с вышеуказанным</w:t>
      </w:r>
      <w:proofErr w:type="gramEnd"/>
      <w:r w:rsidRPr="00E34B6A">
        <w:rPr>
          <w:sz w:val="28"/>
          <w:szCs w:val="28"/>
        </w:rPr>
        <w:t xml:space="preserve"> постановлением</w:t>
      </w:r>
      <w:proofErr w:type="gramStart"/>
      <w:r w:rsidRPr="00E34B6A">
        <w:rPr>
          <w:sz w:val="28"/>
          <w:szCs w:val="28"/>
        </w:rPr>
        <w:t>;»</w:t>
      </w:r>
      <w:proofErr w:type="gramEnd"/>
      <w:r w:rsidRPr="00E34B6A">
        <w:rPr>
          <w:sz w:val="28"/>
          <w:szCs w:val="28"/>
        </w:rPr>
        <w:t>;</w:t>
      </w:r>
    </w:p>
    <w:p w:rsidR="00A81BC8" w:rsidRPr="00E34B6A" w:rsidRDefault="00A81BC8" w:rsidP="00A81BC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t>3) пункт 10 изложить в следующей редакции:</w:t>
      </w:r>
    </w:p>
    <w:p w:rsidR="00A81BC8" w:rsidRDefault="00A81BC8" w:rsidP="00E34B6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34B6A">
        <w:rPr>
          <w:sz w:val="28"/>
          <w:szCs w:val="28"/>
        </w:rPr>
        <w:lastRenderedPageBreak/>
        <w:t>«</w:t>
      </w:r>
      <w:bookmarkStart w:id="1" w:name="sub_14217"/>
      <w:r w:rsidRPr="00E34B6A">
        <w:rPr>
          <w:sz w:val="28"/>
          <w:szCs w:val="28"/>
        </w:rPr>
        <w:t>10. Контроль за соблюдением муниципальными образованиями условий и целей, установленных при предоставлении субсидии, осуществляется управлением</w:t>
      </w:r>
      <w:proofErr w:type="gramStart"/>
      <w:r w:rsidRPr="00E34B6A">
        <w:rPr>
          <w:sz w:val="28"/>
          <w:szCs w:val="28"/>
        </w:rPr>
        <w:t>.»</w:t>
      </w:r>
      <w:bookmarkEnd w:id="1"/>
      <w:r w:rsidR="00116118">
        <w:rPr>
          <w:sz w:val="28"/>
          <w:szCs w:val="28"/>
        </w:rPr>
        <w:t>;</w:t>
      </w:r>
      <w:proofErr w:type="gramEnd"/>
    </w:p>
    <w:p w:rsidR="00116118" w:rsidRPr="009C5C14" w:rsidRDefault="00355265" w:rsidP="00116118">
      <w:pPr>
        <w:widowControl w:val="0"/>
        <w:adjustRightInd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4) подпункт 2)</w:t>
      </w:r>
      <w:r w:rsidR="00116118" w:rsidRPr="009C5C14">
        <w:rPr>
          <w:sz w:val="28"/>
          <w:szCs w:val="28"/>
          <w:highlight w:val="yellow"/>
        </w:rPr>
        <w:t xml:space="preserve"> пункта 22</w:t>
      </w:r>
      <w:r>
        <w:rPr>
          <w:sz w:val="28"/>
          <w:szCs w:val="28"/>
          <w:highlight w:val="yellow"/>
        </w:rPr>
        <w:t xml:space="preserve"> – удалить;</w:t>
      </w:r>
    </w:p>
    <w:p w:rsidR="00116118" w:rsidRPr="00E34B6A" w:rsidRDefault="00355265" w:rsidP="00E34B6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5</w:t>
      </w:r>
      <w:r w:rsidR="00116118" w:rsidRPr="009C5C14">
        <w:rPr>
          <w:sz w:val="28"/>
          <w:szCs w:val="28"/>
          <w:highlight w:val="yellow"/>
        </w:rPr>
        <w:t>)</w:t>
      </w:r>
      <w:r>
        <w:rPr>
          <w:sz w:val="28"/>
          <w:szCs w:val="28"/>
          <w:highlight w:val="yellow"/>
        </w:rPr>
        <w:t xml:space="preserve"> подпункт</w:t>
      </w:r>
      <w:r w:rsidR="009C5C14" w:rsidRPr="009C5C14">
        <w:rPr>
          <w:sz w:val="28"/>
          <w:szCs w:val="28"/>
          <w:highlight w:val="yellow"/>
        </w:rPr>
        <w:t xml:space="preserve"> 1</w:t>
      </w:r>
      <w:r>
        <w:rPr>
          <w:sz w:val="28"/>
          <w:szCs w:val="28"/>
          <w:highlight w:val="yellow"/>
        </w:rPr>
        <w:t>)</w:t>
      </w:r>
      <w:r w:rsidR="009C5C14" w:rsidRPr="009C5C14">
        <w:rPr>
          <w:sz w:val="28"/>
          <w:szCs w:val="28"/>
          <w:highlight w:val="yellow"/>
        </w:rPr>
        <w:t xml:space="preserve"> пункта </w:t>
      </w:r>
      <w:r w:rsidR="009C5C14" w:rsidRPr="00355265">
        <w:rPr>
          <w:sz w:val="28"/>
          <w:szCs w:val="28"/>
          <w:highlight w:val="yellow"/>
        </w:rPr>
        <w:t>40</w:t>
      </w:r>
      <w:r w:rsidRPr="00355265">
        <w:rPr>
          <w:sz w:val="28"/>
          <w:szCs w:val="28"/>
          <w:highlight w:val="yellow"/>
        </w:rPr>
        <w:t xml:space="preserve"> – удалить;</w:t>
      </w:r>
    </w:p>
    <w:p w:rsidR="00AD552A" w:rsidRPr="00E34B6A" w:rsidRDefault="00CF751C" w:rsidP="00FC1923">
      <w:pPr>
        <w:widowControl w:val="0"/>
        <w:jc w:val="both"/>
        <w:rPr>
          <w:sz w:val="28"/>
          <w:szCs w:val="28"/>
          <w:lang w:eastAsia="en-US"/>
        </w:rPr>
      </w:pPr>
      <w:r w:rsidRPr="00E34B6A">
        <w:rPr>
          <w:sz w:val="28"/>
          <w:szCs w:val="28"/>
        </w:rPr>
        <w:tab/>
      </w:r>
      <w:r w:rsidR="00355265">
        <w:rPr>
          <w:sz w:val="28"/>
          <w:szCs w:val="28"/>
        </w:rPr>
        <w:t>6</w:t>
      </w:r>
      <w:r w:rsidR="00E34B6A" w:rsidRPr="00E34B6A">
        <w:rPr>
          <w:sz w:val="28"/>
          <w:szCs w:val="28"/>
        </w:rPr>
        <w:t xml:space="preserve">) </w:t>
      </w:r>
      <w:r w:rsidRPr="00E34B6A">
        <w:rPr>
          <w:sz w:val="28"/>
          <w:szCs w:val="28"/>
        </w:rPr>
        <w:t>в подпункте 2) пункта 72 слова «с численностью до 300 человек» заменить словами «с численностью до 300 тысяч человек»</w:t>
      </w:r>
      <w:r w:rsidR="009C5C14">
        <w:rPr>
          <w:sz w:val="28"/>
          <w:szCs w:val="28"/>
        </w:rPr>
        <w:t>.</w:t>
      </w:r>
    </w:p>
    <w:p w:rsidR="00AD552A" w:rsidRPr="00E34B6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E34B6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49118B" w:rsidRPr="00E34B6A" w:rsidRDefault="0049118B" w:rsidP="0049118B">
      <w:pPr>
        <w:widowControl w:val="0"/>
        <w:jc w:val="both"/>
        <w:rPr>
          <w:sz w:val="28"/>
          <w:szCs w:val="28"/>
          <w:lang w:eastAsia="en-US"/>
        </w:rPr>
      </w:pPr>
      <w:r w:rsidRPr="00E34B6A">
        <w:rPr>
          <w:sz w:val="28"/>
          <w:szCs w:val="28"/>
          <w:lang w:eastAsia="en-US"/>
        </w:rPr>
        <w:t xml:space="preserve">Временно </w:t>
      </w:r>
      <w:proofErr w:type="gramStart"/>
      <w:r w:rsidRPr="00E34B6A">
        <w:rPr>
          <w:sz w:val="28"/>
          <w:szCs w:val="28"/>
          <w:lang w:eastAsia="en-US"/>
        </w:rPr>
        <w:t>исполняющий</w:t>
      </w:r>
      <w:proofErr w:type="gramEnd"/>
      <w:r w:rsidRPr="00E34B6A">
        <w:rPr>
          <w:sz w:val="28"/>
          <w:szCs w:val="28"/>
          <w:lang w:eastAsia="en-US"/>
        </w:rPr>
        <w:t xml:space="preserve"> обязанности </w:t>
      </w:r>
    </w:p>
    <w:p w:rsidR="0049118B" w:rsidRPr="00E34B6A" w:rsidRDefault="0049118B" w:rsidP="0049118B">
      <w:pPr>
        <w:widowControl w:val="0"/>
        <w:jc w:val="both"/>
        <w:rPr>
          <w:sz w:val="28"/>
          <w:szCs w:val="28"/>
          <w:lang w:eastAsia="en-US"/>
        </w:rPr>
      </w:pPr>
      <w:r w:rsidRPr="00E34B6A">
        <w:rPr>
          <w:sz w:val="28"/>
          <w:szCs w:val="28"/>
          <w:lang w:eastAsia="en-US"/>
        </w:rPr>
        <w:t xml:space="preserve">Губернатора Новосибирской области   </w:t>
      </w:r>
      <w:r w:rsidRPr="00E34B6A">
        <w:rPr>
          <w:sz w:val="28"/>
          <w:szCs w:val="28"/>
          <w:lang w:eastAsia="en-US"/>
        </w:rPr>
        <w:tab/>
      </w:r>
      <w:r w:rsidRPr="00E34B6A">
        <w:rPr>
          <w:sz w:val="28"/>
          <w:szCs w:val="28"/>
          <w:lang w:eastAsia="en-US"/>
        </w:rPr>
        <w:tab/>
        <w:t xml:space="preserve">                                А.А. Травников</w:t>
      </w:r>
    </w:p>
    <w:p w:rsidR="0049118B" w:rsidRPr="00E34B6A" w:rsidRDefault="0049118B" w:rsidP="0049118B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FC1923" w:rsidRDefault="00FC1923" w:rsidP="00AD552A">
      <w:pPr>
        <w:widowControl w:val="0"/>
        <w:jc w:val="both"/>
        <w:rPr>
          <w:sz w:val="28"/>
          <w:szCs w:val="28"/>
          <w:lang w:eastAsia="en-US"/>
        </w:rPr>
      </w:pPr>
    </w:p>
    <w:p w:rsidR="00FC1923" w:rsidRDefault="00FC1923" w:rsidP="00AD552A">
      <w:pPr>
        <w:widowControl w:val="0"/>
        <w:jc w:val="both"/>
        <w:rPr>
          <w:sz w:val="28"/>
          <w:szCs w:val="28"/>
          <w:lang w:eastAsia="en-US"/>
        </w:rPr>
      </w:pPr>
    </w:p>
    <w:p w:rsidR="00FC1923" w:rsidRDefault="00FC1923" w:rsidP="00AD552A">
      <w:pPr>
        <w:widowControl w:val="0"/>
        <w:jc w:val="both"/>
        <w:rPr>
          <w:sz w:val="28"/>
          <w:szCs w:val="28"/>
          <w:lang w:eastAsia="en-US"/>
        </w:rPr>
      </w:pPr>
    </w:p>
    <w:p w:rsidR="00FC1923" w:rsidRDefault="00FC1923" w:rsidP="00AD552A">
      <w:pPr>
        <w:widowControl w:val="0"/>
        <w:jc w:val="both"/>
        <w:rPr>
          <w:sz w:val="28"/>
          <w:szCs w:val="28"/>
          <w:lang w:eastAsia="en-US"/>
        </w:rPr>
      </w:pPr>
    </w:p>
    <w:p w:rsidR="00FC1923" w:rsidRDefault="00FC1923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9E1E67" w:rsidRPr="00AD552A" w:rsidRDefault="009E1E67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lang w:eastAsia="en-US"/>
        </w:rPr>
      </w:pPr>
    </w:p>
    <w:p w:rsidR="00AD552A" w:rsidRPr="00AD552A" w:rsidRDefault="00AD552A" w:rsidP="00AD552A">
      <w:pPr>
        <w:widowControl w:val="0"/>
        <w:jc w:val="both"/>
        <w:rPr>
          <w:lang w:eastAsia="en-US"/>
        </w:rPr>
      </w:pPr>
      <w:r w:rsidRPr="00AD552A">
        <w:rPr>
          <w:lang w:eastAsia="en-US"/>
        </w:rPr>
        <w:t>И.Н. Решетников</w:t>
      </w:r>
    </w:p>
    <w:p w:rsidR="0049118B" w:rsidRDefault="0049118B" w:rsidP="00AD552A">
      <w:pPr>
        <w:rPr>
          <w:lang w:eastAsia="en-US"/>
        </w:rPr>
      </w:pPr>
      <w:r>
        <w:rPr>
          <w:lang w:eastAsia="en-US"/>
        </w:rPr>
        <w:t>238 72 30</w:t>
      </w:r>
    </w:p>
    <w:p w:rsidR="0049118B" w:rsidRPr="0049118B" w:rsidRDefault="0049118B" w:rsidP="0049118B">
      <w:pPr>
        <w:rPr>
          <w:sz w:val="28"/>
          <w:szCs w:val="28"/>
        </w:rPr>
      </w:pPr>
      <w:r w:rsidRPr="0049118B">
        <w:rPr>
          <w:sz w:val="28"/>
          <w:szCs w:val="28"/>
        </w:rPr>
        <w:t>СОГЛАСОВАНО: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3973"/>
      </w:tblGrid>
      <w:tr w:rsidR="0049118B" w:rsidRPr="0049118B" w:rsidTr="000E0971">
        <w:trPr>
          <w:trHeight w:val="1058"/>
        </w:trPr>
        <w:tc>
          <w:tcPr>
            <w:tcW w:w="5954" w:type="dxa"/>
          </w:tcPr>
          <w:p w:rsidR="0049118B" w:rsidRPr="0049118B" w:rsidRDefault="0049118B" w:rsidP="0049118B">
            <w:pPr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 w:rsidRPr="0049118B">
              <w:rPr>
                <w:sz w:val="28"/>
                <w:szCs w:val="28"/>
              </w:rPr>
              <w:t>исполняющий</w:t>
            </w:r>
            <w:proofErr w:type="gramEnd"/>
            <w:r w:rsidRPr="0049118B">
              <w:rPr>
                <w:sz w:val="28"/>
                <w:szCs w:val="28"/>
              </w:rPr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49118B" w:rsidRDefault="0049118B" w:rsidP="00822BB3">
            <w:pPr>
              <w:jc w:val="right"/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    </w:t>
            </w:r>
            <w:r w:rsidR="000E0971">
              <w:rPr>
                <w:sz w:val="28"/>
                <w:szCs w:val="28"/>
              </w:rPr>
              <w:t xml:space="preserve">                         </w:t>
            </w:r>
            <w:r w:rsidRPr="0049118B">
              <w:rPr>
                <w:sz w:val="28"/>
                <w:szCs w:val="28"/>
              </w:rPr>
              <w:t>Ю.Ф. Петухов</w:t>
            </w:r>
          </w:p>
          <w:p w:rsidR="0049118B" w:rsidRPr="0049118B" w:rsidRDefault="0049118B" w:rsidP="00822BB3">
            <w:pPr>
              <w:jc w:val="right"/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                                 «___»__________2018г.</w:t>
            </w:r>
          </w:p>
          <w:p w:rsidR="0049118B" w:rsidRPr="0049118B" w:rsidRDefault="0049118B" w:rsidP="00822BB3">
            <w:pPr>
              <w:jc w:val="right"/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49118B" w:rsidRPr="0049118B" w:rsidTr="000E0971">
        <w:trPr>
          <w:trHeight w:val="1058"/>
        </w:trPr>
        <w:tc>
          <w:tcPr>
            <w:tcW w:w="5954" w:type="dxa"/>
          </w:tcPr>
          <w:p w:rsidR="0049118B" w:rsidRPr="00822BB3" w:rsidRDefault="0049118B" w:rsidP="0049118B">
            <w:pPr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2BB3">
              <w:rPr>
                <w:sz w:val="28"/>
                <w:szCs w:val="28"/>
              </w:rPr>
              <w:t>исполняющий</w:t>
            </w:r>
            <w:proofErr w:type="gramEnd"/>
            <w:r w:rsidRPr="00822BB3">
              <w:rPr>
                <w:sz w:val="28"/>
                <w:szCs w:val="28"/>
              </w:rPr>
              <w:t xml:space="preserve"> обязанности заместителя Губернатора Новосибирской области</w:t>
            </w:r>
          </w:p>
          <w:p w:rsidR="0049118B" w:rsidRPr="00822BB3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49118B" w:rsidRDefault="0049118B" w:rsidP="00822BB3">
            <w:pPr>
              <w:jc w:val="right"/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      </w:t>
            </w:r>
            <w:r w:rsidR="000E0971">
              <w:rPr>
                <w:sz w:val="28"/>
                <w:szCs w:val="28"/>
              </w:rPr>
              <w:t xml:space="preserve">                      </w:t>
            </w:r>
            <w:r w:rsidR="00822BB3">
              <w:rPr>
                <w:sz w:val="28"/>
                <w:szCs w:val="28"/>
              </w:rPr>
              <w:t xml:space="preserve"> </w:t>
            </w:r>
            <w:r w:rsidRPr="0049118B">
              <w:rPr>
                <w:sz w:val="28"/>
                <w:szCs w:val="28"/>
              </w:rPr>
              <w:t>С.А. Нелюбов</w:t>
            </w:r>
          </w:p>
          <w:p w:rsidR="0049118B" w:rsidRPr="0049118B" w:rsidRDefault="0049118B" w:rsidP="00822BB3">
            <w:pPr>
              <w:jc w:val="right"/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                                 «___»__________2018г.</w:t>
            </w:r>
          </w:p>
        </w:tc>
      </w:tr>
      <w:tr w:rsidR="0049118B" w:rsidRPr="00822BB3" w:rsidTr="000E0971">
        <w:trPr>
          <w:trHeight w:val="1238"/>
        </w:trPr>
        <w:tc>
          <w:tcPr>
            <w:tcW w:w="5954" w:type="dxa"/>
          </w:tcPr>
          <w:p w:rsidR="0049118B" w:rsidRPr="00822BB3" w:rsidRDefault="0049118B" w:rsidP="0049118B">
            <w:pPr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- </w:t>
            </w:r>
            <w:proofErr w:type="gramStart"/>
            <w:r w:rsidRPr="00822BB3">
              <w:rPr>
                <w:sz w:val="28"/>
                <w:szCs w:val="28"/>
              </w:rPr>
              <w:t>м</w:t>
            </w:r>
            <w:hyperlink r:id="rId10" w:history="1">
              <w:r w:rsidRPr="00822BB3">
                <w:rPr>
                  <w:rStyle w:val="af1"/>
                  <w:color w:val="auto"/>
                  <w:sz w:val="28"/>
                  <w:szCs w:val="28"/>
                  <w:u w:val="none"/>
                </w:rPr>
                <w:t>инистра</w:t>
              </w:r>
              <w:proofErr w:type="gramEnd"/>
              <w:r w:rsidRPr="00822BB3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 юстиции Новосибирской области</w:t>
              </w:r>
            </w:hyperlink>
          </w:p>
          <w:p w:rsidR="0049118B" w:rsidRPr="00822BB3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</w:t>
            </w:r>
            <w:r w:rsidR="000E0971">
              <w:rPr>
                <w:sz w:val="28"/>
                <w:szCs w:val="28"/>
              </w:rPr>
              <w:t xml:space="preserve">                        </w:t>
            </w:r>
            <w:r w:rsidRPr="00822BB3">
              <w:rPr>
                <w:sz w:val="28"/>
                <w:szCs w:val="28"/>
              </w:rPr>
              <w:t xml:space="preserve">Н.В. </w:t>
            </w:r>
            <w:proofErr w:type="spellStart"/>
            <w:r w:rsidRPr="00822BB3">
              <w:rPr>
                <w:sz w:val="28"/>
                <w:szCs w:val="28"/>
              </w:rPr>
              <w:t>Омелёхина</w:t>
            </w:r>
            <w:proofErr w:type="spellEnd"/>
          </w:p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                                 «___»__________2018г.</w:t>
            </w:r>
          </w:p>
        </w:tc>
      </w:tr>
      <w:tr w:rsidR="0049118B" w:rsidRPr="00822BB3" w:rsidTr="000E0971">
        <w:trPr>
          <w:trHeight w:val="1284"/>
        </w:trPr>
        <w:tc>
          <w:tcPr>
            <w:tcW w:w="5954" w:type="dxa"/>
          </w:tcPr>
          <w:p w:rsidR="0049118B" w:rsidRPr="00822BB3" w:rsidRDefault="0049118B" w:rsidP="0049118B">
            <w:pPr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2BB3">
              <w:rPr>
                <w:sz w:val="28"/>
                <w:szCs w:val="28"/>
              </w:rPr>
              <w:t>исполняющая</w:t>
            </w:r>
            <w:proofErr w:type="gramEnd"/>
            <w:r w:rsidRPr="00822BB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- </w:t>
            </w:r>
            <w:hyperlink r:id="rId11" w:history="1">
              <w:r w:rsidRPr="00822BB3">
                <w:rPr>
                  <w:rStyle w:val="af1"/>
                  <w:color w:val="auto"/>
                  <w:sz w:val="28"/>
                  <w:szCs w:val="28"/>
                  <w:u w:val="none"/>
                </w:rPr>
                <w:t>министра экономического развития Новосибирской области</w:t>
              </w:r>
            </w:hyperlink>
            <w:r w:rsidRPr="00822BB3">
              <w:rPr>
                <w:sz w:val="28"/>
                <w:szCs w:val="28"/>
              </w:rPr>
              <w:t> </w:t>
            </w:r>
          </w:p>
          <w:p w:rsidR="0049118B" w:rsidRPr="00822BB3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</w:t>
            </w:r>
            <w:r w:rsidR="000E0971">
              <w:rPr>
                <w:sz w:val="28"/>
                <w:szCs w:val="28"/>
              </w:rPr>
              <w:t xml:space="preserve">                      </w:t>
            </w:r>
            <w:r w:rsidR="00822BB3" w:rsidRPr="00822BB3">
              <w:rPr>
                <w:sz w:val="28"/>
                <w:szCs w:val="28"/>
              </w:rPr>
              <w:t xml:space="preserve"> </w:t>
            </w:r>
            <w:r w:rsidRPr="00822BB3">
              <w:rPr>
                <w:sz w:val="28"/>
                <w:szCs w:val="28"/>
              </w:rPr>
              <w:t>О.В. Молчанова</w:t>
            </w:r>
          </w:p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                               «___»__________2018г.</w:t>
            </w:r>
          </w:p>
        </w:tc>
      </w:tr>
      <w:tr w:rsidR="0049118B" w:rsidRPr="0049118B" w:rsidTr="000E0971">
        <w:trPr>
          <w:trHeight w:val="848"/>
        </w:trPr>
        <w:tc>
          <w:tcPr>
            <w:tcW w:w="5954" w:type="dxa"/>
          </w:tcPr>
          <w:p w:rsidR="0049118B" w:rsidRPr="00822BB3" w:rsidRDefault="0049118B" w:rsidP="0049118B">
            <w:pPr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Временно </w:t>
            </w:r>
            <w:proofErr w:type="gramStart"/>
            <w:r w:rsidRPr="00822BB3">
              <w:rPr>
                <w:sz w:val="28"/>
                <w:szCs w:val="28"/>
              </w:rPr>
              <w:t>исполняющий</w:t>
            </w:r>
            <w:proofErr w:type="gramEnd"/>
            <w:r w:rsidRPr="00822BB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- министра финансов и налоговой политики Новосибирской области</w:t>
            </w:r>
          </w:p>
          <w:p w:rsidR="0049118B" w:rsidRPr="00822BB3" w:rsidRDefault="0049118B" w:rsidP="0049118B">
            <w:pPr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ab/>
            </w:r>
            <w:r w:rsidR="00822BB3">
              <w:rPr>
                <w:sz w:val="28"/>
                <w:szCs w:val="28"/>
              </w:rPr>
              <w:t xml:space="preserve">                     </w:t>
            </w:r>
            <w:r w:rsidRPr="00822BB3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</w:t>
            </w:r>
            <w:r w:rsidR="000E0971">
              <w:rPr>
                <w:sz w:val="28"/>
                <w:szCs w:val="28"/>
              </w:rPr>
              <w:t xml:space="preserve">                      </w:t>
            </w:r>
            <w:r w:rsidRPr="00822BB3">
              <w:rPr>
                <w:sz w:val="28"/>
                <w:szCs w:val="28"/>
              </w:rPr>
              <w:t xml:space="preserve"> В.Ю. Голубенко   </w:t>
            </w:r>
          </w:p>
          <w:p w:rsidR="0049118B" w:rsidRPr="00822BB3" w:rsidRDefault="0049118B" w:rsidP="00822BB3">
            <w:pPr>
              <w:jc w:val="right"/>
              <w:rPr>
                <w:sz w:val="28"/>
                <w:szCs w:val="28"/>
              </w:rPr>
            </w:pPr>
            <w:r w:rsidRPr="00822BB3">
              <w:rPr>
                <w:sz w:val="28"/>
                <w:szCs w:val="28"/>
              </w:rPr>
              <w:t xml:space="preserve">                             </w:t>
            </w:r>
            <w:r w:rsidR="00822BB3">
              <w:rPr>
                <w:sz w:val="28"/>
                <w:szCs w:val="28"/>
              </w:rPr>
              <w:t xml:space="preserve">                </w:t>
            </w:r>
            <w:r w:rsidR="00822BB3" w:rsidRPr="00822BB3">
              <w:rPr>
                <w:sz w:val="28"/>
                <w:szCs w:val="28"/>
              </w:rPr>
              <w:t>«___»__________2018г.</w:t>
            </w:r>
            <w:r w:rsidRPr="00822BB3">
              <w:rPr>
                <w:sz w:val="28"/>
                <w:szCs w:val="28"/>
              </w:rPr>
              <w:t xml:space="preserve">    </w:t>
            </w:r>
            <w:r w:rsidR="00822BB3" w:rsidRPr="00822BB3">
              <w:rPr>
                <w:sz w:val="28"/>
                <w:szCs w:val="28"/>
              </w:rPr>
              <w:t xml:space="preserve">        </w:t>
            </w:r>
          </w:p>
        </w:tc>
      </w:tr>
      <w:tr w:rsidR="0049118B" w:rsidRPr="0049118B" w:rsidTr="000E0971">
        <w:trPr>
          <w:trHeight w:val="848"/>
        </w:trPr>
        <w:tc>
          <w:tcPr>
            <w:tcW w:w="5954" w:type="dxa"/>
          </w:tcPr>
          <w:p w:rsidR="0049118B" w:rsidRPr="0049118B" w:rsidRDefault="0049118B" w:rsidP="0049118B">
            <w:pPr>
              <w:rPr>
                <w:sz w:val="28"/>
                <w:szCs w:val="28"/>
              </w:rPr>
            </w:pPr>
            <w:r w:rsidRPr="0049118B">
              <w:rPr>
                <w:sz w:val="28"/>
                <w:szCs w:val="28"/>
              </w:rPr>
              <w:t xml:space="preserve">Временно </w:t>
            </w:r>
            <w:proofErr w:type="gramStart"/>
            <w:r w:rsidRPr="0049118B">
              <w:rPr>
                <w:sz w:val="28"/>
                <w:szCs w:val="28"/>
              </w:rPr>
              <w:t>исполняющий</w:t>
            </w:r>
            <w:proofErr w:type="gramEnd"/>
            <w:r w:rsidRPr="0049118B">
              <w:rPr>
                <w:sz w:val="28"/>
                <w:szCs w:val="28"/>
              </w:rPr>
              <w:t xml:space="preserve"> обязанности министра культуры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49118B" w:rsidRDefault="000E0971" w:rsidP="00822B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</w:t>
            </w:r>
            <w:r w:rsidR="00822BB3">
              <w:rPr>
                <w:sz w:val="28"/>
                <w:szCs w:val="28"/>
              </w:rPr>
              <w:t xml:space="preserve"> </w:t>
            </w:r>
            <w:r w:rsidR="0049118B" w:rsidRPr="0049118B">
              <w:rPr>
                <w:sz w:val="28"/>
                <w:szCs w:val="28"/>
              </w:rPr>
              <w:t>И.Н. Решетников</w:t>
            </w:r>
          </w:p>
          <w:p w:rsidR="0049118B" w:rsidRPr="0049118B" w:rsidRDefault="000E0971" w:rsidP="000E0971">
            <w:pPr>
              <w:tabs>
                <w:tab w:val="left" w:pos="912"/>
                <w:tab w:val="right" w:pos="37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E0971">
              <w:rPr>
                <w:sz w:val="28"/>
                <w:szCs w:val="28"/>
              </w:rPr>
              <w:t>«___»__________2018г.</w:t>
            </w:r>
            <w:r>
              <w:rPr>
                <w:sz w:val="28"/>
                <w:szCs w:val="28"/>
              </w:rPr>
              <w:tab/>
            </w:r>
            <w:r w:rsidR="0049118B" w:rsidRPr="004911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</w:p>
        </w:tc>
      </w:tr>
      <w:tr w:rsidR="009E1E67" w:rsidRPr="0049118B" w:rsidTr="000E0971">
        <w:trPr>
          <w:trHeight w:val="1010"/>
        </w:trPr>
        <w:tc>
          <w:tcPr>
            <w:tcW w:w="5954" w:type="dxa"/>
          </w:tcPr>
          <w:p w:rsidR="009E1E67" w:rsidRPr="0049118B" w:rsidRDefault="009E1E67" w:rsidP="0049118B">
            <w:pPr>
              <w:rPr>
                <w:sz w:val="28"/>
                <w:szCs w:val="28"/>
              </w:rPr>
            </w:pPr>
            <w:r w:rsidRPr="009E1E67">
              <w:rPr>
                <w:sz w:val="28"/>
                <w:szCs w:val="28"/>
              </w:rPr>
              <w:t xml:space="preserve">Временно </w:t>
            </w:r>
            <w:proofErr w:type="gramStart"/>
            <w:r w:rsidRPr="009E1E67">
              <w:rPr>
                <w:sz w:val="28"/>
                <w:szCs w:val="28"/>
              </w:rPr>
              <w:t>исполняющий</w:t>
            </w:r>
            <w:proofErr w:type="gramEnd"/>
            <w:r w:rsidRPr="009E1E67">
              <w:rPr>
                <w:sz w:val="28"/>
                <w:szCs w:val="28"/>
              </w:rPr>
              <w:t xml:space="preserve"> обязанности министра</w:t>
            </w:r>
            <w:r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67" w:rsidRDefault="000E0971" w:rsidP="009E1E67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9E1E67">
              <w:rPr>
                <w:sz w:val="28"/>
                <w:szCs w:val="28"/>
              </w:rPr>
              <w:t>И.И. Шмидт</w:t>
            </w:r>
          </w:p>
          <w:p w:rsidR="000E0971" w:rsidRPr="000E0971" w:rsidRDefault="009E1E67" w:rsidP="000E0971">
            <w:pPr>
              <w:tabs>
                <w:tab w:val="left" w:pos="2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0E0971">
              <w:rPr>
                <w:sz w:val="28"/>
                <w:szCs w:val="28"/>
              </w:rPr>
              <w:t xml:space="preserve">          </w:t>
            </w:r>
            <w:r w:rsidR="000E0971" w:rsidRPr="000E0971">
              <w:rPr>
                <w:sz w:val="28"/>
                <w:szCs w:val="28"/>
              </w:rPr>
              <w:t>«___»__________2018г.</w:t>
            </w:r>
          </w:p>
          <w:p w:rsidR="009E1E67" w:rsidRPr="0049118B" w:rsidRDefault="009E1E67" w:rsidP="000E0971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E0971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="000E0971">
              <w:rPr>
                <w:sz w:val="28"/>
                <w:szCs w:val="28"/>
              </w:rPr>
              <w:t xml:space="preserve">                       </w:t>
            </w:r>
          </w:p>
        </w:tc>
      </w:tr>
      <w:tr w:rsidR="009E1E67" w:rsidRPr="0049118B" w:rsidTr="000E0971">
        <w:trPr>
          <w:trHeight w:val="848"/>
        </w:trPr>
        <w:tc>
          <w:tcPr>
            <w:tcW w:w="5954" w:type="dxa"/>
          </w:tcPr>
          <w:p w:rsidR="009E1E67" w:rsidRPr="0049118B" w:rsidRDefault="000E0971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государственной охране объектов культурного наследия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67" w:rsidRDefault="009E1E67" w:rsidP="00CD6600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0E097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А.В. Кошелев</w:t>
            </w:r>
          </w:p>
          <w:p w:rsidR="009E1E67" w:rsidRPr="000E0971" w:rsidRDefault="009E1E67" w:rsidP="000E0971">
            <w:pPr>
              <w:tabs>
                <w:tab w:val="left" w:pos="28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0E0971">
              <w:rPr>
                <w:sz w:val="28"/>
                <w:szCs w:val="28"/>
              </w:rPr>
              <w:t>«___»__________2018г.</w:t>
            </w:r>
          </w:p>
        </w:tc>
      </w:tr>
    </w:tbl>
    <w:p w:rsidR="0049118B" w:rsidRPr="0049118B" w:rsidRDefault="0049118B" w:rsidP="0049118B">
      <w:pPr>
        <w:rPr>
          <w:sz w:val="28"/>
          <w:szCs w:val="28"/>
        </w:rPr>
      </w:pPr>
    </w:p>
    <w:p w:rsidR="00822BB3" w:rsidRPr="009E1E67" w:rsidRDefault="000E0971" w:rsidP="00822BB3">
      <w:r>
        <w:t>Заместитель министра культуры</w:t>
      </w:r>
      <w:r w:rsidR="0049118B" w:rsidRPr="009E1E67">
        <w:t xml:space="preserve">                                      </w:t>
      </w:r>
      <w:r w:rsidR="00822BB3" w:rsidRPr="009E1E67">
        <w:t xml:space="preserve">            </w:t>
      </w:r>
      <w:r w:rsidR="0049118B" w:rsidRPr="009E1E67">
        <w:t xml:space="preserve">  </w:t>
      </w:r>
      <w:r>
        <w:t xml:space="preserve">                                             </w:t>
      </w:r>
      <w:r w:rsidR="0049118B" w:rsidRPr="009E1E67">
        <w:t xml:space="preserve"> </w:t>
      </w:r>
      <w:r>
        <w:t xml:space="preserve"> </w:t>
      </w:r>
      <w:r w:rsidR="0049118B" w:rsidRPr="009E1E67">
        <w:t xml:space="preserve"> </w:t>
      </w:r>
      <w:r w:rsidR="00822BB3" w:rsidRPr="009E1E67">
        <w:t>________Ю.В. Зимняков</w:t>
      </w:r>
    </w:p>
    <w:p w:rsidR="0049118B" w:rsidRPr="009E1E67" w:rsidRDefault="0049118B" w:rsidP="0049118B">
      <w:r w:rsidRPr="009E1E67">
        <w:t xml:space="preserve">                                                     </w:t>
      </w:r>
      <w:r w:rsidR="00822BB3" w:rsidRPr="009E1E67">
        <w:t xml:space="preserve">                          </w:t>
      </w:r>
    </w:p>
    <w:p w:rsidR="0049118B" w:rsidRPr="009E1E67" w:rsidRDefault="0049118B" w:rsidP="0049118B">
      <w:r w:rsidRPr="009E1E67">
        <w:t xml:space="preserve">Начальник управления обеспечения бюджетного процесса </w:t>
      </w:r>
    </w:p>
    <w:p w:rsidR="0049118B" w:rsidRPr="009E1E67" w:rsidRDefault="0049118B" w:rsidP="0049118B">
      <w:r w:rsidRPr="009E1E67">
        <w:t>министерства культуры Новосибирской обл</w:t>
      </w:r>
      <w:r w:rsidR="00822BB3" w:rsidRPr="009E1E67">
        <w:t xml:space="preserve">асти                </w:t>
      </w:r>
      <w:r w:rsidR="000E0971">
        <w:t xml:space="preserve">                                                        </w:t>
      </w:r>
      <w:r w:rsidR="00822BB3" w:rsidRPr="009E1E67">
        <w:t xml:space="preserve"> ________О.М. Курнаева</w:t>
      </w:r>
      <w:r w:rsidRPr="009E1E67">
        <w:t xml:space="preserve">                                                                   </w:t>
      </w:r>
    </w:p>
    <w:p w:rsidR="0049118B" w:rsidRPr="009E1E67" w:rsidRDefault="0049118B" w:rsidP="0049118B"/>
    <w:p w:rsidR="0049118B" w:rsidRPr="009E1E67" w:rsidRDefault="0049118B" w:rsidP="0049118B">
      <w:r w:rsidRPr="009E1E67">
        <w:t>Консультант-юрист отдела организационной и</w:t>
      </w:r>
      <w:r w:rsidR="000E0971">
        <w:t xml:space="preserve"> </w:t>
      </w:r>
      <w:r w:rsidRPr="009E1E67">
        <w:t xml:space="preserve">кадровой работы                                                                                                                                                </w:t>
      </w:r>
    </w:p>
    <w:p w:rsidR="0049118B" w:rsidRPr="009E1E67" w:rsidRDefault="0049118B" w:rsidP="00822BB3">
      <w:pPr>
        <w:tabs>
          <w:tab w:val="left" w:pos="7140"/>
        </w:tabs>
      </w:pPr>
      <w:r w:rsidRPr="009E1E67">
        <w:t>министерства культуры Новосибирской области</w:t>
      </w:r>
      <w:r w:rsidR="00822BB3" w:rsidRPr="009E1E67">
        <w:t xml:space="preserve">              </w:t>
      </w:r>
      <w:r w:rsidR="000E0971">
        <w:t xml:space="preserve">                                                         </w:t>
      </w:r>
      <w:r w:rsidR="00822BB3" w:rsidRPr="009E1E67">
        <w:t>________  Е.В. Сивенкова</w:t>
      </w:r>
    </w:p>
    <w:p w:rsidR="0049118B" w:rsidRPr="009E1E67" w:rsidRDefault="0049118B" w:rsidP="0049118B"/>
    <w:p w:rsidR="0049118B" w:rsidRPr="009E1E67" w:rsidRDefault="0049118B" w:rsidP="0049118B">
      <w:r w:rsidRPr="009E1E67">
        <w:t>Исполнитель: консультант отдела анализа и прогнозирования</w:t>
      </w:r>
    </w:p>
    <w:p w:rsidR="0049118B" w:rsidRPr="009E1E67" w:rsidRDefault="0049118B" w:rsidP="0049118B">
      <w:r w:rsidRPr="009E1E67">
        <w:t>управления государственной культурной политики</w:t>
      </w:r>
    </w:p>
    <w:p w:rsidR="0049118B" w:rsidRPr="009E1E67" w:rsidRDefault="0049118B" w:rsidP="0049118B">
      <w:r w:rsidRPr="009E1E67">
        <w:t>министерства культуры Новосибирско</w:t>
      </w:r>
      <w:r w:rsidR="00822BB3" w:rsidRPr="009E1E67">
        <w:t xml:space="preserve">й области                  </w:t>
      </w:r>
      <w:r w:rsidRPr="009E1E67">
        <w:t xml:space="preserve"> </w:t>
      </w:r>
      <w:r w:rsidR="000E0971">
        <w:t xml:space="preserve">                                                         </w:t>
      </w:r>
      <w:r w:rsidR="00822BB3" w:rsidRPr="009E1E67">
        <w:t>________Е.Н. Онорина</w:t>
      </w:r>
      <w:r w:rsidRPr="009E1E67">
        <w:t xml:space="preserve">                                                                    </w:t>
      </w:r>
    </w:p>
    <w:p w:rsidR="0049118B" w:rsidRPr="009E1E67" w:rsidRDefault="00822BB3" w:rsidP="00822BB3">
      <w:r w:rsidRPr="009E1E67">
        <w:t>238 72 37</w:t>
      </w:r>
      <w:r w:rsidR="0049118B" w:rsidRPr="009E1E67">
        <w:t xml:space="preserve">    </w:t>
      </w:r>
    </w:p>
    <w:sectPr w:rsidR="0049118B" w:rsidRPr="009E1E67" w:rsidSect="00355265">
      <w:headerReference w:type="default" r:id="rId12"/>
      <w:pgSz w:w="11907" w:h="16840"/>
      <w:pgMar w:top="1134" w:right="567" w:bottom="1276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42" w:rsidRDefault="00525C42">
      <w:r>
        <w:separator/>
      </w:r>
    </w:p>
  </w:endnote>
  <w:endnote w:type="continuationSeparator" w:id="0">
    <w:p w:rsidR="00525C42" w:rsidRDefault="005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42" w:rsidRDefault="00525C42">
      <w:r>
        <w:separator/>
      </w:r>
    </w:p>
  </w:footnote>
  <w:footnote w:type="continuationSeparator" w:id="0">
    <w:p w:rsidR="00525C42" w:rsidRDefault="0052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6B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5FC"/>
    <w:rsid w:val="0002428D"/>
    <w:rsid w:val="000307CD"/>
    <w:rsid w:val="000332CB"/>
    <w:rsid w:val="00033BC8"/>
    <w:rsid w:val="00043C40"/>
    <w:rsid w:val="00067050"/>
    <w:rsid w:val="00071563"/>
    <w:rsid w:val="00084A05"/>
    <w:rsid w:val="00087885"/>
    <w:rsid w:val="000B7443"/>
    <w:rsid w:val="000D3EDE"/>
    <w:rsid w:val="000D60D6"/>
    <w:rsid w:val="000D6552"/>
    <w:rsid w:val="000E0819"/>
    <w:rsid w:val="000E0971"/>
    <w:rsid w:val="000E4D12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6118"/>
    <w:rsid w:val="001221E9"/>
    <w:rsid w:val="00125ABC"/>
    <w:rsid w:val="00133050"/>
    <w:rsid w:val="00133504"/>
    <w:rsid w:val="00133796"/>
    <w:rsid w:val="001347E3"/>
    <w:rsid w:val="00136D19"/>
    <w:rsid w:val="00140665"/>
    <w:rsid w:val="00143993"/>
    <w:rsid w:val="00164D3A"/>
    <w:rsid w:val="00165382"/>
    <w:rsid w:val="00171C93"/>
    <w:rsid w:val="00172A4D"/>
    <w:rsid w:val="00172D43"/>
    <w:rsid w:val="00174D3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E6147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95789"/>
    <w:rsid w:val="002B14DD"/>
    <w:rsid w:val="002B3FDC"/>
    <w:rsid w:val="002C5B15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165B0"/>
    <w:rsid w:val="003244DA"/>
    <w:rsid w:val="00333721"/>
    <w:rsid w:val="00334BBC"/>
    <w:rsid w:val="00337959"/>
    <w:rsid w:val="003424E5"/>
    <w:rsid w:val="0035084C"/>
    <w:rsid w:val="003537E7"/>
    <w:rsid w:val="00355265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7186"/>
    <w:rsid w:val="0049118B"/>
    <w:rsid w:val="00494265"/>
    <w:rsid w:val="004A0C9C"/>
    <w:rsid w:val="004B35AE"/>
    <w:rsid w:val="004D79F6"/>
    <w:rsid w:val="004F47F9"/>
    <w:rsid w:val="004F7A23"/>
    <w:rsid w:val="00500085"/>
    <w:rsid w:val="005006B8"/>
    <w:rsid w:val="0050792C"/>
    <w:rsid w:val="0051478A"/>
    <w:rsid w:val="0051535B"/>
    <w:rsid w:val="00525C42"/>
    <w:rsid w:val="005276A9"/>
    <w:rsid w:val="00533DFE"/>
    <w:rsid w:val="00541811"/>
    <w:rsid w:val="00544B70"/>
    <w:rsid w:val="0054795D"/>
    <w:rsid w:val="00553D36"/>
    <w:rsid w:val="00570DAC"/>
    <w:rsid w:val="00580C04"/>
    <w:rsid w:val="00592336"/>
    <w:rsid w:val="005B1CC2"/>
    <w:rsid w:val="005B5BF4"/>
    <w:rsid w:val="005B78E3"/>
    <w:rsid w:val="005C2907"/>
    <w:rsid w:val="005C6B1B"/>
    <w:rsid w:val="005E47A7"/>
    <w:rsid w:val="005E5230"/>
    <w:rsid w:val="005F4460"/>
    <w:rsid w:val="005F5EC9"/>
    <w:rsid w:val="005F7844"/>
    <w:rsid w:val="0060026C"/>
    <w:rsid w:val="0060415B"/>
    <w:rsid w:val="00605AB3"/>
    <w:rsid w:val="00616C71"/>
    <w:rsid w:val="006179C5"/>
    <w:rsid w:val="00630C81"/>
    <w:rsid w:val="00631FD4"/>
    <w:rsid w:val="0063224B"/>
    <w:rsid w:val="00633B03"/>
    <w:rsid w:val="00652A28"/>
    <w:rsid w:val="00656DE3"/>
    <w:rsid w:val="006631DB"/>
    <w:rsid w:val="00671A7E"/>
    <w:rsid w:val="00673E02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0851"/>
    <w:rsid w:val="006C3C36"/>
    <w:rsid w:val="006D1EF6"/>
    <w:rsid w:val="006F4ED9"/>
    <w:rsid w:val="00700CCA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1531"/>
    <w:rsid w:val="00766B7E"/>
    <w:rsid w:val="0077114A"/>
    <w:rsid w:val="00781D01"/>
    <w:rsid w:val="00783B7F"/>
    <w:rsid w:val="00791515"/>
    <w:rsid w:val="007A56E0"/>
    <w:rsid w:val="007B70B3"/>
    <w:rsid w:val="007C655D"/>
    <w:rsid w:val="007D2FBC"/>
    <w:rsid w:val="007D4480"/>
    <w:rsid w:val="00804DE8"/>
    <w:rsid w:val="00811A02"/>
    <w:rsid w:val="00817E01"/>
    <w:rsid w:val="00822BB3"/>
    <w:rsid w:val="0083503D"/>
    <w:rsid w:val="00836F06"/>
    <w:rsid w:val="00855A6B"/>
    <w:rsid w:val="00862E36"/>
    <w:rsid w:val="00872BD6"/>
    <w:rsid w:val="008733B2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0530A"/>
    <w:rsid w:val="00920FE7"/>
    <w:rsid w:val="00921979"/>
    <w:rsid w:val="0093061C"/>
    <w:rsid w:val="0093477E"/>
    <w:rsid w:val="009407DB"/>
    <w:rsid w:val="00962DE2"/>
    <w:rsid w:val="00975560"/>
    <w:rsid w:val="00983122"/>
    <w:rsid w:val="00985FC8"/>
    <w:rsid w:val="009A0EE5"/>
    <w:rsid w:val="009A16F9"/>
    <w:rsid w:val="009A502B"/>
    <w:rsid w:val="009A785B"/>
    <w:rsid w:val="009B32DD"/>
    <w:rsid w:val="009B3F24"/>
    <w:rsid w:val="009C235F"/>
    <w:rsid w:val="009C5C14"/>
    <w:rsid w:val="009C65E4"/>
    <w:rsid w:val="009C66FE"/>
    <w:rsid w:val="009D6CD3"/>
    <w:rsid w:val="009E0B15"/>
    <w:rsid w:val="009E1E67"/>
    <w:rsid w:val="009E3AB7"/>
    <w:rsid w:val="009E473B"/>
    <w:rsid w:val="00A10E21"/>
    <w:rsid w:val="00A12F47"/>
    <w:rsid w:val="00A34EC6"/>
    <w:rsid w:val="00A361C2"/>
    <w:rsid w:val="00A44CCF"/>
    <w:rsid w:val="00A518A7"/>
    <w:rsid w:val="00A56AF8"/>
    <w:rsid w:val="00A70443"/>
    <w:rsid w:val="00A724FE"/>
    <w:rsid w:val="00A8196B"/>
    <w:rsid w:val="00A81BC8"/>
    <w:rsid w:val="00A84D27"/>
    <w:rsid w:val="00A94FD2"/>
    <w:rsid w:val="00AA2E93"/>
    <w:rsid w:val="00AA4465"/>
    <w:rsid w:val="00AA61D1"/>
    <w:rsid w:val="00AC0171"/>
    <w:rsid w:val="00AC3528"/>
    <w:rsid w:val="00AD552A"/>
    <w:rsid w:val="00AE4057"/>
    <w:rsid w:val="00AE5379"/>
    <w:rsid w:val="00AF7A3B"/>
    <w:rsid w:val="00B016B8"/>
    <w:rsid w:val="00B020FF"/>
    <w:rsid w:val="00B02499"/>
    <w:rsid w:val="00B03E80"/>
    <w:rsid w:val="00B047BA"/>
    <w:rsid w:val="00B146D0"/>
    <w:rsid w:val="00B26F1E"/>
    <w:rsid w:val="00B327AA"/>
    <w:rsid w:val="00B41F83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E1C9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681E"/>
    <w:rsid w:val="00C4021D"/>
    <w:rsid w:val="00C567F3"/>
    <w:rsid w:val="00C57FE0"/>
    <w:rsid w:val="00C6077A"/>
    <w:rsid w:val="00C75F5C"/>
    <w:rsid w:val="00C77186"/>
    <w:rsid w:val="00C84ED9"/>
    <w:rsid w:val="00C867C9"/>
    <w:rsid w:val="00C91084"/>
    <w:rsid w:val="00CA01FC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CF751C"/>
    <w:rsid w:val="00D015E4"/>
    <w:rsid w:val="00D06550"/>
    <w:rsid w:val="00D10B17"/>
    <w:rsid w:val="00D15A8C"/>
    <w:rsid w:val="00D21A8A"/>
    <w:rsid w:val="00D26DD0"/>
    <w:rsid w:val="00D32320"/>
    <w:rsid w:val="00D34B4F"/>
    <w:rsid w:val="00D52DE0"/>
    <w:rsid w:val="00D540E9"/>
    <w:rsid w:val="00D623E2"/>
    <w:rsid w:val="00D647F4"/>
    <w:rsid w:val="00D72015"/>
    <w:rsid w:val="00D84EDC"/>
    <w:rsid w:val="00DA0B7A"/>
    <w:rsid w:val="00DA196F"/>
    <w:rsid w:val="00DA6F6E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3316"/>
    <w:rsid w:val="00E34B6A"/>
    <w:rsid w:val="00E351A5"/>
    <w:rsid w:val="00E43F8B"/>
    <w:rsid w:val="00E44DFC"/>
    <w:rsid w:val="00E555F8"/>
    <w:rsid w:val="00E5658C"/>
    <w:rsid w:val="00E570B6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4C3D"/>
    <w:rsid w:val="00EF7410"/>
    <w:rsid w:val="00F074D9"/>
    <w:rsid w:val="00F16E57"/>
    <w:rsid w:val="00F220E2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0656"/>
    <w:rsid w:val="00F64487"/>
    <w:rsid w:val="00F64B6C"/>
    <w:rsid w:val="00F71858"/>
    <w:rsid w:val="00F76EA3"/>
    <w:rsid w:val="00F83CD6"/>
    <w:rsid w:val="00F83DB1"/>
    <w:rsid w:val="00F85965"/>
    <w:rsid w:val="00F86946"/>
    <w:rsid w:val="00F91E02"/>
    <w:rsid w:val="00F92B51"/>
    <w:rsid w:val="00F93CBF"/>
    <w:rsid w:val="00FA202F"/>
    <w:rsid w:val="00FA272B"/>
    <w:rsid w:val="00FB1403"/>
    <w:rsid w:val="00FB41E5"/>
    <w:rsid w:val="00FC192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nom.nso.ru/Pages/defaul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fnso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73149654FA4F332D4F06007A313B86532A9780C0FEC7E99F4D1083A15286586473BBEE6E404367EBD340D185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5EBE8E-764C-4FD3-95B0-C7C5057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Онорина Елена Николаевна</cp:lastModifiedBy>
  <cp:revision>6</cp:revision>
  <cp:lastPrinted>2017-08-25T09:07:00Z</cp:lastPrinted>
  <dcterms:created xsi:type="dcterms:W3CDTF">2018-07-10T02:41:00Z</dcterms:created>
  <dcterms:modified xsi:type="dcterms:W3CDTF">2018-07-10T11:37:00Z</dcterms:modified>
</cp:coreProperties>
</file>