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98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4535"/>
      </w:tblGrid>
      <w:tr>
        <w:trPr/>
        <w:tc>
          <w:tcPr>
            <w:tcW w:w="606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textAlignment w:val="auto"/>
              <w:rPr>
                <w:rStyle w:val="Style13"/>
                <w:rFonts w:ascii="Arial" w:hAnsi="Arial" w:cs="Arial"/>
                <w:b w:val="false"/>
                <w:b w:val="false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cs="Arial" w:ascii="Arial" w:hAnsi="Arial"/>
                <w:b w:val="false"/>
                <w:bCs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36"/>
              <w:jc w:val="center"/>
              <w:textAlignment w:val="auto"/>
              <w:rPr>
                <w:b w:val="false"/>
                <w:b w:val="false"/>
              </w:rPr>
            </w:pPr>
            <w:r>
              <w:rPr>
                <w:rStyle w:val="Style13"/>
                <w:rFonts w:cs="Times New Roman" w:ascii="Times New Roman" w:hAnsi="Times New Roman"/>
                <w:b w:val="false"/>
                <w:bCs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3" w:hanging="0"/>
              <w:jc w:val="center"/>
              <w:textAlignment w:val="auto"/>
              <w:rPr/>
            </w:pPr>
            <w:r>
              <w:rPr>
                <w:rStyle w:val="Style13"/>
                <w:rFonts w:cs="Times New Roman" w:ascii="Times New Roman" w:hAnsi="Times New Roman"/>
                <w:b w:val="false"/>
                <w:bCs/>
                <w:sz w:val="28"/>
                <w:szCs w:val="28"/>
                <w:lang w:val="ru-RU" w:eastAsia="ru-RU" w:bidi="ar-SA"/>
              </w:rPr>
              <w:t xml:space="preserve">к </w:t>
            </w:r>
            <w:hyperlink w:anchor="sub_0">
              <w:r>
                <w:rPr>
                  <w:rFonts w:cs="Times New Roman" w:ascii="Times New Roman" w:hAnsi="Times New Roman"/>
                  <w:b w:val="false"/>
                  <w:sz w:val="28"/>
                  <w:szCs w:val="28"/>
                  <w:lang w:val="ru-RU" w:eastAsia="ru-RU" w:bidi="ar-SA"/>
                </w:rPr>
                <w:t>приказу</w:t>
              </w:r>
            </w:hyperlink>
            <w:r>
              <w:rPr>
                <w:rStyle w:val="Style13"/>
                <w:rFonts w:cs="Times New Roman" w:ascii="Times New Roman" w:hAnsi="Times New Roman"/>
                <w:b w:val="false"/>
                <w:bCs/>
                <w:sz w:val="28"/>
                <w:szCs w:val="28"/>
                <w:lang w:val="ru-RU" w:eastAsia="ru-RU" w:bidi="ar-SA"/>
              </w:rPr>
              <w:t xml:space="preserve"> государственной инспекции по охране объектов культурного наследия Новосибирской области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textAlignment w:val="auto"/>
              <w:rPr>
                <w:b w:val="false"/>
                <w:b w:val="false"/>
              </w:rPr>
            </w:pPr>
            <w:r>
              <w:rPr>
                <w:rStyle w:val="Style13"/>
                <w:rFonts w:cs="Times New Roman" w:ascii="Times New Roman" w:hAnsi="Times New Roman"/>
                <w:b w:val="false"/>
                <w:bCs/>
                <w:sz w:val="28"/>
                <w:szCs w:val="28"/>
                <w:lang w:val="ru-RU" w:eastAsia="ru-RU" w:bidi="ar-SA"/>
              </w:rPr>
              <w:t>от ________ № _______</w:t>
            </w:r>
          </w:p>
        </w:tc>
      </w:tr>
    </w:tbl>
    <w:p>
      <w:pPr>
        <w:pStyle w:val="Normal"/>
        <w:bidi w:val="0"/>
        <w:ind w:left="0" w:right="0" w:firstLine="720"/>
        <w:jc w:val="right"/>
        <w:rPr>
          <w:rStyle w:val="Style13"/>
          <w:rFonts w:ascii="Arial" w:hAnsi="Arial" w:cs="Arial"/>
          <w:b w:val="false"/>
          <w:b w:val="false"/>
          <w:bCs/>
          <w:lang w:val="ru-RU" w:eastAsia="ru-RU" w:bidi="ar-SA"/>
        </w:rPr>
      </w:pPr>
      <w:r>
        <w:rPr>
          <w:rFonts w:cs="Arial" w:ascii="Arial" w:hAnsi="Arial"/>
          <w:b w:val="false"/>
          <w:bCs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1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>государственной инспекции по охране объектов культурного наследия Новосибирской области предоставления государственной услуги 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0" w:name="sub_7"/>
      <w:bookmarkEnd w:id="0"/>
      <w:r>
        <w:rPr>
          <w:rFonts w:cs="Times New Roman" w:ascii="Times New Roman" w:hAnsi="Times New Roman"/>
          <w:sz w:val="28"/>
          <w:szCs w:val="28"/>
        </w:rPr>
        <w:t>I. Общие положения</w:t>
      </w:r>
    </w:p>
    <w:p>
      <w:pPr>
        <w:pStyle w:val="Normal"/>
        <w:bidi w:val="0"/>
        <w:ind w:left="0" w:right="0" w:firstLine="709"/>
        <w:rPr/>
      </w:pPr>
      <w:bookmarkStart w:id="1" w:name="sub_7"/>
      <w:bookmarkStart w:id="2" w:name="sub_15"/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>1. Административный регламент государственной инспекции по охране объектов культурного наследия Новосибирской области предоставления государственной услуги 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 (далее – Административный регламент) определяет сроки и последовательность действий (административных процедур) при предоставлении указанной государственной услуги (далее – государственная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портал, ЕПГУ) и информационно-коммуникационной сети Интернет с соблюдением норм законодательства Российской Федерации о защите персональных данных, а также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государственной инспекции по охране объектов культурного наследия Новосибирской области (далее – Инспекция), должностных лиц Инспекции,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 (далее – МФЦ), а также их должностных лиц, работников МФЦ при предоставлении государственной услуги, а также состав, последовательность и сроки выполнения административных процедур при ее предоставлении.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Основные понятия, используемые в Административном регламенте:</w:t>
      </w:r>
    </w:p>
    <w:p>
      <w:pPr>
        <w:pStyle w:val="Normal"/>
        <w:bidi w:val="0"/>
        <w:ind w:left="0" w:right="0" w:firstLine="709"/>
        <w:rPr/>
      </w:pPr>
      <w:bookmarkStart w:id="3" w:name="sub_15"/>
      <w:bookmarkEnd w:id="3"/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Объекты культурного наследия</w:t>
      </w:r>
      <w:r>
        <w:rPr>
          <w:rFonts w:cs="Times New Roman" w:ascii="Times New Roman" w:hAnsi="Times New Roman"/>
          <w:sz w:val="28"/>
          <w:szCs w:val="28"/>
        </w:rPr>
        <w:t xml:space="preserve"> –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Сохранение объекта культурного наследия</w:t>
      </w:r>
      <w:r>
        <w:rPr>
          <w:rFonts w:cs="Times New Roman" w:ascii="Times New Roman" w:hAnsi="Times New Roman"/>
          <w:sz w:val="28"/>
          <w:szCs w:val="28"/>
        </w:rPr>
        <w:t xml:space="preserve"> –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Инспекция</w:t>
      </w:r>
      <w:r>
        <w:rPr>
          <w:rFonts w:cs="Times New Roman" w:ascii="Times New Roman" w:hAnsi="Times New Roman"/>
          <w:sz w:val="28"/>
          <w:szCs w:val="28"/>
        </w:rPr>
        <w:t xml:space="preserve"> – государственная инспекция по охране объектов культурного наследия Новосибирской области.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Делопроизводитель</w:t>
      </w:r>
      <w:r>
        <w:rPr>
          <w:rFonts w:cs="Times New Roman" w:ascii="Times New Roman" w:hAnsi="Times New Roman"/>
          <w:sz w:val="28"/>
          <w:szCs w:val="28"/>
        </w:rPr>
        <w:t xml:space="preserve"> – сотрудник Инспекции, осуществляющий прием и регистрацию документов.</w:t>
      </w:r>
    </w:p>
    <w:p>
      <w:pPr>
        <w:pStyle w:val="Normal"/>
        <w:bidi w:val="0"/>
        <w:ind w:left="0" w:right="0" w:firstLine="709"/>
        <w:rPr/>
      </w:pP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 xml:space="preserve"> – сотрудник отдела государственной охраны, использования и популяризации объектов культурного наследия Инспекции, ответственный за предоставление государственной услуги.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4" w:name="sub_8"/>
      <w:bookmarkEnd w:id="4"/>
      <w:r>
        <w:rPr>
          <w:rFonts w:cs="Times New Roman" w:ascii="Times New Roman" w:hAnsi="Times New Roman"/>
          <w:color w:val="auto"/>
          <w:sz w:val="28"/>
          <w:szCs w:val="28"/>
        </w:rPr>
        <w:t>Описание заявителей</w:t>
      </w:r>
    </w:p>
    <w:p>
      <w:pPr>
        <w:pStyle w:val="Normal"/>
        <w:bidi w:val="0"/>
        <w:ind w:left="0" w:right="0" w:firstLine="709"/>
        <w:rPr/>
      </w:pPr>
      <w:bookmarkStart w:id="5" w:name="sub_8"/>
      <w:bookmarkStart w:id="6" w:name="sub_9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>2. Заявителем, которому предоставляется государственная услуга, является собственник (физическое лицо либо юридическое лицо, являющиеся собственниками) или иной законный владелец объекта культурного наследия (памятника истории и культуры) народов Российской Федерации, или выявленного объекта культурного наследия (далее – заявитель, реестр).</w:t>
      </w:r>
    </w:p>
    <w:p>
      <w:pPr>
        <w:pStyle w:val="Normal"/>
        <w:bidi w:val="0"/>
        <w:ind w:left="0" w:right="0" w:firstLine="709"/>
        <w:rPr/>
      </w:pPr>
      <w:bookmarkStart w:id="7" w:name="sub_9"/>
      <w:bookmarkEnd w:id="7"/>
      <w:r>
        <w:rPr>
          <w:rFonts w:cs="Times New Roman" w:ascii="Times New Roman" w:hAnsi="Times New Roman"/>
          <w:sz w:val="28"/>
          <w:szCs w:val="28"/>
        </w:rPr>
        <w:t>От имени заявителей обратиться за предоставлением государственной услуги могут лица, имеющие право в соответствии с законодательством Российской Федерации или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Инспекцией при предоставлении государственной услуги (далее – представители).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8" w:name="sub_10"/>
      <w:bookmarkEnd w:id="8"/>
      <w:r>
        <w:rPr>
          <w:rFonts w:cs="Times New Roman" w:ascii="Times New Roman" w:hAnsi="Times New Roman"/>
          <w:color w:val="000000"/>
          <w:sz w:val="28"/>
          <w:szCs w:val="28"/>
        </w:rPr>
        <w:t>Порядок информирования о правилах предоставления государственной услуги</w:t>
      </w:r>
    </w:p>
    <w:p>
      <w:pPr>
        <w:pStyle w:val="Normal"/>
        <w:bidi w:val="0"/>
        <w:ind w:left="0" w:right="0" w:firstLine="720"/>
        <w:rPr/>
      </w:pPr>
      <w:bookmarkStart w:id="9" w:name="sub_10"/>
      <w:bookmarkStart w:id="10" w:name="sub_14"/>
      <w:bookmarkEnd w:id="9"/>
      <w:bookmarkEnd w:id="10"/>
      <w:r>
        <w:rPr>
          <w:rFonts w:cs="Times New Roman" w:ascii="Times New Roman" w:hAnsi="Times New Roman"/>
          <w:sz w:val="28"/>
          <w:szCs w:val="28"/>
        </w:rPr>
        <w:t xml:space="preserve">3. Информация о месте нахождения, графике работы Инспекции и ее структурных подразделений, контактных телефонах структурных подразделений Инспекции и электронной почте, адресе сайта размещена на официальном сайте Инспекции в информационно-телекоммуникационной сети «Интернет»: https://giookn.nso.ru (далее – официальный сайт Инспекции); в федеральной государственной информационной системе «Федеральный реестр государственных и муниципальных услуг (функций)» (далее – федеральный реестр): </w:t>
      </w:r>
      <w:hyperlink r:id="rId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https://frgu.gosuslugi.ru</w:t>
        </w:r>
      </w:hyperlink>
      <w:r>
        <w:rPr>
          <w:rFonts w:cs="Times New Roman" w:ascii="Times New Roman" w:hAnsi="Times New Roman"/>
          <w:sz w:val="28"/>
          <w:szCs w:val="28"/>
        </w:rPr>
        <w:t>, в федеральной государственной информационной системе Единый портал.</w:t>
      </w:r>
    </w:p>
    <w:p>
      <w:pPr>
        <w:pStyle w:val="Normal"/>
        <w:bidi w:val="0"/>
        <w:ind w:left="0" w:right="0" w:firstLine="720"/>
        <w:rPr/>
      </w:pPr>
      <w:bookmarkStart w:id="11" w:name="sub_14"/>
      <w:bookmarkEnd w:id="11"/>
      <w:r>
        <w:rPr>
          <w:rFonts w:cs="Times New Roman" w:ascii="Times New Roman" w:hAnsi="Times New Roman"/>
          <w:sz w:val="28"/>
          <w:szCs w:val="28"/>
        </w:rPr>
        <w:t xml:space="preserve">Информация о местах нахождения, графиках работы,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 и адресе электронной почты МФЦ размещается на официальном сайте МФЦ в информационно-телекоммуникационной сети «Интернет»: </w:t>
      </w:r>
      <w:hyperlink r:id="rId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http://www.mfc-nso.ru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Кроме того, сведения о местах нахождения и контактных телефонах, официальных интернет-сайтах, адресах электронной почты Инспекции и МФЦ размещаются на информационных стендах в Инспекции, МФЦ.</w:t>
      </w:r>
    </w:p>
    <w:p>
      <w:pPr>
        <w:pStyle w:val="Normal"/>
        <w:bidi w:val="0"/>
        <w:ind w:left="0" w:right="0" w:firstLine="720"/>
        <w:rPr/>
      </w:pPr>
      <w:bookmarkStart w:id="12" w:name="sub_11"/>
      <w:bookmarkEnd w:id="12"/>
      <w:r>
        <w:rPr>
          <w:rFonts w:cs="Times New Roman" w:ascii="Times New Roman" w:hAnsi="Times New Roman"/>
          <w:sz w:val="28"/>
          <w:szCs w:val="28"/>
        </w:rPr>
        <w:t>4. Порядок получения информации заявителями по вопросам предоставления государственной услуги, в том числе о ходе предоставления государственной услуги.</w:t>
      </w:r>
    </w:p>
    <w:p>
      <w:pPr>
        <w:pStyle w:val="Normal"/>
        <w:bidi w:val="0"/>
        <w:ind w:left="0" w:right="0" w:firstLine="720"/>
        <w:rPr/>
      </w:pPr>
      <w:bookmarkStart w:id="13" w:name="sub_11"/>
      <w:bookmarkEnd w:id="13"/>
      <w:r>
        <w:rPr>
          <w:rFonts w:cs="Times New Roman" w:ascii="Times New Roman" w:hAnsi="Times New Roman"/>
          <w:sz w:val="28"/>
          <w:szCs w:val="28"/>
        </w:rPr>
        <w:t xml:space="preserve"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(в том числе по почте), а также о порядке и сроках предоставления услуги – в форме электронного документа через </w:t>
      </w:r>
      <w:hyperlink r:id="rId4">
        <w:r>
          <w:rPr>
            <w:rFonts w:eastAsia="Times New Roman" w:ascii="Times New Roman" w:hAnsi="Times New Roman"/>
            <w:b w:val="false"/>
            <w:color w:val="000000"/>
            <w:sz w:val="28"/>
            <w:szCs w:val="28"/>
            <w:lang w:val="ru-RU" w:eastAsia="ru-RU" w:bidi="ar-SA"/>
          </w:rPr>
          <w:t>Единый портал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При ответах на телефонные звонки и устные заявления сотрудники отдела государственной охраны, использования и популяризации объектов культурного наследия Инспекции, делопроизводитель в вежливой форме информируют о порядке предоставления государственной услуги и предоставляют сведения по следующим вопросам: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1) информацию о входящих номерах, под которыми зарегистрированы в системе делопроизводства заявление и прилагающиеся к нему документы, представленные для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2) информацию о принятом решении по конкретному заявлению;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3) сведения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4) перечень документов, представление которых необходимо для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5) требования к предоставляемым документам, прилагаемым к заявлению;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6) место размещения на </w:t>
      </w:r>
      <w:hyperlink r:id="rId5">
        <w:r>
          <w:rPr>
            <w:rFonts w:eastAsia="Times New Roman" w:ascii="Times New Roman" w:hAnsi="Times New Roman"/>
            <w:b w:val="false"/>
            <w:color w:val="000000"/>
            <w:sz w:val="28"/>
            <w:szCs w:val="28"/>
            <w:lang w:val="ru-RU" w:eastAsia="ru-RU" w:bidi="ar-SA"/>
          </w:rPr>
          <w:t>официальном 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 или на </w:t>
      </w:r>
      <w:hyperlink r:id="rId6">
        <w:r>
          <w:rPr>
            <w:rFonts w:eastAsia="Times New Roman" w:ascii="Times New Roman" w:hAnsi="Times New Roman"/>
            <w:b w:val="false"/>
            <w:color w:val="000000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справочных материалов для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7) о необходимости представления дополнительных документов и информации;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8) о сроках и ходе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9) об ответственном исполнителе (фамилия, имя, отчество (последнее – при наличии), предоставляющем государственную услугу, и его контактном телефоне.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Иные вопросы рассматриваются только на основании соответствующего письменного заявления. Ответ на обращение направляется в форме электронного документа по адресу электронной почты, указанному в обращении, в письменной форме по почтовому адресу, указанному в обращении.</w:t>
      </w:r>
    </w:p>
    <w:p>
      <w:pPr>
        <w:pStyle w:val="Normal"/>
        <w:bidi w:val="0"/>
        <w:ind w:left="0" w:right="0" w:firstLine="720"/>
        <w:rPr/>
      </w:pPr>
      <w:r>
        <w:rPr>
          <w:color w:val="22272F"/>
          <w:sz w:val="28"/>
          <w:szCs w:val="28"/>
          <w:shd w:fill="FFFFFF" w:val="clear"/>
        </w:rPr>
        <w:t>При предоставлении информации о государственной услуге по письменному обращению заявителя ответ направляется почтой в адрес заявителя в срок, не превышающий 30 рабочих дней с даты регистрации такого обращения.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На поступившее в Инспекцию или должностному лицу Инспекции заявление (обращение), содержащее предложение или жалобу, которые затрагивают интересы неопределенного круга лиц, в частности на заявление,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части 2 статьи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02.05.2006 N 59-ФЗ «О порядке рассмотрения обращений граждан Российской Федерации» на </w:t>
      </w:r>
      <w:hyperlink r:id="rId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официальном интернет-сайте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</w:t>
      </w:r>
      <w:r>
        <w:rPr>
          <w:rStyle w:val="Style13"/>
          <w:rFonts w:cs="Times New Roman" w:ascii="Times New Roman" w:hAnsi="Times New Roman"/>
          <w:bCs/>
          <w:sz w:val="28"/>
          <w:szCs w:val="28"/>
          <w:lang w:val="ru-RU" w:eastAsia="ru-RU" w:bidi="ar-SA"/>
        </w:rPr>
        <w:t>.</w:t>
      </w:r>
    </w:p>
    <w:p>
      <w:pPr>
        <w:pStyle w:val="Normal"/>
        <w:bidi w:val="0"/>
        <w:ind w:left="0" w:right="0" w:firstLine="720"/>
        <w:rPr/>
      </w:pPr>
      <w:bookmarkStart w:id="14" w:name="sub_12"/>
      <w:bookmarkEnd w:id="14"/>
      <w:r>
        <w:rPr>
          <w:rFonts w:cs="Times New Roman" w:ascii="Times New Roman" w:hAnsi="Times New Roman"/>
          <w:sz w:val="28"/>
          <w:szCs w:val="28"/>
        </w:rPr>
        <w:t xml:space="preserve">5. Порядок, форма и место размещения указанные в пунктах 3-4 Административного регламента, в том числе размещается на стендах в местах предоставления государственной услуги, а также на </w:t>
      </w:r>
      <w:hyperlink r:id="rId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официальном интернет-сайте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Инспекции, на </w:t>
      </w:r>
      <w:hyperlink r:id="rId1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/>
      </w:pPr>
      <w:bookmarkStart w:id="15" w:name="sub_12"/>
      <w:bookmarkEnd w:id="15"/>
      <w:r>
        <w:rPr>
          <w:rFonts w:cs="Times New Roman" w:ascii="Times New Roman" w:hAnsi="Times New Roman"/>
          <w:sz w:val="28"/>
          <w:szCs w:val="28"/>
        </w:rPr>
        <w:t>Информационные материалы находятся в помещениях, предназначенных для приема заявителей, местах расположения информационных стендов.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 Инспекции содержится следующая информация: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1) нормативные правовые акты, регулирующие деятельность Инспекции по предоставлению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2) текст Административного регламента с приложениями;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3) перечень документов, необходимых для предоставления государственной услуги, и требования, предъявляемые к этим документам;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4) образцы оформления документов, необходимых для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5) месторасположение, график (режим) работы, номера телефонов, адрес </w:t>
      </w:r>
      <w:hyperlink r:id="rId1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интернет-сайта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 и электронной почты Инспекции;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6) порядок обжалования решений, действий (бездействия) Инспекции, а также должностного лица, государственного служащего.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Для обеспечения удобства и доступности информации, размещаемой на информационных стендах Инспекции, при изготовлении информационных материалов для стендов используется шрифт Times New Roman размером не менее 14.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6. Информация о предоставлении государственной услуги на </w:t>
      </w:r>
      <w:hyperlink r:id="rId1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 xml:space="preserve">На </w:t>
      </w:r>
      <w:hyperlink r:id="rId1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размещается следующая информация:</w:t>
      </w:r>
    </w:p>
    <w:p>
      <w:pPr>
        <w:pStyle w:val="Normal"/>
        <w:bidi w:val="0"/>
        <w:ind w:left="0" w:right="0" w:firstLine="720"/>
        <w:rPr/>
      </w:pPr>
      <w:bookmarkStart w:id="16" w:name="sub_10001"/>
      <w:bookmarkEnd w:id="16"/>
      <w:r>
        <w:rPr>
          <w:rFonts w:cs="Times New Roman" w:ascii="Times New Roman" w:hAnsi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>
      <w:pPr>
        <w:pStyle w:val="Normal"/>
        <w:bidi w:val="0"/>
        <w:ind w:left="0" w:right="0" w:firstLine="720"/>
        <w:rPr/>
      </w:pPr>
      <w:bookmarkStart w:id="17" w:name="sub_10001"/>
      <w:bookmarkStart w:id="18" w:name="sub_10000"/>
      <w:bookmarkEnd w:id="17"/>
      <w:bookmarkEnd w:id="18"/>
      <w:r>
        <w:rPr>
          <w:rFonts w:cs="Times New Roman" w:ascii="Times New Roman" w:hAnsi="Times New Roman"/>
          <w:sz w:val="28"/>
          <w:szCs w:val="28"/>
        </w:rPr>
        <w:t>2) круг заявителей;</w:t>
      </w:r>
    </w:p>
    <w:p>
      <w:pPr>
        <w:pStyle w:val="Normal"/>
        <w:bidi w:val="0"/>
        <w:ind w:left="0" w:right="0" w:firstLine="720"/>
        <w:rPr/>
      </w:pPr>
      <w:bookmarkStart w:id="19" w:name="sub_10000"/>
      <w:bookmarkStart w:id="20" w:name="sub_100011"/>
      <w:bookmarkEnd w:id="19"/>
      <w:bookmarkEnd w:id="20"/>
      <w:r>
        <w:rPr>
          <w:rFonts w:cs="Times New Roman" w:ascii="Times New Roman" w:hAnsi="Times New Roman"/>
          <w:sz w:val="28"/>
          <w:szCs w:val="28"/>
        </w:rPr>
        <w:t>3) срок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bookmarkStart w:id="21" w:name="sub_100011"/>
      <w:bookmarkStart w:id="22" w:name="sub_10002"/>
      <w:bookmarkEnd w:id="21"/>
      <w:bookmarkEnd w:id="22"/>
      <w:r>
        <w:rPr>
          <w:rFonts w:cs="Times New Roman" w:ascii="Times New Roman" w:hAnsi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bookmarkStart w:id="23" w:name="sub_10002"/>
      <w:bookmarkStart w:id="24" w:name="sub_10003"/>
      <w:bookmarkEnd w:id="23"/>
      <w:bookmarkEnd w:id="24"/>
      <w:r>
        <w:rPr>
          <w:rFonts w:cs="Times New Roman" w:ascii="Times New Roman" w:hAnsi="Times New Roman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>
      <w:pPr>
        <w:pStyle w:val="Normal"/>
        <w:bidi w:val="0"/>
        <w:ind w:left="0" w:right="0" w:firstLine="720"/>
        <w:rPr/>
      </w:pPr>
      <w:bookmarkStart w:id="25" w:name="sub_10003"/>
      <w:bookmarkStart w:id="26" w:name="sub_10004"/>
      <w:bookmarkEnd w:id="25"/>
      <w:bookmarkEnd w:id="26"/>
      <w:r>
        <w:rPr>
          <w:rFonts w:cs="Times New Roman" w:ascii="Times New Roman" w:hAnsi="Times New Roman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Normal"/>
        <w:bidi w:val="0"/>
        <w:ind w:left="0" w:right="0" w:firstLine="720"/>
        <w:rPr/>
      </w:pPr>
      <w:bookmarkStart w:id="27" w:name="sub_10004"/>
      <w:bookmarkStart w:id="28" w:name="sub_10005"/>
      <w:bookmarkEnd w:id="27"/>
      <w:bookmarkEnd w:id="28"/>
      <w:r>
        <w:rPr>
          <w:rFonts w:cs="Times New Roman" w:ascii="Times New Roman" w:hAnsi="Times New Roman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>
      <w:pPr>
        <w:pStyle w:val="Normal"/>
        <w:bidi w:val="0"/>
        <w:ind w:left="0" w:right="0" w:firstLine="720"/>
        <w:rPr/>
      </w:pPr>
      <w:bookmarkStart w:id="29" w:name="sub_10005"/>
      <w:bookmarkEnd w:id="29"/>
      <w:r>
        <w:rPr>
          <w:rFonts w:cs="Times New Roman" w:ascii="Times New Roman" w:hAnsi="Times New Roman"/>
          <w:sz w:val="28"/>
          <w:szCs w:val="28"/>
        </w:rPr>
        <w:t xml:space="preserve">Информация на </w:t>
      </w:r>
      <w:hyperlink r:id="rId1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порядке и сроках предоставления государственной услуги на основании сведений, содержащихся в ГИС РГМУ, предоставляется заявителю бесплатно.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30" w:name="sub_106"/>
      <w:bookmarkEnd w:id="30"/>
      <w:r>
        <w:rPr>
          <w:rFonts w:cs="Times New Roman" w:ascii="Times New Roman" w:hAnsi="Times New Roman"/>
          <w:color w:val="auto"/>
          <w:sz w:val="28"/>
          <w:szCs w:val="28"/>
        </w:rPr>
        <w:t>II. Стандарт предоставления государственной услуги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1" w:name="sub_106"/>
      <w:bookmarkStart w:id="32" w:name="sub_106"/>
      <w:bookmarkEnd w:id="32"/>
    </w:p>
    <w:p>
      <w:pPr>
        <w:pStyle w:val="1"/>
        <w:bidi w:val="0"/>
        <w:spacing w:before="0" w:after="0"/>
        <w:ind w:left="0" w:right="0" w:hanging="0"/>
        <w:rPr/>
      </w:pPr>
      <w:bookmarkStart w:id="33" w:name="sub_16"/>
      <w:bookmarkEnd w:id="33"/>
      <w:r>
        <w:rPr>
          <w:rFonts w:cs="Times New Roman" w:ascii="Times New Roman" w:hAnsi="Times New Roman"/>
          <w:sz w:val="28"/>
          <w:szCs w:val="28"/>
        </w:rPr>
        <w:t>Наименование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34" w:name="sub_16"/>
      <w:bookmarkStart w:id="35" w:name="sub_17"/>
      <w:bookmarkEnd w:id="34"/>
      <w:bookmarkEnd w:id="35"/>
      <w:r>
        <w:rPr>
          <w:rFonts w:cs="Times New Roman" w:ascii="Times New Roman" w:hAnsi="Times New Roman"/>
          <w:sz w:val="28"/>
          <w:szCs w:val="28"/>
        </w:rPr>
        <w:t>7. Наименование государственной услуги – государственная услуга 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 (далее – задание на проведение работ по сохранению объекта культурного наследия).</w:t>
      </w:r>
    </w:p>
    <w:p>
      <w:pPr>
        <w:pStyle w:val="Normal"/>
        <w:bidi w:val="0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6" w:name="sub_17"/>
      <w:bookmarkStart w:id="37" w:name="sub_17"/>
      <w:bookmarkEnd w:id="37"/>
    </w:p>
    <w:p>
      <w:pPr>
        <w:pStyle w:val="1"/>
        <w:bidi w:val="0"/>
        <w:spacing w:before="0" w:after="0"/>
        <w:ind w:left="0" w:right="0" w:hanging="0"/>
        <w:rPr/>
      </w:pPr>
      <w:bookmarkStart w:id="38" w:name="sub_18"/>
      <w:bookmarkEnd w:id="38"/>
      <w:r>
        <w:rPr>
          <w:rFonts w:cs="Times New Roman" w:ascii="Times New Roman" w:hAnsi="Times New Roman"/>
          <w:color w:val="auto"/>
          <w:sz w:val="28"/>
          <w:szCs w:val="28"/>
        </w:rPr>
        <w:t>Наименование исполнительного органа, предоставляющего государственную услугу</w:t>
      </w:r>
    </w:p>
    <w:p>
      <w:pPr>
        <w:pStyle w:val="Normal"/>
        <w:bidi w:val="0"/>
        <w:ind w:left="0" w:right="0" w:firstLine="709"/>
        <w:rPr/>
      </w:pPr>
      <w:bookmarkStart w:id="39" w:name="sub_18"/>
      <w:bookmarkStart w:id="40" w:name="sub_19"/>
      <w:bookmarkEnd w:id="39"/>
      <w:bookmarkEnd w:id="40"/>
      <w:r>
        <w:rPr>
          <w:rFonts w:cs="Times New Roman" w:ascii="Times New Roman" w:hAnsi="Times New Roman"/>
          <w:sz w:val="28"/>
          <w:szCs w:val="28"/>
        </w:rPr>
        <w:t>8. Государственная услуга предоставляется Инспекцией.</w:t>
      </w:r>
    </w:p>
    <w:p>
      <w:pPr>
        <w:pStyle w:val="Normal"/>
        <w:bidi w:val="0"/>
        <w:ind w:left="0" w:right="0" w:firstLine="709"/>
        <w:rPr/>
      </w:pPr>
      <w:bookmarkStart w:id="41" w:name="sub_19"/>
      <w:bookmarkEnd w:id="41"/>
      <w:r>
        <w:rPr>
          <w:rFonts w:cs="Times New Roman" w:ascii="Times New Roman" w:hAnsi="Times New Roman"/>
          <w:sz w:val="28"/>
          <w:szCs w:val="28"/>
        </w:rPr>
        <w:t>Принятие заявлений и документов на предоставление государственной услуги осуществляется в Инспекции или МФЦ.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При предоставлении государственной услуги Инспекция взаимодействует с Федеральной службой государственной регистрации, кадастра и картографии (далее – Росреестр).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 и организации, за исключением услуг, которые являются необходимыми и обязательными для предоставления государственных услуг, </w:t>
      </w:r>
      <w:hyperlink r:id="rId1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которых утвержден постановлением Правительства Новосибирской области.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42" w:name="sub_23"/>
      <w:bookmarkEnd w:id="42"/>
      <w:r>
        <w:rPr>
          <w:rFonts w:cs="Times New Roman" w:ascii="Times New Roman" w:hAnsi="Times New Roman"/>
          <w:color w:val="auto"/>
          <w:sz w:val="28"/>
          <w:szCs w:val="28"/>
        </w:rPr>
        <w:t>Описание результата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43" w:name="sub_23"/>
      <w:bookmarkStart w:id="44" w:name="sub_24"/>
      <w:bookmarkEnd w:id="43"/>
      <w:bookmarkEnd w:id="44"/>
      <w:r>
        <w:rPr>
          <w:rFonts w:cs="Times New Roman" w:ascii="Times New Roman" w:hAnsi="Times New Roman"/>
          <w:sz w:val="28"/>
          <w:szCs w:val="28"/>
        </w:rPr>
        <w:t>9. Результатом предоставления государственной услуги является:</w:t>
      </w:r>
    </w:p>
    <w:p>
      <w:pPr>
        <w:pStyle w:val="Normal"/>
        <w:bidi w:val="0"/>
        <w:ind w:left="0" w:right="0" w:firstLine="709"/>
        <w:rPr/>
      </w:pPr>
      <w:bookmarkStart w:id="45" w:name="sub_24"/>
      <w:bookmarkStart w:id="46" w:name="sub_231"/>
      <w:bookmarkEnd w:id="45"/>
      <w:bookmarkEnd w:id="46"/>
      <w:r>
        <w:rPr>
          <w:rFonts w:cs="Times New Roman" w:ascii="Times New Roman" w:hAnsi="Times New Roman"/>
          <w:sz w:val="28"/>
          <w:szCs w:val="28"/>
        </w:rPr>
        <w:t>1) выдача задания на проведение работ по сохранению объекта культурного наследия (далее – выдача задания);</w:t>
      </w:r>
    </w:p>
    <w:p>
      <w:pPr>
        <w:pStyle w:val="Normal"/>
        <w:bidi w:val="0"/>
        <w:ind w:left="0" w:right="0" w:firstLine="709"/>
        <w:rPr/>
      </w:pPr>
      <w:bookmarkStart w:id="47" w:name="sub_231"/>
      <w:bookmarkStart w:id="48" w:name="sub_20"/>
      <w:bookmarkEnd w:id="47"/>
      <w:bookmarkEnd w:id="48"/>
      <w:r>
        <w:rPr>
          <w:rFonts w:cs="Times New Roman" w:ascii="Times New Roman" w:hAnsi="Times New Roman"/>
          <w:sz w:val="28"/>
          <w:szCs w:val="28"/>
        </w:rPr>
        <w:t>2) отказ в выдаче задания на проведение работ по сохранению объекта культурного наследия (далее – отказ в выдаче задания);</w:t>
      </w:r>
    </w:p>
    <w:p>
      <w:pPr>
        <w:pStyle w:val="Normal"/>
        <w:bidi w:val="0"/>
        <w:ind w:left="0" w:right="0" w:firstLine="709"/>
        <w:rPr/>
      </w:pPr>
      <w:bookmarkStart w:id="49" w:name="sub_20"/>
      <w:bookmarkStart w:id="50" w:name="sub_21"/>
      <w:bookmarkEnd w:id="49"/>
      <w:bookmarkEnd w:id="50"/>
      <w:r>
        <w:rPr>
          <w:rFonts w:cs="Times New Roman" w:ascii="Times New Roman" w:hAnsi="Times New Roman"/>
          <w:sz w:val="28"/>
          <w:szCs w:val="28"/>
        </w:rPr>
        <w:t>3) выдача дубликата задания на проведение работ по сохранению объекта культурного наследия (далее – выдача дубликата задания);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4) предоставление заверенной копии задания.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51" w:name="sub_21"/>
      <w:bookmarkStart w:id="52" w:name="sub_21"/>
      <w:bookmarkEnd w:id="52"/>
    </w:p>
    <w:p>
      <w:pPr>
        <w:pStyle w:val="1"/>
        <w:bidi w:val="0"/>
        <w:spacing w:before="0" w:after="0"/>
        <w:ind w:left="0" w:right="0" w:hanging="0"/>
        <w:rPr/>
      </w:pPr>
      <w:bookmarkStart w:id="53" w:name="sub_27"/>
      <w:bookmarkEnd w:id="53"/>
      <w:r>
        <w:rPr>
          <w:rFonts w:cs="Times New Roman" w:ascii="Times New Roman" w:hAnsi="Times New Roman"/>
          <w:color w:val="auto"/>
          <w:sz w:val="28"/>
          <w:szCs w:val="28"/>
        </w:rPr>
        <w:t>Срок предоставления государственной услуги</w:t>
      </w:r>
    </w:p>
    <w:p>
      <w:pPr>
        <w:pStyle w:val="Normal"/>
        <w:bidi w:val="0"/>
        <w:ind w:left="0" w:right="0" w:firstLine="720"/>
        <w:rPr/>
      </w:pPr>
      <w:bookmarkStart w:id="54" w:name="sub_27"/>
      <w:bookmarkStart w:id="55" w:name="sub_28"/>
      <w:bookmarkEnd w:id="54"/>
      <w:bookmarkEnd w:id="55"/>
      <w:r>
        <w:rPr>
          <w:rFonts w:cs="Times New Roman" w:ascii="Times New Roman" w:hAnsi="Times New Roman"/>
          <w:sz w:val="28"/>
          <w:szCs w:val="28"/>
        </w:rPr>
        <w:t>10. Сроки предоставления государственной услуги, в том числе с учетом необходимости обращения в органы и организации, участвующие в предоставлении государственной услуги:</w:t>
      </w:r>
    </w:p>
    <w:p>
      <w:pPr>
        <w:pStyle w:val="Normal"/>
        <w:bidi w:val="0"/>
        <w:ind w:left="0" w:right="0" w:firstLine="720"/>
        <w:rPr/>
      </w:pPr>
      <w:bookmarkStart w:id="56" w:name="sub_28"/>
      <w:bookmarkStart w:id="57" w:name="sub_271"/>
      <w:bookmarkEnd w:id="56"/>
      <w:bookmarkEnd w:id="57"/>
      <w:r>
        <w:rPr>
          <w:rFonts w:cs="Times New Roman" w:ascii="Times New Roman" w:hAnsi="Times New Roman"/>
          <w:sz w:val="28"/>
          <w:szCs w:val="28"/>
        </w:rPr>
        <w:t>1) выдачи задания – не более 30 рабочих дней с даты регистрации заявления и документов (присвоения входящего номера) в Инспекции;</w:t>
      </w:r>
    </w:p>
    <w:p>
      <w:pPr>
        <w:pStyle w:val="Normal"/>
        <w:bidi w:val="0"/>
        <w:ind w:left="0" w:right="0" w:firstLine="720"/>
        <w:rPr/>
      </w:pPr>
      <w:bookmarkStart w:id="58" w:name="sub_271"/>
      <w:bookmarkStart w:id="59" w:name="sub_25"/>
      <w:bookmarkEnd w:id="58"/>
      <w:bookmarkEnd w:id="59"/>
      <w:r>
        <w:rPr>
          <w:rFonts w:cs="Times New Roman" w:ascii="Times New Roman" w:hAnsi="Times New Roman"/>
          <w:sz w:val="28"/>
          <w:szCs w:val="28"/>
        </w:rPr>
        <w:t>2) выдача дубликата задания – в течение 5 рабочих дней с даты регистрации заявления о предоставлении дубликата задания (присвоения входящего номера) в Инспекции;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3) выдача заверенной копии задания – в течение 5 рабочих дней с даты регистрации обращения о предоставлении заверенной копии задания (присвоения входящего номера) в Инспекции.</w:t>
      </w:r>
    </w:p>
    <w:p>
      <w:pPr>
        <w:pStyle w:val="Normal"/>
        <w:bidi w:val="0"/>
        <w:ind w:left="0" w:right="0" w:firstLine="720"/>
        <w:rPr/>
      </w:pPr>
      <w:bookmarkStart w:id="60" w:name="sub_25"/>
      <w:bookmarkEnd w:id="60"/>
      <w:r>
        <w:rPr>
          <w:rFonts w:cs="Times New Roman" w:ascii="Times New Roman" w:hAnsi="Times New Roman"/>
          <w:sz w:val="28"/>
          <w:szCs w:val="28"/>
        </w:rPr>
        <w:t>В случае выбора заявителем способа получения результата предоставления государственной услуги в Инспекции «лично» срок выдачи результата предоставления государственной услуг составляет не более 3 рабочих дней, в том числе: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1) срок выдачи на руки заявителю – не более 3 рабочих дней;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2) срок направления почтовым отправлением заявителю в случае неявки заявителя за получением решения лично – 3 рабочих дней.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В случае выбора заявителем способа получения результата предоставления государственной услуги «по почте» срок направления результата предоставления государственной услуги составляет не более 3 рабочих дней.</w:t>
      </w:r>
    </w:p>
    <w:p>
      <w:pPr>
        <w:pStyle w:val="Normal"/>
        <w:bidi w:val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firstLine="709"/>
        <w:rPr/>
      </w:pPr>
      <w:bookmarkStart w:id="61" w:name="sub_29"/>
      <w:bookmarkEnd w:id="61"/>
      <w:r>
        <w:rPr>
          <w:rFonts w:cs="Times New Roman" w:ascii="Times New Roman" w:hAnsi="Times New Roman"/>
          <w:color w:val="auto"/>
          <w:sz w:val="28"/>
          <w:szCs w:val="28"/>
        </w:rPr>
        <w:t>Нормативные правовые акты, регулирующие предоставление государственной услуги</w:t>
      </w:r>
    </w:p>
    <w:p>
      <w:pPr>
        <w:pStyle w:val="Normal"/>
        <w:bidi w:val="0"/>
        <w:ind w:left="0" w:right="0" w:firstLine="720"/>
        <w:rPr/>
      </w:pPr>
      <w:bookmarkStart w:id="62" w:name="sub_29"/>
      <w:bookmarkStart w:id="63" w:name="sub_30"/>
      <w:bookmarkEnd w:id="62"/>
      <w:bookmarkEnd w:id="63"/>
      <w:r>
        <w:rPr>
          <w:rFonts w:cs="Times New Roman" w:ascii="Times New Roman" w:hAnsi="Times New Roman"/>
          <w:sz w:val="28"/>
          <w:szCs w:val="28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Инспекции, в ГИС РГМУ и на Едином портале.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4" w:name="sub_30"/>
      <w:bookmarkStart w:id="65" w:name="sub_30"/>
      <w:bookmarkEnd w:id="65"/>
    </w:p>
    <w:p>
      <w:pPr>
        <w:pStyle w:val="1"/>
        <w:bidi w:val="0"/>
        <w:spacing w:before="0" w:after="0"/>
        <w:ind w:left="0" w:right="0" w:hanging="0"/>
        <w:rPr/>
      </w:pPr>
      <w:bookmarkStart w:id="66" w:name="sub_57"/>
      <w:bookmarkEnd w:id="66"/>
      <w:r>
        <w:rPr>
          <w:rFonts w:cs="Times New Roman" w:ascii="Times New Roman" w:hAnsi="Times New Roman"/>
          <w:color w:val="auto"/>
          <w:sz w:val="28"/>
          <w:szCs w:val="28"/>
        </w:rPr>
        <w:t>Исчерпывающий перечень документов, необходимых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bidi w:val="0"/>
        <w:ind w:left="0" w:right="0" w:firstLine="709"/>
        <w:rPr/>
      </w:pPr>
      <w:bookmarkStart w:id="67" w:name="sub_57"/>
      <w:bookmarkStart w:id="68" w:name="sub_58"/>
      <w:bookmarkEnd w:id="67"/>
      <w:bookmarkEnd w:id="68"/>
      <w:r>
        <w:rPr>
          <w:rFonts w:cs="Times New Roman" w:ascii="Times New Roman" w:hAnsi="Times New Roman"/>
          <w:sz w:val="28"/>
          <w:szCs w:val="28"/>
        </w:rPr>
        <w:t>12. Для предоставления государственной услуги в Инспекцию представляются следующие документы:</w:t>
      </w:r>
    </w:p>
    <w:p>
      <w:pPr>
        <w:pStyle w:val="Normal"/>
        <w:bidi w:val="0"/>
        <w:ind w:left="0" w:right="0" w:firstLine="709"/>
        <w:rPr/>
      </w:pPr>
      <w:bookmarkStart w:id="69" w:name="sub_58"/>
      <w:bookmarkStart w:id="70" w:name="sub_571"/>
      <w:bookmarkEnd w:id="69"/>
      <w:bookmarkEnd w:id="70"/>
      <w:r>
        <w:rPr>
          <w:rFonts w:cs="Times New Roman" w:ascii="Times New Roman" w:hAnsi="Times New Roman"/>
          <w:sz w:val="28"/>
          <w:szCs w:val="28"/>
        </w:rPr>
        <w:t>1) заявление о выдаче задания (</w:t>
      </w:r>
      <w:hyperlink w:anchor="sub_1100">
        <w:r>
          <w:rPr>
            <w:rFonts w:eastAsia="Times New Roman" w:ascii="Times New Roman" w:hAnsi="Times New Roman"/>
            <w:sz w:val="28"/>
            <w:szCs w:val="28"/>
            <w:lang w:val="ru-RU" w:eastAsia="ru-RU" w:bidi="ar-SA"/>
          </w:rPr>
          <w:t>Приложение № 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 Административному регламенту), подписанное уполномоченным лицом, подлинник, в 1 экземпляре;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2)  документ, подтверждающий полномочия лица, подписавшего заявление (выписка из приказа о назначении на должность либо доверенность на право подписи) копия, заверенная в установленном порядке, в 1 экземпляре;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3) документ, подтверждающий право собственности или владения, копия, заверенная в установленном порядке, в 1 экземпляре.</w:t>
      </w:r>
    </w:p>
    <w:p>
      <w:pPr>
        <w:pStyle w:val="Normal"/>
        <w:bidi w:val="0"/>
        <w:ind w:left="0" w:right="0" w:firstLine="709"/>
        <w:rPr/>
      </w:pPr>
      <w:bookmarkStart w:id="71" w:name="sub_571"/>
      <w:bookmarkStart w:id="72" w:name="sub_51"/>
      <w:bookmarkEnd w:id="71"/>
      <w:bookmarkEnd w:id="72"/>
      <w:r>
        <w:rPr>
          <w:rFonts w:cs="Times New Roman" w:ascii="Times New Roman" w:hAnsi="Times New Roman"/>
          <w:sz w:val="28"/>
          <w:szCs w:val="28"/>
        </w:rPr>
        <w:t xml:space="preserve">Бланк заявления предоставляется заявителю лично по его требованию в Инспекции и МФЦ, а также размещается в электронной форме на </w:t>
      </w:r>
      <w:hyperlink r:id="rId1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официальном сайте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 и МФЦ, на Едином портале.</w:t>
      </w:r>
    </w:p>
    <w:p>
      <w:pPr>
        <w:pStyle w:val="Normal"/>
        <w:bidi w:val="0"/>
        <w:ind w:left="0" w:right="0" w:firstLine="709"/>
        <w:rPr/>
      </w:pPr>
      <w:bookmarkStart w:id="73" w:name="sub_51"/>
      <w:bookmarkEnd w:id="73"/>
      <w:r>
        <w:rPr>
          <w:rFonts w:cs="Times New Roman" w:ascii="Times New Roman" w:hAnsi="Times New Roman"/>
          <w:sz w:val="28"/>
          <w:szCs w:val="28"/>
        </w:rPr>
        <w:t>При представлении документов для предоставления государственной услуги заявитель либо представитель заявителя предъявляет документ, подтверждающий его личность.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</w:t>
      </w:r>
      <w:hyperlink r:id="rId1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федеральным 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74" w:name="sub_60"/>
      <w:bookmarkEnd w:id="74"/>
      <w:r>
        <w:rPr>
          <w:rFonts w:cs="Times New Roman" w:ascii="Times New Roman" w:hAnsi="Times New Roman"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bidi w:val="0"/>
        <w:ind w:left="0" w:right="0" w:firstLine="709"/>
        <w:rPr/>
      </w:pPr>
      <w:bookmarkStart w:id="75" w:name="sub_60"/>
      <w:bookmarkStart w:id="76" w:name="sub_61"/>
      <w:bookmarkEnd w:id="75"/>
      <w:r>
        <w:rPr>
          <w:rFonts w:cs="Times New Roman" w:ascii="Times New Roman" w:hAnsi="Times New Roman"/>
          <w:sz w:val="28"/>
          <w:szCs w:val="28"/>
        </w:rPr>
        <w:t>13. </w:t>
      </w:r>
      <w:bookmarkEnd w:id="76"/>
      <w:r>
        <w:rPr>
          <w:rFonts w:cs="Times New Roman" w:ascii="Times New Roman" w:hAnsi="Times New Roman"/>
          <w:sz w:val="28"/>
          <w:szCs w:val="28"/>
        </w:rPr>
        <w:t>По собственной инициативе заявитель вправе представить следующие копии документов, которые подлежат представлению в рамках межведомственного информационного взаимодействия: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1) правоудостоверяющие документы на объекты недвижимости, права на которые зарегистрированы в Едином государственном реестре недвижимости.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Правоудостоверяющие документы на объект недвижимости выдаются Росреестром. Непредставление заявителем указанного правоудостоверяющего документа на объекты недвижимости, права на которые зарегистрированы в Едином государственном реестре недвижимости, не является основанием для отказа в предоставлении заявителю государственной услуги.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77" w:name="sub_62"/>
      <w:bookmarkEnd w:id="77"/>
      <w:r>
        <w:rPr>
          <w:rFonts w:cs="Times New Roman" w:ascii="Times New Roman" w:hAnsi="Times New Roman"/>
          <w:color w:val="auto"/>
          <w:sz w:val="28"/>
          <w:szCs w:val="28"/>
        </w:rPr>
        <w:t>Указание на запрет требовать от заявителя</w:t>
      </w:r>
    </w:p>
    <w:p>
      <w:pPr>
        <w:pStyle w:val="Normal"/>
        <w:bidi w:val="0"/>
        <w:ind w:left="0" w:right="0" w:firstLine="709"/>
        <w:rPr/>
      </w:pPr>
      <w:bookmarkStart w:id="78" w:name="sub_62"/>
      <w:bookmarkStart w:id="79" w:name="sub_63"/>
      <w:bookmarkEnd w:id="78"/>
      <w:bookmarkEnd w:id="79"/>
      <w:r>
        <w:rPr>
          <w:rFonts w:cs="Times New Roman" w:ascii="Times New Roman" w:hAnsi="Times New Roman"/>
          <w:sz w:val="28"/>
          <w:szCs w:val="28"/>
        </w:rPr>
        <w:t>14. При предоставлении государственной услуги запрещается требовать от заявителя:</w:t>
      </w:r>
    </w:p>
    <w:p>
      <w:pPr>
        <w:pStyle w:val="Normal"/>
        <w:bidi w:val="0"/>
        <w:ind w:left="0" w:right="0" w:firstLine="709"/>
        <w:rPr/>
      </w:pPr>
      <w:bookmarkStart w:id="80" w:name="sub_63"/>
      <w:bookmarkEnd w:id="80"/>
      <w:r>
        <w:rPr>
          <w:rFonts w:cs="Times New Roman" w:ascii="Times New Roman" w:hAnsi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2) 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находятся в распоряжении Инспекции,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N 210-ФЗ «Об организации предоставления государственных и муниципальных услуг»;</w:t>
      </w:r>
    </w:p>
    <w:p>
      <w:pPr>
        <w:pStyle w:val="Normal"/>
        <w:bidi w:val="0"/>
        <w:ind w:left="0" w:right="0" w:firstLine="709"/>
        <w:rPr/>
      </w:pPr>
      <w:bookmarkStart w:id="81" w:name="sub_10009"/>
      <w:bookmarkEnd w:id="81"/>
      <w:r>
        <w:rPr>
          <w:rFonts w:cs="Times New Roman" w:ascii="Times New Roman" w:hAnsi="Times New Roman"/>
          <w:sz w:val="28"/>
          <w:szCs w:val="28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Normal"/>
        <w:bidi w:val="0"/>
        <w:ind w:left="0" w:right="0" w:firstLine="709"/>
        <w:rPr/>
      </w:pPr>
      <w:bookmarkStart w:id="82" w:name="sub_10009"/>
      <w:bookmarkStart w:id="83" w:name="sub_1404"/>
      <w:bookmarkEnd w:id="82"/>
      <w:bookmarkEnd w:id="83"/>
      <w:r>
        <w:rPr>
          <w:rFonts w:cs="Times New Roman" w:ascii="Times New Roman" w:hAnsi="Times New Roman"/>
          <w:sz w:val="28"/>
          <w:szCs w:val="28"/>
        </w:rPr>
        <w:t>а)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84" w:name="sub_1404"/>
      <w:bookmarkStart w:id="85" w:name="sub_100091"/>
      <w:bookmarkEnd w:id="84"/>
      <w:bookmarkEnd w:id="85"/>
      <w:r>
        <w:rPr>
          <w:rFonts w:cs="Times New Roman" w:ascii="Times New Roman" w:hAnsi="Times New Roman"/>
          <w:sz w:val="28"/>
          <w:szCs w:val="28"/>
        </w:rPr>
        <w:t>б)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Normal"/>
        <w:bidi w:val="0"/>
        <w:ind w:left="0" w:right="0" w:firstLine="709"/>
        <w:rPr/>
      </w:pPr>
      <w:bookmarkStart w:id="86" w:name="sub_100091"/>
      <w:bookmarkStart w:id="87" w:name="sub_10010"/>
      <w:bookmarkEnd w:id="86"/>
      <w:bookmarkEnd w:id="87"/>
      <w:r>
        <w:rPr>
          <w:rFonts w:cs="Times New Roman" w:ascii="Times New Roman" w:hAnsi="Times New Roman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88" w:name="sub_10010"/>
      <w:bookmarkStart w:id="89" w:name="sub_10011"/>
      <w:bookmarkEnd w:id="88"/>
      <w:bookmarkEnd w:id="89"/>
      <w:r>
        <w:rPr>
          <w:rFonts w:cs="Times New Roman" w:ascii="Times New Roman" w:hAnsi="Times New Roman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лица, государственного служащего, начальника Инспекции,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Инспекции,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90" w:name="sub_10011"/>
      <w:bookmarkStart w:id="91" w:name="sub_10011"/>
      <w:bookmarkEnd w:id="91"/>
    </w:p>
    <w:p>
      <w:pPr>
        <w:pStyle w:val="1"/>
        <w:bidi w:val="0"/>
        <w:spacing w:before="0" w:after="0"/>
        <w:ind w:left="0" w:right="0" w:hanging="0"/>
        <w:rPr/>
      </w:pPr>
      <w:bookmarkStart w:id="92" w:name="sub_64"/>
      <w:bookmarkEnd w:id="92"/>
      <w:r>
        <w:rPr>
          <w:rFonts w:cs="Times New Roman" w:ascii="Times New Roman" w:hAnsi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Normal"/>
        <w:bidi w:val="0"/>
        <w:ind w:left="0" w:right="0" w:firstLine="720"/>
        <w:rPr/>
      </w:pPr>
      <w:bookmarkStart w:id="93" w:name="sub_64"/>
      <w:bookmarkStart w:id="94" w:name="sub_65"/>
      <w:bookmarkEnd w:id="93"/>
      <w:bookmarkEnd w:id="94"/>
      <w:r>
        <w:rPr>
          <w:rFonts w:cs="Times New Roman" w:ascii="Times New Roman" w:hAnsi="Times New Roman"/>
          <w:sz w:val="28"/>
          <w:szCs w:val="28"/>
        </w:rPr>
        <w:t>15. Оснований для отказа в приеме документов, необходимых для предоставления государственной услуги, не имеется.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95" w:name="sub_65"/>
      <w:bookmarkStart w:id="96" w:name="sub_65"/>
      <w:bookmarkEnd w:id="96"/>
    </w:p>
    <w:p>
      <w:pPr>
        <w:pStyle w:val="1"/>
        <w:bidi w:val="0"/>
        <w:spacing w:before="0" w:after="0"/>
        <w:ind w:left="0" w:right="0" w:hanging="0"/>
        <w:rPr/>
      </w:pPr>
      <w:bookmarkStart w:id="97" w:name="sub_66"/>
      <w:bookmarkEnd w:id="97"/>
      <w:r>
        <w:rPr>
          <w:rFonts w:cs="Times New Roman" w:ascii="Times New Roman" w:hAnsi="Times New Roman"/>
          <w:color w:val="auto"/>
          <w:sz w:val="28"/>
          <w:szCs w:val="28"/>
        </w:rPr>
        <w:t>Исчерпывающий перечень основании для приостановления или отказа в предоставлении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98" w:name="sub_66"/>
      <w:bookmarkStart w:id="99" w:name="sub_75"/>
      <w:bookmarkEnd w:id="98"/>
      <w:bookmarkEnd w:id="99"/>
      <w:r>
        <w:rPr>
          <w:rFonts w:cs="Times New Roman" w:ascii="Times New Roman" w:hAnsi="Times New Roman"/>
          <w:sz w:val="28"/>
          <w:szCs w:val="28"/>
        </w:rPr>
        <w:t>16. Оснований для приостановления предоставления государственной услуги не предусмотрено.</w:t>
      </w:r>
    </w:p>
    <w:p>
      <w:pPr>
        <w:pStyle w:val="Normal"/>
        <w:bidi w:val="0"/>
        <w:ind w:left="0" w:right="0" w:firstLine="709"/>
        <w:rPr/>
      </w:pPr>
      <w:bookmarkStart w:id="100" w:name="sub_75"/>
      <w:bookmarkStart w:id="101" w:name="sub_661"/>
      <w:bookmarkEnd w:id="100"/>
      <w:bookmarkEnd w:id="101"/>
      <w:r>
        <w:rPr>
          <w:rFonts w:cs="Times New Roman" w:ascii="Times New Roman" w:hAnsi="Times New Roman"/>
          <w:sz w:val="28"/>
          <w:szCs w:val="28"/>
        </w:rPr>
        <w:t>17. Отказ в выдаче задания осуществляется в следующих случаях:</w:t>
      </w:r>
    </w:p>
    <w:p>
      <w:pPr>
        <w:pStyle w:val="Normal"/>
        <w:bidi w:val="0"/>
        <w:ind w:left="0" w:right="0" w:firstLine="709"/>
        <w:rPr/>
      </w:pPr>
      <w:bookmarkStart w:id="102" w:name="sub_661"/>
      <w:bookmarkStart w:id="103" w:name="sub_73"/>
      <w:bookmarkEnd w:id="102"/>
      <w:bookmarkEnd w:id="103"/>
      <w:r>
        <w:rPr>
          <w:rFonts w:cs="Times New Roman" w:ascii="Times New Roman" w:hAnsi="Times New Roman"/>
          <w:sz w:val="28"/>
          <w:szCs w:val="28"/>
        </w:rPr>
        <w:t>1) 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2) не предоставлены документы, указанные в пункте 12 Административного регламента;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3) заявление о выдаче задания подписано неуполномоченным лицом.</w:t>
      </w:r>
    </w:p>
    <w:p>
      <w:pPr>
        <w:pStyle w:val="Normal"/>
        <w:bidi w:val="0"/>
        <w:ind w:left="0" w:right="0" w:firstLine="709"/>
        <w:rPr/>
      </w:pPr>
      <w:bookmarkStart w:id="104" w:name="sub_73"/>
      <w:bookmarkStart w:id="105" w:name="sub_72"/>
      <w:bookmarkEnd w:id="104"/>
      <w:r>
        <w:rPr>
          <w:rFonts w:cs="Times New Roman" w:ascii="Times New Roman" w:hAnsi="Times New Roman"/>
          <w:sz w:val="28"/>
          <w:szCs w:val="28"/>
        </w:rPr>
        <w:t>18. </w:t>
      </w:r>
      <w:bookmarkEnd w:id="105"/>
      <w:r>
        <w:rPr>
          <w:rFonts w:cs="Times New Roman" w:ascii="Times New Roman" w:hAnsi="Times New Roman"/>
          <w:sz w:val="28"/>
          <w:szCs w:val="28"/>
        </w:rPr>
        <w:t>Отказ в предоставлении государственной услуги не является препятствием для повторного обращения за предоставлением государственной услуги.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Отказ в предоставлении государственной услуги оформляется в письменной форме.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106" w:name="sub_76"/>
      <w:bookmarkEnd w:id="106"/>
      <w:r>
        <w:rPr>
          <w:rFonts w:cs="Times New Roman" w:ascii="Times New Roman" w:hAnsi="Times New Roman"/>
          <w:color w:val="auto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107" w:name="sub_76"/>
      <w:bookmarkStart w:id="108" w:name="sub_77"/>
      <w:bookmarkEnd w:id="107"/>
      <w:bookmarkEnd w:id="108"/>
      <w:r>
        <w:rPr>
          <w:rFonts w:cs="Times New Roman" w:ascii="Times New Roman" w:hAnsi="Times New Roman"/>
          <w:sz w:val="28"/>
          <w:szCs w:val="28"/>
        </w:rPr>
        <w:t>19. 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09" w:name="sub_77"/>
      <w:bookmarkStart w:id="110" w:name="sub_77"/>
      <w:bookmarkEnd w:id="110"/>
    </w:p>
    <w:p>
      <w:pPr>
        <w:pStyle w:val="1"/>
        <w:bidi w:val="0"/>
        <w:spacing w:before="0" w:after="0"/>
        <w:ind w:left="0" w:right="0" w:hanging="0"/>
        <w:rPr/>
      </w:pPr>
      <w:bookmarkStart w:id="111" w:name="sub_78"/>
      <w:bookmarkEnd w:id="111"/>
      <w:r>
        <w:rPr>
          <w:rFonts w:cs="Times New Roman"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112" w:name="sub_78"/>
      <w:bookmarkStart w:id="113" w:name="sub_79"/>
      <w:bookmarkEnd w:id="112"/>
      <w:bookmarkEnd w:id="113"/>
      <w:r>
        <w:rPr>
          <w:rFonts w:cs="Times New Roman" w:ascii="Times New Roman" w:hAnsi="Times New Roman"/>
          <w:sz w:val="28"/>
          <w:szCs w:val="28"/>
        </w:rPr>
        <w:t>20. Государственная услуга предоставляется без взимания государственной пошлины или иной платы.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14" w:name="sub_79"/>
      <w:bookmarkStart w:id="115" w:name="sub_79"/>
      <w:bookmarkEnd w:id="115"/>
    </w:p>
    <w:p>
      <w:pPr>
        <w:pStyle w:val="1"/>
        <w:bidi w:val="0"/>
        <w:spacing w:before="0" w:after="0"/>
        <w:ind w:left="0" w:right="0" w:hanging="0"/>
        <w:rPr/>
      </w:pPr>
      <w:bookmarkStart w:id="116" w:name="sub_80"/>
      <w:bookmarkEnd w:id="116"/>
      <w:r>
        <w:rPr>
          <w:rFonts w:cs="Times New Roman"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117" w:name="sub_80"/>
      <w:bookmarkStart w:id="118" w:name="sub_82"/>
      <w:bookmarkEnd w:id="117"/>
      <w:bookmarkEnd w:id="118"/>
      <w:r>
        <w:rPr>
          <w:rFonts w:cs="Times New Roman" w:ascii="Times New Roman" w:hAnsi="Times New Roman"/>
          <w:sz w:val="28"/>
          <w:szCs w:val="28"/>
        </w:rPr>
        <w:t>21. Заявители представляют документы, перечисленные в пункте 12 Административного регламента, в Инспекцию лично, либо почтовым отправлением в соответствии с графиком работы Инспекции.</w:t>
      </w:r>
    </w:p>
    <w:p>
      <w:pPr>
        <w:pStyle w:val="Normal"/>
        <w:bidi w:val="0"/>
        <w:ind w:left="0" w:right="0" w:firstLine="709"/>
        <w:rPr/>
      </w:pPr>
      <w:bookmarkStart w:id="119" w:name="sub_82"/>
      <w:bookmarkStart w:id="120" w:name="sub_801"/>
      <w:bookmarkEnd w:id="119"/>
      <w:bookmarkEnd w:id="120"/>
      <w:r>
        <w:rPr>
          <w:rFonts w:cs="Times New Roman" w:ascii="Times New Roman" w:hAnsi="Times New Roman"/>
          <w:sz w:val="28"/>
          <w:szCs w:val="28"/>
        </w:rPr>
        <w:t>22. При подаче заявления о предоставлении государственной услуги максимальный срок ожидания заявителя в очереди не должен превышать 15 минут.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23. Срок ожидания заявителя в очереди при получении результата предоставления государственной услуги не должен превышать 15 минут.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21" w:name="sub_801"/>
      <w:bookmarkStart w:id="122" w:name="sub_801"/>
      <w:bookmarkEnd w:id="122"/>
    </w:p>
    <w:p>
      <w:pPr>
        <w:pStyle w:val="1"/>
        <w:bidi w:val="0"/>
        <w:spacing w:before="0" w:after="0"/>
        <w:ind w:left="0" w:right="0" w:hanging="0"/>
        <w:rPr/>
      </w:pPr>
      <w:bookmarkStart w:id="123" w:name="sub_83"/>
      <w:bookmarkEnd w:id="123"/>
      <w:r>
        <w:rPr>
          <w:rFonts w:cs="Times New Roman" w:ascii="Times New Roman" w:hAnsi="Times New Roman"/>
          <w:color w:val="auto"/>
          <w:sz w:val="28"/>
          <w:szCs w:val="28"/>
        </w:rPr>
        <w:t>Срок и порядок регистрации заявления о предоставлении государственной услуги и услуги, в том числе в электронной форме</w:t>
      </w:r>
    </w:p>
    <w:p>
      <w:pPr>
        <w:pStyle w:val="Normal"/>
        <w:bidi w:val="0"/>
        <w:ind w:left="0" w:right="0" w:firstLine="709"/>
        <w:rPr/>
      </w:pPr>
      <w:bookmarkStart w:id="124" w:name="sub_83"/>
      <w:bookmarkStart w:id="125" w:name="sub_86"/>
      <w:bookmarkEnd w:id="124"/>
      <w:bookmarkEnd w:id="125"/>
      <w:r>
        <w:rPr>
          <w:rFonts w:cs="Times New Roman" w:ascii="Times New Roman" w:hAnsi="Times New Roman"/>
          <w:sz w:val="28"/>
          <w:szCs w:val="28"/>
        </w:rPr>
        <w:t>24. Заявление, с прилагаемыми к нему документами, регистрируется путем присвоения входящего номера в Инспекции не позднее 1 рабочего дня следующего за днем его получения. На втором экземпляре заявления проставляется регистрационный номер, а также штамп о принятие заявления.</w:t>
      </w:r>
    </w:p>
    <w:p>
      <w:pPr>
        <w:pStyle w:val="Normal"/>
        <w:bidi w:val="0"/>
        <w:ind w:left="0" w:right="0" w:firstLine="709"/>
        <w:rPr/>
      </w:pPr>
      <w:bookmarkStart w:id="126" w:name="sub_86"/>
      <w:bookmarkStart w:id="127" w:name="sub_831"/>
      <w:bookmarkEnd w:id="126"/>
      <w:bookmarkEnd w:id="127"/>
      <w:r>
        <w:rPr>
          <w:rFonts w:cs="Times New Roman" w:ascii="Times New Roman" w:hAnsi="Times New Roman"/>
          <w:sz w:val="28"/>
          <w:szCs w:val="28"/>
        </w:rPr>
        <w:t xml:space="preserve">25. Регистрация заявления, направленного в форме электронного документа через </w:t>
      </w:r>
      <w:hyperlink r:id="rId1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Единый портал</w:t>
        </w:r>
      </w:hyperlink>
      <w:r>
        <w:rPr>
          <w:rFonts w:cs="Times New Roman" w:ascii="Times New Roman" w:hAnsi="Times New Roman"/>
          <w:sz w:val="28"/>
          <w:szCs w:val="28"/>
        </w:rPr>
        <w:t>, осуществляется не позднее 1 рабочего дня следующего за днем его поступления в Инспекцию через систему электронного документооборота.</w:t>
      </w:r>
    </w:p>
    <w:p>
      <w:pPr>
        <w:pStyle w:val="Normal"/>
        <w:bidi w:val="0"/>
        <w:ind w:left="0" w:right="0" w:firstLine="709"/>
        <w:rPr/>
      </w:pPr>
      <w:bookmarkStart w:id="128" w:name="sub_831"/>
      <w:bookmarkStart w:id="129" w:name="sub_84"/>
      <w:bookmarkEnd w:id="128"/>
      <w:bookmarkEnd w:id="129"/>
      <w:r>
        <w:rPr>
          <w:rFonts w:cs="Times New Roman" w:ascii="Times New Roman" w:hAnsi="Times New Roman"/>
          <w:sz w:val="28"/>
          <w:szCs w:val="28"/>
        </w:rPr>
        <w:t>26. Регистрация заявления, направленного в форме электронного документа из МФЦ в Инспекцию, осуществляется не позднее 1 рабочего дня следующего за днем его поступления в Инспекцию через систему электронного документооборота.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30" w:name="sub_84"/>
      <w:bookmarkStart w:id="131" w:name="sub_84"/>
      <w:bookmarkEnd w:id="131"/>
    </w:p>
    <w:p>
      <w:pPr>
        <w:pStyle w:val="1"/>
        <w:bidi w:val="0"/>
        <w:spacing w:before="0" w:after="0"/>
        <w:ind w:left="0" w:right="0" w:hanging="0"/>
        <w:rPr/>
      </w:pPr>
      <w:bookmarkStart w:id="132" w:name="sub_87"/>
      <w:bookmarkEnd w:id="132"/>
      <w:r>
        <w:rPr>
          <w:rFonts w:cs="Times New Roman" w:ascii="Times New Roman" w:hAnsi="Times New Roman"/>
          <w:color w:val="auto"/>
          <w:sz w:val="28"/>
          <w:szCs w:val="28"/>
        </w:rPr>
        <w:t>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>
      <w:pPr>
        <w:pStyle w:val="Normal"/>
        <w:bidi w:val="0"/>
        <w:ind w:left="0" w:right="0" w:firstLine="709"/>
        <w:rPr/>
      </w:pPr>
      <w:bookmarkStart w:id="133" w:name="sub_87"/>
      <w:bookmarkStart w:id="134" w:name="sub_95"/>
      <w:bookmarkEnd w:id="133"/>
      <w:bookmarkEnd w:id="134"/>
      <w:r>
        <w:rPr>
          <w:rFonts w:cs="Times New Roman" w:ascii="Times New Roman" w:hAnsi="Times New Roman"/>
          <w:sz w:val="28"/>
          <w:szCs w:val="28"/>
        </w:rPr>
        <w:t>27. Вход в помещение Инспекции оборудуется звонком для помощи сотрудником Инспекции в доступе инвалидам.</w:t>
      </w:r>
    </w:p>
    <w:p>
      <w:pPr>
        <w:pStyle w:val="Normal"/>
        <w:bidi w:val="0"/>
        <w:ind w:left="0" w:right="0" w:firstLine="709"/>
        <w:rPr/>
      </w:pPr>
      <w:bookmarkStart w:id="135" w:name="sub_95"/>
      <w:bookmarkStart w:id="136" w:name="sub_871"/>
      <w:bookmarkEnd w:id="135"/>
      <w:bookmarkEnd w:id="136"/>
      <w:r>
        <w:rPr>
          <w:rFonts w:cs="Times New Roman" w:ascii="Times New Roman" w:hAnsi="Times New Roman"/>
          <w:sz w:val="28"/>
          <w:szCs w:val="28"/>
        </w:rPr>
        <w:t>28. Кабинеты для приема заявителей должны быть оборудованы информационными табличками (вывесками) с указанием: номера кабинета, наименование отдела, осуществляющего предоставление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137" w:name="sub_871"/>
      <w:bookmarkStart w:id="138" w:name="sub_88"/>
      <w:bookmarkEnd w:id="137"/>
      <w:bookmarkEnd w:id="138"/>
      <w:r>
        <w:rPr>
          <w:rFonts w:cs="Times New Roman" w:ascii="Times New Roman" w:hAnsi="Times New Roman"/>
          <w:sz w:val="28"/>
          <w:szCs w:val="28"/>
        </w:rPr>
        <w:t>29. 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>
      <w:pPr>
        <w:pStyle w:val="Normal"/>
        <w:bidi w:val="0"/>
        <w:ind w:left="0" w:right="0" w:firstLine="709"/>
        <w:rPr/>
      </w:pPr>
      <w:bookmarkStart w:id="139" w:name="sub_88"/>
      <w:bookmarkStart w:id="140" w:name="sub_89"/>
      <w:bookmarkEnd w:id="139"/>
      <w:bookmarkEnd w:id="140"/>
      <w:r>
        <w:rPr>
          <w:rFonts w:cs="Times New Roman" w:ascii="Times New Roman" w:hAnsi="Times New Roman"/>
          <w:sz w:val="28"/>
          <w:szCs w:val="28"/>
        </w:rPr>
        <w:t>30. 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Инспекции.</w:t>
      </w:r>
    </w:p>
    <w:p>
      <w:pPr>
        <w:pStyle w:val="Normal"/>
        <w:bidi w:val="0"/>
        <w:ind w:left="0" w:right="0" w:firstLine="709"/>
        <w:rPr/>
      </w:pPr>
      <w:bookmarkStart w:id="141" w:name="sub_89"/>
      <w:bookmarkEnd w:id="141"/>
      <w:r>
        <w:rPr>
          <w:rFonts w:cs="Times New Roman" w:ascii="Times New Roman" w:hAnsi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Мультимедийной информации о порядке предоставления услуги не предусмотрено.</w:t>
      </w:r>
    </w:p>
    <w:p>
      <w:pPr>
        <w:pStyle w:val="Normal"/>
        <w:bidi w:val="0"/>
        <w:ind w:left="0" w:right="0" w:firstLine="709"/>
        <w:rPr/>
      </w:pPr>
      <w:bookmarkStart w:id="142" w:name="sub_94"/>
      <w:bookmarkEnd w:id="142"/>
      <w:r>
        <w:rPr>
          <w:rFonts w:cs="Times New Roman" w:ascii="Times New Roman" w:hAnsi="Times New Roman"/>
          <w:sz w:val="28"/>
          <w:szCs w:val="28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>
      <w:pPr>
        <w:pStyle w:val="Normal"/>
        <w:bidi w:val="0"/>
        <w:ind w:left="0" w:right="0" w:firstLine="709"/>
        <w:rPr/>
      </w:pPr>
      <w:bookmarkStart w:id="143" w:name="sub_94"/>
      <w:bookmarkStart w:id="144" w:name="sub_294"/>
      <w:bookmarkEnd w:id="143"/>
      <w:bookmarkEnd w:id="144"/>
      <w:r>
        <w:rPr>
          <w:rFonts w:cs="Times New Roman" w:ascii="Times New Roman" w:hAnsi="Times New Roman"/>
          <w:sz w:val="28"/>
          <w:szCs w:val="28"/>
        </w:rPr>
        <w:t>31. Для должностных лиц Инспекции,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>
      <w:pPr>
        <w:pStyle w:val="Normal"/>
        <w:bidi w:val="0"/>
        <w:ind w:left="0" w:right="0" w:firstLine="709"/>
        <w:rPr/>
      </w:pPr>
      <w:bookmarkStart w:id="145" w:name="sub_294"/>
      <w:bookmarkStart w:id="146" w:name="sub_941"/>
      <w:bookmarkEnd w:id="145"/>
      <w:bookmarkEnd w:id="146"/>
      <w:r>
        <w:rPr>
          <w:rFonts w:cs="Times New Roman" w:ascii="Times New Roman" w:hAnsi="Times New Roman"/>
          <w:sz w:val="28"/>
          <w:szCs w:val="28"/>
        </w:rPr>
        <w:t>1) обеспечение рабочего места, оборудованным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>
      <w:pPr>
        <w:pStyle w:val="Normal"/>
        <w:bidi w:val="0"/>
        <w:ind w:left="0" w:right="0" w:firstLine="709"/>
        <w:rPr/>
      </w:pPr>
      <w:bookmarkStart w:id="147" w:name="sub_941"/>
      <w:bookmarkStart w:id="148" w:name="sub_91"/>
      <w:bookmarkEnd w:id="147"/>
      <w:bookmarkEnd w:id="148"/>
      <w:r>
        <w:rPr>
          <w:rFonts w:cs="Times New Roman" w:ascii="Times New Roman" w:hAnsi="Times New Roman"/>
          <w:sz w:val="28"/>
          <w:szCs w:val="28"/>
        </w:rPr>
        <w:t>2) обеспечение безопасности труда и условий, отвечающих требованиям охраны и гигиены труда;</w:t>
      </w:r>
    </w:p>
    <w:p>
      <w:pPr>
        <w:pStyle w:val="Normal"/>
        <w:bidi w:val="0"/>
        <w:ind w:left="0" w:right="0" w:firstLine="709"/>
        <w:rPr/>
      </w:pPr>
      <w:bookmarkStart w:id="149" w:name="sub_91"/>
      <w:bookmarkStart w:id="150" w:name="sub_92"/>
      <w:bookmarkEnd w:id="149"/>
      <w:bookmarkEnd w:id="150"/>
      <w:r>
        <w:rPr>
          <w:rFonts w:cs="Times New Roman" w:ascii="Times New Roman" w:hAnsi="Times New Roman"/>
          <w:sz w:val="28"/>
          <w:szCs w:val="28"/>
        </w:rPr>
        <w:t>3) возможность получения информации, необходимой для выполнения должностных обязанностей;</w:t>
      </w:r>
    </w:p>
    <w:p>
      <w:pPr>
        <w:pStyle w:val="Normal"/>
        <w:bidi w:val="0"/>
        <w:ind w:left="0" w:right="0" w:firstLine="720"/>
        <w:rPr/>
      </w:pPr>
      <w:bookmarkStart w:id="151" w:name="sub_92"/>
      <w:bookmarkEnd w:id="151"/>
      <w:r>
        <w:rPr>
          <w:rFonts w:cs="Times New Roman" w:ascii="Times New Roman" w:hAnsi="Times New Roman"/>
          <w:sz w:val="28"/>
          <w:szCs w:val="28"/>
        </w:rPr>
        <w:t>4) бытовыми нуждами, связанными с исполнением должностных обязанностей.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152" w:name="sub_96"/>
      <w:bookmarkEnd w:id="152"/>
      <w:r>
        <w:rPr>
          <w:rFonts w:cs="Times New Roman" w:ascii="Times New Roman" w:hAnsi="Times New Roman"/>
          <w:color w:val="auto"/>
          <w:sz w:val="28"/>
          <w:szCs w:val="28"/>
        </w:rPr>
        <w:t>Показатели доступности и качества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153" w:name="sub_96"/>
      <w:bookmarkStart w:id="154" w:name="sub_103"/>
      <w:bookmarkEnd w:id="153"/>
      <w:bookmarkEnd w:id="154"/>
      <w:r>
        <w:rPr>
          <w:rFonts w:cs="Times New Roman" w:ascii="Times New Roman" w:hAnsi="Times New Roman"/>
          <w:sz w:val="28"/>
          <w:szCs w:val="28"/>
        </w:rPr>
        <w:t>32. Показателем доступности государственной услуги является:</w:t>
      </w:r>
    </w:p>
    <w:p>
      <w:pPr>
        <w:pStyle w:val="Normal"/>
        <w:bidi w:val="0"/>
        <w:ind w:left="0" w:right="0" w:firstLine="709"/>
        <w:rPr/>
      </w:pPr>
      <w:bookmarkStart w:id="155" w:name="sub_103"/>
      <w:bookmarkEnd w:id="155"/>
      <w:r>
        <w:rPr>
          <w:rFonts w:cs="Times New Roman" w:ascii="Times New Roman" w:hAnsi="Times New Roman"/>
          <w:sz w:val="28"/>
          <w:szCs w:val="28"/>
        </w:rPr>
        <w:t>1) 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услуги);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2) оборудование на территории, прилегающей к зданию Инспекции, МФЦ, мест для бесплатной парковки транспортных средств, управляемых инвалидами I, II групп, а также инвалидами III группы в порядке, установленном Правительством Российской Федерации, и транспортных средств, перевозящих таких инвалидов и (или) детей-инвалидов, не менее 10 % мест (но не менее одного места). Указанные места для парковки не должны занимать иные транспортные средства;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3) обеспечение возможности для заявителей в целях получения государственной услуги представлять заявку в электронном виде через «Личный кабинет» </w:t>
      </w:r>
      <w:hyperlink r:id="rId2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Единого портала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4) 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2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статьей 15.1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N 210-ФЗ «Об организации предоставления государственных и муниципальных услуг» (далее – комплексный запрос).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Заявитель имеет возможность получения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Возможность получения государственной услуги по экстерриториальному принципу не предусмотрена.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При личном обращении за предоставлением государственной услуги заявитель взаимодействует с должностными лицами Инспекции, МФЦ не более 2 раз (при подаче заявления и при получении результата предоставления государственной услуги), продолжительность каждого взаимодействия составляет не более 15 минут.</w:t>
      </w:r>
    </w:p>
    <w:p>
      <w:pPr>
        <w:pStyle w:val="Normal"/>
        <w:bidi w:val="0"/>
        <w:ind w:left="0" w:right="0" w:firstLine="709"/>
        <w:rPr/>
      </w:pPr>
      <w:bookmarkStart w:id="156" w:name="sub_97"/>
      <w:bookmarkEnd w:id="156"/>
      <w:r>
        <w:rPr>
          <w:rFonts w:cs="Times New Roman" w:ascii="Times New Roman" w:hAnsi="Times New Roman"/>
          <w:sz w:val="28"/>
          <w:szCs w:val="28"/>
        </w:rPr>
        <w:t>33. Показатель качества государственной услуги включает в себя следующие составляющие:</w:t>
      </w:r>
    </w:p>
    <w:p>
      <w:pPr>
        <w:pStyle w:val="Normal"/>
        <w:bidi w:val="0"/>
        <w:ind w:left="0" w:right="0" w:firstLine="709"/>
        <w:rPr/>
      </w:pPr>
      <w:bookmarkStart w:id="157" w:name="sub_97"/>
      <w:bookmarkStart w:id="158" w:name="sub_102"/>
      <w:bookmarkEnd w:id="157"/>
      <w:bookmarkEnd w:id="158"/>
      <w:r>
        <w:rPr>
          <w:rFonts w:cs="Times New Roman" w:ascii="Times New Roman" w:hAnsi="Times New Roman"/>
          <w:sz w:val="28"/>
          <w:szCs w:val="28"/>
        </w:rPr>
        <w:t>1) число поступивших жалоб о ненадлежащем качестве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59" w:name="sub_102"/>
      <w:bookmarkStart w:id="160" w:name="sub_971"/>
      <w:bookmarkEnd w:id="159"/>
      <w:bookmarkEnd w:id="160"/>
      <w:r>
        <w:rPr>
          <w:rFonts w:cs="Times New Roman" w:ascii="Times New Roman" w:hAnsi="Times New Roman"/>
          <w:sz w:val="28"/>
          <w:szCs w:val="28"/>
        </w:rPr>
        <w:t>2) количество выявленных нарушений при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61" w:name="sub_971"/>
      <w:bookmarkStart w:id="162" w:name="sub_98"/>
      <w:bookmarkEnd w:id="161"/>
      <w:bookmarkEnd w:id="162"/>
      <w:r>
        <w:rPr>
          <w:rFonts w:cs="Times New Roman" w:ascii="Times New Roman" w:hAnsi="Times New Roman"/>
          <w:sz w:val="28"/>
          <w:szCs w:val="28"/>
        </w:rPr>
        <w:t>3) количество обращений в суд заявителей о нарушениях при предоставлении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63" w:name="sub_98"/>
      <w:bookmarkStart w:id="164" w:name="sub_99"/>
      <w:bookmarkEnd w:id="163"/>
      <w:bookmarkEnd w:id="164"/>
      <w:r>
        <w:rPr>
          <w:rFonts w:cs="Times New Roman" w:ascii="Times New Roman" w:hAnsi="Times New Roman"/>
          <w:sz w:val="28"/>
          <w:szCs w:val="28"/>
        </w:rPr>
        <w:t>4) 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доступ сурдопереводчиков и тифлосурдопереводчиков;</w:t>
      </w:r>
    </w:p>
    <w:p>
      <w:pPr>
        <w:pStyle w:val="Normal"/>
        <w:bidi w:val="0"/>
        <w:ind w:left="0" w:right="0" w:firstLine="709"/>
        <w:rPr/>
      </w:pPr>
      <w:bookmarkStart w:id="165" w:name="sub_99"/>
      <w:bookmarkStart w:id="166" w:name="sub_100"/>
      <w:bookmarkEnd w:id="165"/>
      <w:bookmarkEnd w:id="166"/>
      <w:r>
        <w:rPr>
          <w:rFonts w:cs="Times New Roman" w:ascii="Times New Roman" w:hAnsi="Times New Roman"/>
          <w:sz w:val="28"/>
          <w:szCs w:val="28"/>
        </w:rPr>
        <w:t>5) оказание сотрудниками Инспекции, предоставляющими государственную услугу,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bookmarkStart w:id="167" w:name="sub_100"/>
      <w:bookmarkStart w:id="168" w:name="sub_100"/>
      <w:bookmarkEnd w:id="168"/>
    </w:p>
    <w:p>
      <w:pPr>
        <w:pStyle w:val="1"/>
        <w:bidi w:val="0"/>
        <w:spacing w:before="0" w:after="0"/>
        <w:ind w:left="0" w:right="0" w:hanging="0"/>
        <w:rPr/>
      </w:pPr>
      <w:bookmarkStart w:id="169" w:name="sub_104"/>
      <w:bookmarkEnd w:id="169"/>
      <w:r>
        <w:rPr>
          <w:rFonts w:cs="Times New Roman" w:ascii="Times New Roman" w:hAnsi="Times New Roman"/>
          <w:color w:val="auto"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>
      <w:pPr>
        <w:pStyle w:val="Normal"/>
        <w:bidi w:val="0"/>
        <w:ind w:left="0" w:right="0" w:firstLine="709"/>
        <w:rPr/>
      </w:pPr>
      <w:bookmarkStart w:id="170" w:name="sub_104"/>
      <w:bookmarkStart w:id="171" w:name="sub_105"/>
      <w:bookmarkEnd w:id="170"/>
      <w:r>
        <w:rPr>
          <w:rFonts w:cs="Times New Roman" w:ascii="Times New Roman" w:hAnsi="Times New Roman"/>
          <w:color w:val="000000"/>
          <w:sz w:val="28"/>
          <w:szCs w:val="28"/>
        </w:rPr>
        <w:t>34. </w:t>
      </w:r>
      <w:bookmarkEnd w:id="171"/>
      <w:r>
        <w:rPr>
          <w:rFonts w:cs="Times New Roman" w:ascii="Times New Roman" w:hAnsi="Times New Roman"/>
          <w:color w:val="000000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34.1.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Единой системе идентификации и аутентификации (далее – ЕСИА), заполняет заявление о предоставлении государственной услуги с использованием интерактивной формы в электронном виде.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Инспекции.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Результаты предоставления государственной услуги, указанные в пункте 9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должностного лица Инспекции в случае направления заявления посредством ЕПГУ.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34.2. Электронные документы представляются в следующих форматах: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а) xml – для формализованных документов;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б) 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в) xls, xlsx, ods – для документов, содержащих расчеты;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г)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с использованием следующих режимов: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Электронные документы должны обеспечивать: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172" w:name="sub_111"/>
      <w:bookmarkEnd w:id="172"/>
      <w:r>
        <w:rPr>
          <w:rFonts w:cs="Times New Roman" w:ascii="Times New Roman" w:hAnsi="Times New Roman"/>
          <w:color w:val="auto"/>
          <w:sz w:val="28"/>
          <w:szCs w:val="28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bidi w:val="0"/>
        <w:ind w:left="0" w:right="0" w:firstLine="709"/>
        <w:rPr/>
      </w:pPr>
      <w:bookmarkStart w:id="173" w:name="sub_111"/>
      <w:bookmarkStart w:id="174" w:name="sub_158"/>
      <w:bookmarkEnd w:id="173"/>
      <w:bookmarkEnd w:id="174"/>
      <w:r>
        <w:rPr>
          <w:rFonts w:cs="Times New Roman" w:ascii="Times New Roman" w:hAnsi="Times New Roman"/>
          <w:sz w:val="28"/>
          <w:szCs w:val="28"/>
        </w:rPr>
        <w:t>35. Государственная услуга включает в себя следующие административные процедуры:</w:t>
      </w:r>
    </w:p>
    <w:p>
      <w:pPr>
        <w:pStyle w:val="Normal"/>
        <w:bidi w:val="0"/>
        <w:ind w:left="0" w:right="0" w:firstLine="709"/>
        <w:rPr/>
      </w:pPr>
      <w:bookmarkStart w:id="175" w:name="sub_158"/>
      <w:bookmarkStart w:id="176" w:name="sub_1111"/>
      <w:bookmarkEnd w:id="175"/>
      <w:bookmarkEnd w:id="176"/>
      <w:r>
        <w:rPr>
          <w:rFonts w:cs="Times New Roman" w:ascii="Times New Roman" w:hAnsi="Times New Roman"/>
          <w:sz w:val="28"/>
          <w:szCs w:val="28"/>
        </w:rPr>
        <w:t>1) прием и регистрация заявления и полного пакета документов, необходимых для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77" w:name="sub_1111"/>
      <w:bookmarkStart w:id="178" w:name="sub_107"/>
      <w:bookmarkEnd w:id="177"/>
      <w:bookmarkEnd w:id="178"/>
      <w:r>
        <w:rPr>
          <w:rFonts w:cs="Times New Roman" w:ascii="Times New Roman" w:hAnsi="Times New Roman"/>
          <w:sz w:val="28"/>
          <w:szCs w:val="28"/>
        </w:rPr>
        <w:t>2) формирование и направление межведомственного запроса;</w:t>
      </w:r>
    </w:p>
    <w:p>
      <w:pPr>
        <w:pStyle w:val="Normal"/>
        <w:bidi w:val="0"/>
        <w:ind w:left="0" w:right="0" w:firstLine="709"/>
        <w:rPr/>
      </w:pPr>
      <w:bookmarkStart w:id="179" w:name="sub_107"/>
      <w:bookmarkStart w:id="180" w:name="sub_108"/>
      <w:bookmarkEnd w:id="179"/>
      <w:bookmarkEnd w:id="180"/>
      <w:r>
        <w:rPr>
          <w:rFonts w:cs="Times New Roman" w:ascii="Times New Roman" w:hAnsi="Times New Roman"/>
          <w:sz w:val="28"/>
          <w:szCs w:val="28"/>
        </w:rPr>
        <w:t>3) рассмотрение заявления и прилагаемых к нему документов и принятие решения о выдаче задания, либо об отказе в выдаче задания;</w:t>
      </w:r>
    </w:p>
    <w:p>
      <w:pPr>
        <w:pStyle w:val="Normal"/>
        <w:bidi w:val="0"/>
        <w:ind w:left="0" w:right="0" w:firstLine="709"/>
        <w:rPr/>
      </w:pPr>
      <w:bookmarkStart w:id="181" w:name="sub_108"/>
      <w:bookmarkStart w:id="182" w:name="sub_109"/>
      <w:bookmarkEnd w:id="181"/>
      <w:bookmarkEnd w:id="182"/>
      <w:r>
        <w:rPr>
          <w:rFonts w:cs="Times New Roman" w:ascii="Times New Roman" w:hAnsi="Times New Roman"/>
          <w:sz w:val="28"/>
          <w:szCs w:val="28"/>
        </w:rPr>
        <w:t>4) подготовка, выдача или отказ в выдаче задания, предоставление копии или дубликата задания.</w:t>
      </w:r>
    </w:p>
    <w:p>
      <w:pPr>
        <w:pStyle w:val="Normal"/>
        <w:bidi w:val="0"/>
        <w:ind w:left="0" w:right="0" w:firstLine="709"/>
        <w:rPr/>
      </w:pPr>
      <w:bookmarkStart w:id="183" w:name="sub_109"/>
      <w:bookmarkStart w:id="184" w:name="sub_110"/>
      <w:bookmarkEnd w:id="183"/>
      <w:bookmarkEnd w:id="184"/>
      <w:r>
        <w:rPr>
          <w:rFonts w:cs="Times New Roman" w:ascii="Times New Roman" w:hAnsi="Times New Roman"/>
          <w:sz w:val="28"/>
          <w:szCs w:val="28"/>
        </w:rPr>
        <w:t xml:space="preserve">36. С использованием </w:t>
      </w:r>
      <w:hyperlink r:id="rId2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Единого портала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заявителям обеспечивается возможность:</w:t>
      </w:r>
    </w:p>
    <w:p>
      <w:pPr>
        <w:pStyle w:val="Normal"/>
        <w:bidi w:val="0"/>
        <w:ind w:left="0" w:right="0" w:firstLine="709"/>
        <w:rPr/>
      </w:pPr>
      <w:bookmarkStart w:id="185" w:name="sub_110"/>
      <w:bookmarkStart w:id="186" w:name="sub_115"/>
      <w:bookmarkEnd w:id="185"/>
      <w:bookmarkEnd w:id="186"/>
      <w:r>
        <w:rPr>
          <w:rFonts w:cs="Times New Roman" w:ascii="Times New Roman" w:hAnsi="Times New Roman"/>
          <w:sz w:val="28"/>
          <w:szCs w:val="28"/>
        </w:rPr>
        <w:t>1) получения информации о порядке и сроках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87" w:name="sub_115"/>
      <w:bookmarkStart w:id="188" w:name="sub_112"/>
      <w:bookmarkEnd w:id="187"/>
      <w:r>
        <w:rPr>
          <w:rFonts w:cs="Times New Roman" w:ascii="Times New Roman" w:hAnsi="Times New Roman"/>
          <w:sz w:val="28"/>
          <w:szCs w:val="28"/>
        </w:rPr>
        <w:t>2) </w:t>
      </w:r>
      <w:bookmarkStart w:id="189" w:name="sub_113"/>
      <w:bookmarkEnd w:id="188"/>
      <w:r>
        <w:rPr>
          <w:rFonts w:cs="Times New Roman" w:ascii="Times New Roman" w:hAnsi="Times New Roman"/>
          <w:sz w:val="28"/>
          <w:szCs w:val="28"/>
        </w:rPr>
        <w:t>подачи жалобы на решения и действия (бездействие) должностного лица либо государственного служащего Инспекции.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Копирование формы заявления для получения государственной услуги и подача жалобы осуществляются через сервис «Личный кабинет» на Едином портале в соответствии с инструкциями, размещенными на Едином портале.</w:t>
      </w:r>
    </w:p>
    <w:p>
      <w:pPr>
        <w:pStyle w:val="Normal"/>
        <w:bidi w:val="0"/>
        <w:ind w:left="0" w:right="0" w:firstLine="709"/>
        <w:rPr/>
      </w:pPr>
      <w:bookmarkEnd w:id="189"/>
      <w:r>
        <w:rPr>
          <w:rFonts w:cs="Times New Roman" w:ascii="Times New Roman" w:hAnsi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</w:t>
      </w:r>
      <w:hyperlink r:id="rId2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На </w:t>
      </w:r>
      <w:hyperlink r:id="rId2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Едином портале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Заявитель имеет возможность получения информации о ходе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190" w:name="sub_116"/>
      <w:bookmarkEnd w:id="190"/>
      <w:r>
        <w:rPr>
          <w:rFonts w:cs="Times New Roman" w:ascii="Times New Roman" w:hAnsi="Times New Roman"/>
          <w:sz w:val="28"/>
          <w:szCs w:val="28"/>
        </w:rPr>
        <w:t>37. На базе МФЦ заявителям обеспечивается возможность:</w:t>
      </w:r>
    </w:p>
    <w:p>
      <w:pPr>
        <w:pStyle w:val="Normal"/>
        <w:bidi w:val="0"/>
        <w:ind w:left="0" w:right="0" w:firstLine="709"/>
        <w:rPr/>
      </w:pPr>
      <w:bookmarkStart w:id="191" w:name="sub_116"/>
      <w:bookmarkStart w:id="192" w:name="sub_120"/>
      <w:bookmarkEnd w:id="191"/>
      <w:bookmarkEnd w:id="192"/>
      <w:r>
        <w:rPr>
          <w:rFonts w:cs="Times New Roman" w:ascii="Times New Roman" w:hAnsi="Times New Roman"/>
          <w:sz w:val="28"/>
          <w:szCs w:val="28"/>
        </w:rPr>
        <w:t>1) получения информации о правилах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93" w:name="sub_120"/>
      <w:bookmarkStart w:id="194" w:name="sub_1161"/>
      <w:bookmarkEnd w:id="193"/>
      <w:bookmarkEnd w:id="194"/>
      <w:r>
        <w:rPr>
          <w:rFonts w:cs="Times New Roman" w:ascii="Times New Roman" w:hAnsi="Times New Roman"/>
          <w:sz w:val="28"/>
          <w:szCs w:val="28"/>
        </w:rPr>
        <w:t>2) направления заявления и документов на предоставление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95" w:name="sub_1161"/>
      <w:bookmarkStart w:id="196" w:name="sub_117"/>
      <w:bookmarkEnd w:id="195"/>
      <w:bookmarkEnd w:id="196"/>
      <w:r>
        <w:rPr>
          <w:rFonts w:cs="Times New Roman" w:ascii="Times New Roman" w:hAnsi="Times New Roman"/>
          <w:sz w:val="28"/>
          <w:szCs w:val="28"/>
        </w:rPr>
        <w:t>3) получения результата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197" w:name="sub_117"/>
      <w:bookmarkStart w:id="198" w:name="sub_118"/>
      <w:bookmarkEnd w:id="197"/>
      <w:bookmarkEnd w:id="198"/>
      <w:r>
        <w:rPr>
          <w:rFonts w:cs="Times New Roman" w:ascii="Times New Roman" w:hAnsi="Times New Roman"/>
          <w:sz w:val="28"/>
          <w:szCs w:val="28"/>
        </w:rPr>
        <w:t>4) подачи жалобы на решения и действия (бездействие) должностного лица МФЦ, либо государственного гражданского служащего Инспекции.</w:t>
      </w:r>
    </w:p>
    <w:p>
      <w:pPr>
        <w:pStyle w:val="Normal"/>
        <w:bidi w:val="0"/>
        <w:ind w:left="0" w:right="0" w:firstLine="709"/>
        <w:rPr/>
      </w:pPr>
      <w:bookmarkStart w:id="199" w:name="sub_118"/>
      <w:bookmarkEnd w:id="199"/>
      <w:r>
        <w:rPr>
          <w:rFonts w:cs="Times New Roman" w:ascii="Times New Roman" w:hAnsi="Times New Roman"/>
          <w:sz w:val="28"/>
          <w:szCs w:val="28"/>
        </w:rPr>
        <w:t>Предоставление государственной услуги на базе МФЦ осуществляется на основании соглашения, заключенного между МФЦ и Инспекции.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00" w:name="sub_121"/>
      <w:bookmarkEnd w:id="200"/>
      <w:r>
        <w:rPr>
          <w:rFonts w:cs="Times New Roman" w:ascii="Times New Roman" w:hAnsi="Times New Roman"/>
          <w:color w:val="auto"/>
          <w:sz w:val="28"/>
          <w:szCs w:val="28"/>
        </w:rPr>
        <w:t>Прием и регистрация заявления и полного перечня документов, необходимых для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201" w:name="sub_121"/>
      <w:bookmarkStart w:id="202" w:name="sub_133"/>
      <w:bookmarkEnd w:id="201"/>
      <w:bookmarkEnd w:id="202"/>
      <w:r>
        <w:rPr>
          <w:rFonts w:cs="Times New Roman" w:ascii="Times New Roman" w:hAnsi="Times New Roman"/>
          <w:sz w:val="28"/>
          <w:szCs w:val="28"/>
        </w:rPr>
        <w:t xml:space="preserve">38. Основанием для предоставления государственной услуги является получение Инспекцией или МФЦ заявления и соответствующих документов от заявителя, перечисленных в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При представлении заявления в электронной форме через Единый портал заявителю направляется электронное сообщение в форме электронного документа, подтверждающее прием заявления и его регистрацию, либо направляется заявителю уведомление об отказе в приеме заявления и его регистрации.</w:t>
      </w:r>
    </w:p>
    <w:p>
      <w:pPr>
        <w:pStyle w:val="Normal"/>
        <w:bidi w:val="0"/>
        <w:ind w:left="0" w:right="0" w:firstLine="709"/>
        <w:rPr/>
      </w:pPr>
      <w:bookmarkStart w:id="203" w:name="sub_133"/>
      <w:bookmarkEnd w:id="203"/>
      <w:r>
        <w:rPr>
          <w:rFonts w:cs="Times New Roman" w:ascii="Times New Roman" w:hAnsi="Times New Roman"/>
          <w:sz w:val="28"/>
          <w:szCs w:val="28"/>
        </w:rPr>
        <w:t>Способ предоставления заявления с прилагаемыми к нему документами (почтой, через экспедицию, посредством личного обращения) определяется заявителем.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Заявление с соответствующими документами, перечисленными в пункте 12 Административного регламента, подлежит регистрации в порядке, установленном правилами делопроизводства. Информация о регистрации заявления вводится в систему электронного документооборота. Обращению заявителя присваивается входящий номер.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Максимальный срок исполнения процедуры – в течение 1 рабочего дня с даты поступления в Инспекцию.</w:t>
      </w:r>
    </w:p>
    <w:p>
      <w:pPr>
        <w:pStyle w:val="Normal"/>
        <w:bidi w:val="0"/>
        <w:ind w:left="0" w:right="0" w:firstLine="709"/>
        <w:rPr/>
      </w:pPr>
      <w:bookmarkStart w:id="204" w:name="sub_122"/>
      <w:bookmarkEnd w:id="204"/>
      <w:r>
        <w:rPr>
          <w:rFonts w:cs="Times New Roman" w:ascii="Times New Roman" w:hAnsi="Times New Roman"/>
          <w:sz w:val="28"/>
          <w:szCs w:val="28"/>
        </w:rPr>
        <w:t>39. Сотрудник Инспекции (делопроизводитель) или специалист МФЦ, осуществляющие прием документов:</w:t>
      </w:r>
    </w:p>
    <w:p>
      <w:pPr>
        <w:pStyle w:val="Normal"/>
        <w:bidi w:val="0"/>
        <w:ind w:left="0" w:right="0" w:firstLine="709"/>
        <w:rPr/>
      </w:pPr>
      <w:bookmarkStart w:id="205" w:name="sub_122"/>
      <w:bookmarkStart w:id="206" w:name="sub_128"/>
      <w:bookmarkEnd w:id="205"/>
      <w:bookmarkEnd w:id="206"/>
      <w:r>
        <w:rPr>
          <w:rFonts w:cs="Times New Roman" w:ascii="Times New Roman" w:hAnsi="Times New Roman"/>
          <w:sz w:val="28"/>
          <w:szCs w:val="28"/>
        </w:rPr>
        <w:t>1) проверяют документ, удостоверяющий личность заявителя, полномочия представителя заявителя;</w:t>
      </w:r>
    </w:p>
    <w:p>
      <w:pPr>
        <w:pStyle w:val="Normal"/>
        <w:bidi w:val="0"/>
        <w:ind w:left="0" w:right="0" w:firstLine="709"/>
        <w:rPr/>
      </w:pPr>
      <w:bookmarkStart w:id="207" w:name="sub_128"/>
      <w:bookmarkStart w:id="208" w:name="sub_1221"/>
      <w:bookmarkEnd w:id="207"/>
      <w:bookmarkEnd w:id="208"/>
      <w:r>
        <w:rPr>
          <w:rFonts w:cs="Times New Roman" w:ascii="Times New Roman" w:hAnsi="Times New Roman"/>
          <w:sz w:val="28"/>
          <w:szCs w:val="28"/>
        </w:rPr>
        <w:t xml:space="preserve">2) проводят первичную проверку представленных документов на соответствие их перечню, установленному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Normal"/>
        <w:bidi w:val="0"/>
        <w:ind w:left="0" w:right="0" w:firstLine="709"/>
        <w:rPr/>
      </w:pPr>
      <w:bookmarkStart w:id="209" w:name="sub_1221"/>
      <w:bookmarkStart w:id="210" w:name="sub_123"/>
      <w:bookmarkEnd w:id="209"/>
      <w:bookmarkEnd w:id="210"/>
      <w:r>
        <w:rPr>
          <w:rFonts w:cs="Times New Roman" w:ascii="Times New Roman" w:hAnsi="Times New Roman"/>
          <w:sz w:val="28"/>
          <w:szCs w:val="28"/>
        </w:rPr>
        <w:t>3) при выявлении фактов отсутствия необходимых документов, несоответствия представленных документов, установленным требованиям, уведомляют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 и предлагает принять меры по их устранению;</w:t>
      </w:r>
    </w:p>
    <w:p>
      <w:pPr>
        <w:pStyle w:val="Normal"/>
        <w:bidi w:val="0"/>
        <w:ind w:left="0" w:right="0" w:firstLine="709"/>
        <w:rPr/>
      </w:pPr>
      <w:bookmarkStart w:id="211" w:name="sub_123"/>
      <w:bookmarkStart w:id="212" w:name="sub_124"/>
      <w:bookmarkEnd w:id="211"/>
      <w:bookmarkEnd w:id="212"/>
      <w:r>
        <w:rPr>
          <w:rFonts w:cs="Times New Roman" w:ascii="Times New Roman" w:hAnsi="Times New Roman"/>
          <w:sz w:val="28"/>
          <w:szCs w:val="28"/>
        </w:rPr>
        <w:t>4) оказывают заявителю при необходимости содействие при заполнении заявления о предоставлении государственной услуги и устранении недостатков в документах, которые можно исправить в ходе приема документов;</w:t>
      </w:r>
    </w:p>
    <w:p>
      <w:pPr>
        <w:pStyle w:val="Normal"/>
        <w:bidi w:val="0"/>
        <w:ind w:left="0" w:right="0" w:firstLine="709"/>
        <w:rPr/>
      </w:pPr>
      <w:bookmarkStart w:id="213" w:name="sub_124"/>
      <w:bookmarkStart w:id="214" w:name="sub_125"/>
      <w:bookmarkEnd w:id="213"/>
      <w:bookmarkEnd w:id="214"/>
      <w:r>
        <w:rPr>
          <w:rFonts w:cs="Times New Roman" w:ascii="Times New Roman" w:hAnsi="Times New Roman"/>
          <w:sz w:val="28"/>
          <w:szCs w:val="28"/>
        </w:rPr>
        <w:t>5) дают необходимые разъяснения по порядку приема и выдачи документов;</w:t>
      </w:r>
    </w:p>
    <w:p>
      <w:pPr>
        <w:pStyle w:val="Normal"/>
        <w:bidi w:val="0"/>
        <w:ind w:left="0" w:right="0" w:firstLine="709"/>
        <w:rPr/>
      </w:pPr>
      <w:bookmarkStart w:id="215" w:name="sub_125"/>
      <w:bookmarkStart w:id="216" w:name="sub_126"/>
      <w:bookmarkEnd w:id="215"/>
      <w:bookmarkEnd w:id="216"/>
      <w:r>
        <w:rPr>
          <w:rFonts w:cs="Times New Roman" w:ascii="Times New Roman" w:hAnsi="Times New Roman"/>
          <w:sz w:val="28"/>
          <w:szCs w:val="28"/>
        </w:rPr>
        <w:t xml:space="preserve">6) в случае соответствия документов, установленному перечню и требованиям, указанным в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 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принимают документы.</w:t>
      </w:r>
    </w:p>
    <w:p>
      <w:pPr>
        <w:pStyle w:val="Normal"/>
        <w:bidi w:val="0"/>
        <w:ind w:left="0" w:right="0" w:firstLine="709"/>
        <w:rPr/>
      </w:pPr>
      <w:bookmarkStart w:id="217" w:name="sub_126"/>
      <w:bookmarkEnd w:id="217"/>
      <w:r>
        <w:rPr>
          <w:rFonts w:cs="Times New Roman" w:ascii="Times New Roman" w:hAnsi="Times New Roman"/>
          <w:sz w:val="28"/>
          <w:szCs w:val="28"/>
        </w:rPr>
        <w:t xml:space="preserve">Заявление на выдачу задания подается заявителем в Инспекцию или МФЦ на бумажном носителе по форме в соответствии с </w:t>
      </w:r>
      <w:hyperlink w:anchor="sub_120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Приложением № 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 Административному регламенту.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Заявление на выдачу дубликата разрешения заявителем в Инспекцию или МФЦ на бумажном носителе подается в произвольной форме.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Время приема заявления и документов не должно превышать 15 минут.</w:t>
      </w:r>
    </w:p>
    <w:p>
      <w:pPr>
        <w:pStyle w:val="Normal"/>
        <w:bidi w:val="0"/>
        <w:ind w:left="0" w:right="0" w:firstLine="709"/>
        <w:rPr/>
      </w:pPr>
      <w:bookmarkStart w:id="218" w:name="sub_130"/>
      <w:bookmarkEnd w:id="218"/>
      <w:r>
        <w:rPr>
          <w:rFonts w:cs="Times New Roman" w:ascii="Times New Roman" w:hAnsi="Times New Roman"/>
          <w:sz w:val="28"/>
          <w:szCs w:val="28"/>
        </w:rPr>
        <w:t>40. В случае обращения заявителя в МФЦ специалист МФЦ вносит в установленном порядке в журнал регистрации заявлении запись о приеме заявления с перечнем прилагаемых документов, формирует дело заявителя, выдает заявителю уведомление о приеме документов и в течение одного рабочего дня, следующего за днем приема документов, передает дело в Инспекцию делопроизводителю.</w:t>
      </w:r>
    </w:p>
    <w:p>
      <w:pPr>
        <w:pStyle w:val="Normal"/>
        <w:bidi w:val="0"/>
        <w:ind w:left="0" w:right="0" w:firstLine="709"/>
        <w:rPr/>
      </w:pPr>
      <w:bookmarkStart w:id="219" w:name="sub_130"/>
      <w:bookmarkStart w:id="220" w:name="sub_129"/>
      <w:bookmarkEnd w:id="219"/>
      <w:bookmarkEnd w:id="220"/>
      <w:r>
        <w:rPr>
          <w:rFonts w:cs="Times New Roman" w:ascii="Times New Roman" w:hAnsi="Times New Roman"/>
          <w:sz w:val="28"/>
          <w:szCs w:val="28"/>
        </w:rPr>
        <w:t>41. Делопроизводитель производит регистрацию документов, представленных заявителем (в том числе в электронной форме), выдает копию или второй оригинал заявления с указанием входящего номера и в течение одного рабочего дня передает документы начальнику Инспекции, в его отсутствие – заместителю начальника Инспекции.</w:t>
      </w:r>
    </w:p>
    <w:p>
      <w:pPr>
        <w:pStyle w:val="Normal"/>
        <w:bidi w:val="0"/>
        <w:ind w:left="0" w:right="0" w:firstLine="709"/>
        <w:rPr/>
      </w:pPr>
      <w:bookmarkStart w:id="221" w:name="sub_129"/>
      <w:bookmarkEnd w:id="221"/>
      <w:r>
        <w:rPr>
          <w:rFonts w:cs="Times New Roman" w:ascii="Times New Roman" w:hAnsi="Times New Roman"/>
          <w:sz w:val="28"/>
          <w:szCs w:val="28"/>
        </w:rPr>
        <w:t>Передача документов заявителя между МФЦ и Инспекцией может осуществляться в электронном виде, в том числе с использованием систем электронного документооборота.</w:t>
      </w:r>
    </w:p>
    <w:p>
      <w:pPr>
        <w:pStyle w:val="Normal"/>
        <w:bidi w:val="0"/>
        <w:ind w:left="0" w:right="0" w:firstLine="709"/>
        <w:rPr/>
      </w:pPr>
      <w:bookmarkStart w:id="222" w:name="sub_132"/>
      <w:bookmarkEnd w:id="222"/>
      <w:r>
        <w:rPr>
          <w:rFonts w:cs="Times New Roman" w:ascii="Times New Roman" w:hAnsi="Times New Roman"/>
          <w:sz w:val="28"/>
          <w:szCs w:val="28"/>
        </w:rPr>
        <w:t>42. Начальник Инспекции, в его отсутствие – заместитель начальника Инспекции в течение одного рабочего дня назначает сотрудника отдела государственной охраны, использования и популяризации объектов культурного наследия, ответственного за предоставление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23" w:name="sub_132"/>
      <w:bookmarkStart w:id="224" w:name="sub_131"/>
      <w:bookmarkEnd w:id="223"/>
      <w:bookmarkEnd w:id="224"/>
      <w:r>
        <w:rPr>
          <w:rFonts w:cs="Times New Roman" w:ascii="Times New Roman" w:hAnsi="Times New Roman"/>
          <w:sz w:val="28"/>
          <w:szCs w:val="28"/>
        </w:rPr>
        <w:t>43. Результатом выполнения административной процедуры является регистрация делопроизводителем, специалистом МФЦ, представленных заявителем заявления и документов, необходимых для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25" w:name="sub_131"/>
      <w:bookmarkEnd w:id="225"/>
      <w:r>
        <w:rPr>
          <w:rFonts w:cs="Times New Roman" w:ascii="Times New Roman" w:hAnsi="Times New Roman"/>
          <w:sz w:val="28"/>
          <w:szCs w:val="28"/>
        </w:rPr>
        <w:t>Длительность административной процедуры составляет не более 2-х рабочих дней.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26" w:name="sub_134"/>
      <w:bookmarkEnd w:id="226"/>
      <w:r>
        <w:rPr>
          <w:rFonts w:cs="Times New Roman" w:ascii="Times New Roman" w:hAnsi="Times New Roman"/>
          <w:color w:val="auto"/>
          <w:sz w:val="28"/>
          <w:szCs w:val="28"/>
        </w:rPr>
        <w:t>Формирование и направление межведомственного запроса</w:t>
      </w:r>
    </w:p>
    <w:p>
      <w:pPr>
        <w:pStyle w:val="Normal"/>
        <w:bidi w:val="0"/>
        <w:ind w:left="0" w:right="0" w:firstLine="709"/>
        <w:rPr/>
      </w:pPr>
      <w:bookmarkStart w:id="227" w:name="sub_134"/>
      <w:bookmarkStart w:id="228" w:name="sub_136"/>
      <w:bookmarkEnd w:id="227"/>
      <w:bookmarkEnd w:id="228"/>
      <w:r>
        <w:rPr>
          <w:rFonts w:cs="Times New Roman" w:ascii="Times New Roman" w:hAnsi="Times New Roman"/>
          <w:sz w:val="28"/>
          <w:szCs w:val="28"/>
        </w:rPr>
        <w:t xml:space="preserve">44. В случае не представления заявителем документа, указанного в </w:t>
      </w:r>
      <w:hyperlink w:anchor="sub_6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 13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ответственный исполнитель в течение 3 рабочих дней со дня регистрации в Инспекции заявления с прилагаемыми к нему документами направляет в электронной форме с использованием системы межведомственного электронного взаимодействия межведомственный запрос в Росреестр для получения сведений из Единого государственного реестра недвижимости.</w:t>
      </w:r>
    </w:p>
    <w:p>
      <w:pPr>
        <w:pStyle w:val="Normal"/>
        <w:bidi w:val="0"/>
        <w:ind w:left="0" w:right="0" w:firstLine="709"/>
        <w:rPr/>
      </w:pPr>
      <w:bookmarkStart w:id="229" w:name="sub_136"/>
      <w:bookmarkStart w:id="230" w:name="sub_1341"/>
      <w:bookmarkEnd w:id="229"/>
      <w:bookmarkEnd w:id="230"/>
      <w:r>
        <w:rPr>
          <w:rFonts w:cs="Times New Roman" w:ascii="Times New Roman" w:hAnsi="Times New Roman"/>
          <w:sz w:val="28"/>
          <w:szCs w:val="28"/>
        </w:rPr>
        <w:t>45. При получении ответа на межведомственный запрос ответственный исполнитель распечатывает полученный ответ и приобщает его к документам, представленным заявителем.</w:t>
      </w:r>
    </w:p>
    <w:p>
      <w:pPr>
        <w:pStyle w:val="Normal"/>
        <w:bidi w:val="0"/>
        <w:ind w:left="0" w:right="0" w:firstLine="709"/>
        <w:rPr/>
      </w:pPr>
      <w:bookmarkStart w:id="231" w:name="sub_1341"/>
      <w:bookmarkEnd w:id="231"/>
      <w:r>
        <w:rPr>
          <w:rFonts w:cs="Times New Roman" w:ascii="Times New Roman" w:hAnsi="Times New Roman"/>
          <w:sz w:val="28"/>
          <w:szCs w:val="28"/>
        </w:rP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Продолжительность административной процедуры формирования и направления межведомственных запросов составляет 3 рабочих дня.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2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статьей 7.2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 «Об организации предоставления государственных и муниципальных услуг».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32" w:name="sub_137"/>
      <w:bookmarkEnd w:id="232"/>
      <w:r>
        <w:rPr>
          <w:rFonts w:cs="Times New Roman" w:ascii="Times New Roman" w:hAnsi="Times New Roman"/>
          <w:color w:val="auto"/>
          <w:sz w:val="28"/>
          <w:szCs w:val="28"/>
        </w:rPr>
        <w:t>Рассмотрение заявления и прилагаемых к нему документов и принятие решения о выдаче задания либо об отказе в выдаче задания</w:t>
      </w:r>
    </w:p>
    <w:p>
      <w:pPr>
        <w:pStyle w:val="Normal"/>
        <w:bidi w:val="0"/>
        <w:ind w:left="0" w:right="0" w:firstLine="720"/>
        <w:rPr/>
      </w:pPr>
      <w:bookmarkStart w:id="233" w:name="sub_137"/>
      <w:bookmarkStart w:id="234" w:name="sub_146"/>
      <w:bookmarkEnd w:id="233"/>
      <w:bookmarkEnd w:id="234"/>
      <w:r>
        <w:rPr>
          <w:rFonts w:cs="Times New Roman" w:ascii="Times New Roman" w:hAnsi="Times New Roman"/>
          <w:sz w:val="28"/>
          <w:szCs w:val="28"/>
        </w:rPr>
        <w:t>46. Основанием для начала Административной процедуры является поступление заявления и документов ответственному исполнителю.</w:t>
      </w:r>
    </w:p>
    <w:p>
      <w:pPr>
        <w:pStyle w:val="Normal"/>
        <w:bidi w:val="0"/>
        <w:ind w:left="0" w:right="0" w:firstLine="720"/>
        <w:rPr/>
      </w:pPr>
      <w:bookmarkStart w:id="235" w:name="sub_146"/>
      <w:bookmarkStart w:id="236" w:name="sub_1371"/>
      <w:bookmarkEnd w:id="235"/>
      <w:bookmarkEnd w:id="236"/>
      <w:r>
        <w:rPr>
          <w:rFonts w:cs="Times New Roman" w:ascii="Times New Roman" w:hAnsi="Times New Roman"/>
          <w:sz w:val="28"/>
          <w:szCs w:val="28"/>
        </w:rPr>
        <w:t xml:space="preserve">47. Ответственный исполнитель после получения заявления с прилагаемыми к нему документами, перечисленными в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осуществляет следующие административные действия:</w:t>
      </w:r>
    </w:p>
    <w:p>
      <w:pPr>
        <w:pStyle w:val="Normal"/>
        <w:bidi w:val="0"/>
        <w:ind w:left="0" w:right="0" w:firstLine="720"/>
        <w:rPr/>
      </w:pPr>
      <w:bookmarkStart w:id="237" w:name="sub_1371"/>
      <w:bookmarkStart w:id="238" w:name="sub_141"/>
      <w:bookmarkEnd w:id="237"/>
      <w:bookmarkEnd w:id="238"/>
      <w:r>
        <w:rPr>
          <w:rFonts w:cs="Times New Roman" w:ascii="Times New Roman" w:hAnsi="Times New Roman"/>
          <w:sz w:val="28"/>
          <w:szCs w:val="28"/>
        </w:rPr>
        <w:t xml:space="preserve">1) проверяет наличие полного комплекта документов, необходимого в соответствии с </w:t>
      </w:r>
      <w:hyperlink w:anchor="sub_3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 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регламента;</w:t>
      </w:r>
    </w:p>
    <w:p>
      <w:pPr>
        <w:pStyle w:val="Normal"/>
        <w:bidi w:val="0"/>
        <w:ind w:left="0" w:right="0" w:firstLine="720"/>
        <w:rPr/>
      </w:pPr>
      <w:bookmarkStart w:id="239" w:name="sub_141"/>
      <w:bookmarkStart w:id="240" w:name="sub_138"/>
      <w:bookmarkEnd w:id="239"/>
      <w:bookmarkEnd w:id="240"/>
      <w:r>
        <w:rPr>
          <w:rFonts w:cs="Times New Roman" w:ascii="Times New Roman" w:hAnsi="Times New Roman"/>
          <w:sz w:val="28"/>
          <w:szCs w:val="28"/>
        </w:rPr>
        <w:t>2) проверяет правильность оформления и заполнения заявления и документов (в том числе наличие подписей и печатей (при наличии) на документах), отсутствие в документах подчисток, приписок и исправлений;</w:t>
      </w:r>
    </w:p>
    <w:p>
      <w:pPr>
        <w:pStyle w:val="Normal"/>
        <w:bidi w:val="0"/>
        <w:ind w:left="0" w:right="0" w:firstLine="720"/>
        <w:rPr/>
      </w:pPr>
      <w:bookmarkStart w:id="241" w:name="sub_138"/>
      <w:bookmarkStart w:id="242" w:name="sub_139"/>
      <w:bookmarkEnd w:id="241"/>
      <w:bookmarkEnd w:id="242"/>
      <w:r>
        <w:rPr>
          <w:rFonts w:cs="Times New Roman" w:ascii="Times New Roman" w:hAnsi="Times New Roman"/>
          <w:sz w:val="28"/>
          <w:szCs w:val="28"/>
        </w:rPr>
        <w:t>3) проверяет соответствие сведений, указанных в заявлении, сведениям, представленным в комплекте документов.</w:t>
      </w:r>
    </w:p>
    <w:p>
      <w:pPr>
        <w:pStyle w:val="Normal"/>
        <w:bidi w:val="0"/>
        <w:ind w:left="0" w:right="0" w:firstLine="720"/>
        <w:rPr/>
      </w:pPr>
      <w:bookmarkStart w:id="243" w:name="sub_139"/>
      <w:bookmarkStart w:id="244" w:name="sub_140"/>
      <w:bookmarkEnd w:id="243"/>
      <w:bookmarkEnd w:id="244"/>
      <w:r>
        <w:rPr>
          <w:rFonts w:cs="Times New Roman" w:ascii="Times New Roman" w:hAnsi="Times New Roman"/>
          <w:sz w:val="28"/>
          <w:szCs w:val="28"/>
        </w:rPr>
        <w:t xml:space="preserve">48. При наличии комплекта документов, соответствующего предъявляемым </w:t>
      </w:r>
      <w:hyperlink w:anchor="sub_3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 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 требованиям, ответственный исполнитель проверяет наличие (отсутствие) оснований для отказа в предоставлении государственной услуги, предусмотренных </w:t>
      </w:r>
      <w:hyperlink w:anchor="sub_7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20"/>
        <w:rPr/>
      </w:pPr>
      <w:bookmarkStart w:id="245" w:name="sub_140"/>
      <w:bookmarkEnd w:id="245"/>
      <w:r>
        <w:rPr>
          <w:rFonts w:cs="Times New Roman" w:ascii="Times New Roman" w:hAnsi="Times New Roman"/>
          <w:sz w:val="28"/>
          <w:szCs w:val="28"/>
        </w:rPr>
        <w:t xml:space="preserve">Выявление оснований для отказа в предоставлении государственной услуги, предусмотренных </w:t>
      </w:r>
      <w:hyperlink w:anchor="sub_7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регламента, является основанием для принятия решения об отказе в выдаче задания.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принятие ответственным исполнителем решения о выдаче задания (отказе в выдаче задания), о выдаче дубликата задания, копии.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административной процедуры составляет:</w:t>
      </w:r>
    </w:p>
    <w:p>
      <w:pPr>
        <w:pStyle w:val="Normal"/>
        <w:bidi w:val="0"/>
        <w:ind w:left="0" w:right="0" w:firstLine="720"/>
        <w:rPr/>
      </w:pPr>
      <w:r>
        <w:rPr>
          <w:rFonts w:cs="Times New Roman" w:ascii="Times New Roman" w:hAnsi="Times New Roman"/>
          <w:sz w:val="28"/>
          <w:szCs w:val="28"/>
        </w:rPr>
        <w:t>выдачи задания либо отказа в выдаче задания – не более 30 рабочих дней.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46" w:name="sub_147"/>
      <w:bookmarkEnd w:id="246"/>
      <w:r>
        <w:rPr>
          <w:rFonts w:cs="Times New Roman" w:ascii="Times New Roman" w:hAnsi="Times New Roman"/>
          <w:color w:val="auto"/>
          <w:sz w:val="28"/>
          <w:szCs w:val="28"/>
        </w:rPr>
        <w:t>Подготовка и выдача результата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247" w:name="sub_147"/>
      <w:bookmarkStart w:id="248" w:name="sub_157"/>
      <w:bookmarkEnd w:id="247"/>
      <w:bookmarkEnd w:id="248"/>
      <w:r>
        <w:rPr>
          <w:rFonts w:cs="Times New Roman" w:ascii="Times New Roman" w:hAnsi="Times New Roman"/>
          <w:sz w:val="28"/>
          <w:szCs w:val="28"/>
        </w:rPr>
        <w:t xml:space="preserve">49. Ответственный исполнитель готовит проект отказа в выдаче задания при выявлении оснований, перечисленных в </w:t>
      </w:r>
      <w:hyperlink w:anchor="sub_7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пункте 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249" w:name="sub_157"/>
      <w:bookmarkEnd w:id="249"/>
      <w:r>
        <w:rPr>
          <w:rFonts w:cs="Times New Roman" w:ascii="Times New Roman" w:hAnsi="Times New Roman"/>
          <w:sz w:val="28"/>
          <w:szCs w:val="28"/>
        </w:rPr>
        <w:t xml:space="preserve">Ответственный исполнитель готовит проект сопроводительного письма с проектом задания при наличии комплекта документов, соответствующего предъявляемым </w:t>
      </w:r>
      <w:hyperlink w:anchor="sub_5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 требованиям, и при отсутствии оснований для отказа в предоставлении государственной услуги, предусмотренных пунктом 17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250" w:name="sub_149"/>
      <w:r>
        <w:rPr>
          <w:rFonts w:cs="Times New Roman" w:ascii="Times New Roman" w:hAnsi="Times New Roman"/>
          <w:sz w:val="28"/>
          <w:szCs w:val="28"/>
        </w:rPr>
        <w:t>50. </w:t>
      </w:r>
      <w:bookmarkStart w:id="251" w:name="sub_150"/>
      <w:bookmarkEnd w:id="250"/>
      <w:r>
        <w:rPr>
          <w:rFonts w:cs="Times New Roman" w:ascii="Times New Roman" w:hAnsi="Times New Roman"/>
          <w:sz w:val="28"/>
          <w:szCs w:val="28"/>
        </w:rPr>
        <w:t>Задание подготавливается ответственным исполнителем в 3-х экземплярах по форме, установленной приказом Министерства культуры Российской Федерации от 03.10.2016 № 2237, на задании проставляется Ф.И.О. ответственного исполнителя, подготовившего задание, его подпись, дата подготовки задания и номер присваивается в соответствии с ведением Инспекцией внутреннего электронного реестра «Журнал учета»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52" w:name="sub_1491"/>
      <w:bookmarkEnd w:id="251"/>
      <w:bookmarkEnd w:id="252"/>
      <w:r>
        <w:rPr>
          <w:rFonts w:cs="Times New Roman" w:ascii="Times New Roman" w:hAnsi="Times New Roman"/>
          <w:sz w:val="28"/>
          <w:szCs w:val="28"/>
        </w:rPr>
        <w:t>50.1. Задание утверждается начальником Инспекции или его заместителем. Ведение журнала учета выдачи заданий осуществляется в порядке, установленном приказом Министерства культуры Российской Федерации от 03.10.2016 № 2237.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по подготовке задания, его утверждению и регистрации в Журнале учета выдачи заданий составляет не более 4-х рабочих дней.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50.2. Проект письма оформляется ответственным исполнителем в 2-х экземплярах на бланке Инспекции, в котором указываются следующие сведения: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1) исходящий номер и дата письма;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2) наименование, организационно-правовая форма заявителя, ИНН и ОГРН – юридического лица, фамилию, имя, отчество (последнее – при наличии) – физического лица, почтовый адрес, по которому должно быть направлено письмо;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3) решение о выдаче задания либо основания для отказа в выдаче задания.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по подготовке проекта письма составляет не более 2-х рабочих дней.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51. Проекты сопроводительных писем, задания, дубликата задания, отказа в выдаче задания (далее – документы, являющиеся результатом предоставления государственной услуги) подписываются начальником Инспекции или его заместителем.</w:t>
      </w:r>
    </w:p>
    <w:p>
      <w:pPr>
        <w:pStyle w:val="Normal"/>
        <w:bidi w:val="0"/>
        <w:ind w:left="0" w:right="0" w:firstLine="709"/>
        <w:rPr/>
      </w:pPr>
      <w:bookmarkStart w:id="253" w:name="sub_1491"/>
      <w:bookmarkEnd w:id="253"/>
      <w:r>
        <w:rPr>
          <w:rFonts w:cs="Times New Roman" w:ascii="Times New Roman" w:hAnsi="Times New Roman"/>
          <w:sz w:val="28"/>
          <w:szCs w:val="28"/>
        </w:rPr>
        <w:t>Документы, являющиеся результатом предоставления государственной услуги, регистрируются в порядке, установленном правилами делопроизводства. Информация о регистрации вводится в систему электронного документооборота. Письму присваивается исходящий номер.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Делопроизводитель немедленно после регистрации письма передает его ответственному исполнителю.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административного действия является подписанное и зарегистрированное письмо в 2-х экземплярах о выдаче задания либо об отказе в выдаче задания (с приложениями), переданное ответственному исполнителю.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по подписанию, регистрации письма, передаче 2-х экземпляров письма ответственному исполнителю составляет не более 2-х рабочих дней.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52. В случае выбора заявителем способа получения результата предоставления государственной услуги «лично» ответственный исполнитель после получения подписанных и зарегистрированных документов, являющихся результатом предоставления государственной услуги, уведомляет заявителя (его представителя) по телефону о готовности результата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составляет не более 1-го рабочего дня со дня получения подписанных и зарегистрированных документов, являющихся результатом предоставления государственной услуги, ответственным исполнителем.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52.1. Ответственный исполнитель осуществляет выдачу на руки заявителю (его представителю) документов, являющихся результатом предоставления государственной услуги, не позднее 2 рабочего дня со дня уведомления заявителя о готовности результата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Выдача документов, являющихся результатом предоставления государственной услуги, осуществляется под роспись на экземпляре письма Инспекции.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неявки заявителя за получением документов, являющихся результатом предоставления государственной услуги, лично, ответственный исполнитель на следующий рабочий день по истечении срока, указанного в абзаце 1 настоящего пункта экземпляр письма и (или) 2 экземпляра задания передает делопроизводителю для направления заявителю почтовым отправлением.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составляет не более 2 рабочих дней со дня уведомления заявителя о готовности результата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54" w:name="sub_153"/>
      <w:r>
        <w:rPr>
          <w:rFonts w:cs="Times New Roman" w:ascii="Times New Roman" w:hAnsi="Times New Roman"/>
          <w:sz w:val="28"/>
          <w:szCs w:val="28"/>
        </w:rPr>
        <w:t>52.2. </w:t>
      </w:r>
      <w:bookmarkEnd w:id="254"/>
      <w:r>
        <w:rPr>
          <w:rFonts w:cs="Times New Roman" w:ascii="Times New Roman" w:hAnsi="Times New Roman"/>
          <w:sz w:val="28"/>
          <w:szCs w:val="28"/>
        </w:rPr>
        <w:t>В случае выбора заявителем способа получения результата предоставления государственной услуги «по почте» ответственный исполнитель после получения подписанных и зарегистрированных документов, являющихся результатом предоставления государственной услуги, экземпляр письма и 2 экземпляра задания (в случае выдачи задания) формирует в комплект и передает делопроизводителю для направления заявителю почтовым отправлением.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административного действия по формированию комплекта документов и передаче его делопроизводителю составляет 2 рабочих дня.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Названное административное действие выполняется за пределами общего срока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55" w:name="sub_155"/>
      <w:r>
        <w:rPr>
          <w:rFonts w:cs="Times New Roman" w:ascii="Times New Roman" w:hAnsi="Times New Roman"/>
          <w:sz w:val="28"/>
          <w:szCs w:val="28"/>
        </w:rPr>
        <w:t>53. </w:t>
      </w:r>
      <w:bookmarkEnd w:id="255"/>
      <w:r>
        <w:rPr>
          <w:rFonts w:cs="Times New Roman" w:ascii="Times New Roman" w:hAnsi="Times New Roman"/>
          <w:sz w:val="28"/>
          <w:szCs w:val="28"/>
        </w:rPr>
        <w:t>Делопроизводитель формирует и направляет заявителю почтовое отправление с экземпляром письма и (или) двумя экземплярами задания (в случае выдачи задания), являющихся результатом предоставления государственной услуги, с описью вложения, не позднее 1 рабочего дня со дня получения комплекта документов от ответственного исполнителя.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53.1. Собственник или иной законный владелец объекта культурного наследия рассматривает задание, в случае отсутствия замечаний, согласовывает его, ставит печать (при наличии печати) и 1 экземпляр в течение 10 рабочих дней возвращает в Инспекцию.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Срок выполнения административного действия составляет не более 15 рабочих дней со дня получения подписанных и зарегистрированных документов, являющихся результатом предоставления государственной услуги, ответственным исполнителем.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Названное административное действие выполняется за пределами общего срока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53.2. Ответственный исполнитель принимает меры по обеспечению учета и сохранности представленных заявителем документов и результатов предоставления государственной услуги: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а) учет в электронном виде представленных заявителем документов и результатов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б) направление с сопроводительным письмом и описью документов для хранения в Государственное автономное учреждение Новосибирской области «Научно-производственный центр по сохранению историко-культурного наследия Новосибирской области»;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в) передачу в отдел обеспечения бюджетного процесса и деятельности Инспекции заявления, прилагаемых к нему документов, экземпляров документов, являющихся результатом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Названные в настоящем пункте административные действия выполняются за пределами общего срока предоставления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56" w:name="sub_156"/>
      <w:r>
        <w:rPr>
          <w:rFonts w:cs="Times New Roman" w:ascii="Times New Roman" w:hAnsi="Times New Roman"/>
          <w:sz w:val="28"/>
          <w:szCs w:val="28"/>
        </w:rPr>
        <w:t xml:space="preserve">54. Результат предоставления государственной услуги через </w:t>
      </w:r>
      <w:hyperlink r:id="rId2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Единый портал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не направляется.</w:t>
      </w:r>
      <w:bookmarkEnd w:id="256"/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>
      <w:pPr>
        <w:pStyle w:val="Normal"/>
        <w:bidi w:val="0"/>
        <w:ind w:left="0" w:right="0" w:firstLine="709"/>
        <w:rPr/>
      </w:pPr>
      <w:bookmarkStart w:id="257" w:name="sub_10016"/>
      <w:bookmarkEnd w:id="257"/>
      <w:r>
        <w:rPr>
          <w:rFonts w:cs="Times New Roman" w:ascii="Times New Roman" w:hAnsi="Times New Roman"/>
          <w:sz w:val="28"/>
          <w:szCs w:val="28"/>
        </w:rPr>
        <w:t>54.1.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Инспекцией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– заявление об исправлении ошибок).</w:t>
      </w:r>
    </w:p>
    <w:p>
      <w:pPr>
        <w:pStyle w:val="Normal"/>
        <w:bidi w:val="0"/>
        <w:ind w:left="0" w:right="0" w:firstLine="709"/>
        <w:rPr/>
      </w:pPr>
      <w:bookmarkStart w:id="258" w:name="sub_10016"/>
      <w:bookmarkEnd w:id="258"/>
      <w:r>
        <w:rPr>
          <w:rFonts w:cs="Times New Roman" w:ascii="Times New Roman" w:hAnsi="Times New Roman"/>
          <w:sz w:val="28"/>
          <w:szCs w:val="28"/>
        </w:rPr>
        <w:t>Заявление об исправлении ошибок представляется в Инспекцию в произвольной форме.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Заявление об исправлении ошибок рассматривается в течение 3 рабочих дней с даты его регистрации.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Инспекция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59" w:name="sub_173"/>
      <w:bookmarkEnd w:id="259"/>
      <w:r>
        <w:rPr>
          <w:rFonts w:cs="Times New Roman" w:ascii="Times New Roman" w:hAnsi="Times New Roman"/>
          <w:color w:val="auto"/>
          <w:sz w:val="28"/>
          <w:szCs w:val="28"/>
        </w:rPr>
        <w:t>IV. Формы контроля за представлением государственной услуги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60" w:name="sub_173"/>
      <w:bookmarkStart w:id="261" w:name="sub_173"/>
      <w:bookmarkEnd w:id="261"/>
    </w:p>
    <w:p>
      <w:pPr>
        <w:pStyle w:val="1"/>
        <w:bidi w:val="0"/>
        <w:spacing w:before="0" w:after="0"/>
        <w:ind w:left="0" w:right="0" w:hanging="0"/>
        <w:rPr/>
      </w:pPr>
      <w:bookmarkStart w:id="262" w:name="sub_159"/>
      <w:bookmarkEnd w:id="262"/>
      <w:r>
        <w:rPr>
          <w:rFonts w:cs="Times New Roman" w:ascii="Times New Roman" w:hAnsi="Times New Roman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>
      <w:pPr>
        <w:pStyle w:val="Normal"/>
        <w:bidi w:val="0"/>
        <w:ind w:left="0" w:right="0" w:firstLine="709"/>
        <w:rPr/>
      </w:pPr>
      <w:bookmarkStart w:id="263" w:name="sub_159"/>
      <w:bookmarkStart w:id="264" w:name="sub_163"/>
      <w:bookmarkEnd w:id="263"/>
      <w:bookmarkEnd w:id="264"/>
      <w:r>
        <w:rPr>
          <w:rFonts w:cs="Times New Roman" w:ascii="Times New Roman" w:hAnsi="Times New Roman"/>
          <w:sz w:val="28"/>
          <w:szCs w:val="28"/>
        </w:rPr>
        <w:t>55. Текущий контроль за соблюдением и исполнением должностными лицами Инспекции положений Административного регламента и иных нормативных правовых актов Российской Федерации и Новосибирской области, устанавливающих требования к предоставлению государственной услуги, а также за принятием ими решений осуществляется начальником Инспекции, заместителем начальника Инспекции.</w:t>
      </w:r>
    </w:p>
    <w:p>
      <w:pPr>
        <w:pStyle w:val="Normal"/>
        <w:bidi w:val="0"/>
        <w:ind w:left="0" w:right="0" w:firstLine="709"/>
        <w:rPr/>
      </w:pPr>
      <w:bookmarkStart w:id="265" w:name="sub_163"/>
      <w:bookmarkStart w:id="266" w:name="sub_1591"/>
      <w:bookmarkEnd w:id="265"/>
      <w:bookmarkEnd w:id="266"/>
      <w:r>
        <w:rPr>
          <w:rFonts w:cs="Times New Roman" w:ascii="Times New Roman" w:hAnsi="Times New Roman"/>
          <w:sz w:val="28"/>
          <w:szCs w:val="28"/>
        </w:rPr>
        <w:t>56. Текущий контроль включает в себя проведение проверок соблюдения и исполнения должностными лицами Инспекции, участвующими в предоставлении государственной услуги, положений настоящего Административного регламента и иных нормативных правовых актов Российской Федерации и Новосибирской области.</w:t>
      </w:r>
    </w:p>
    <w:p>
      <w:pPr>
        <w:pStyle w:val="Normal"/>
        <w:bidi w:val="0"/>
        <w:ind w:left="0" w:right="0" w:firstLine="709"/>
        <w:rPr/>
      </w:pPr>
      <w:bookmarkStart w:id="267" w:name="sub_1591"/>
      <w:bookmarkStart w:id="268" w:name="sub_160"/>
      <w:bookmarkEnd w:id="267"/>
      <w:bookmarkEnd w:id="268"/>
      <w:r>
        <w:rPr>
          <w:rFonts w:cs="Times New Roman" w:ascii="Times New Roman" w:hAnsi="Times New Roman"/>
          <w:sz w:val="28"/>
          <w:szCs w:val="28"/>
        </w:rPr>
        <w:t>57. При организации проверок учитываются жалобы заявителей, а также иные сведения о деятельности должностных лиц, участвующих в предоставлении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269" w:name="sub_160"/>
      <w:bookmarkStart w:id="270" w:name="sub_161"/>
      <w:bookmarkEnd w:id="269"/>
      <w:bookmarkEnd w:id="270"/>
      <w:r>
        <w:rPr>
          <w:rFonts w:cs="Times New Roman" w:ascii="Times New Roman" w:hAnsi="Times New Roman"/>
          <w:sz w:val="28"/>
          <w:szCs w:val="28"/>
        </w:rPr>
        <w:t>58. При выявлении в ходе текущего контроля нарушений Административного регламента или требований законодательства Российской Федерации начальник Инспекции, ответственный за организацию работы по предоставлению государственной услуги, принимает меры по устранению таких нарушений и направляет уполномоченному должностному лицу предложения о применении или не применении мер дисциплинарной ответственности лиц, допустивших соответствующие нарушения.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71" w:name="sub_161"/>
      <w:bookmarkStart w:id="272" w:name="sub_161"/>
      <w:bookmarkEnd w:id="272"/>
    </w:p>
    <w:p>
      <w:pPr>
        <w:pStyle w:val="1"/>
        <w:bidi w:val="0"/>
        <w:spacing w:before="0" w:after="0"/>
        <w:ind w:left="0" w:right="0" w:hanging="0"/>
        <w:rPr/>
      </w:pPr>
      <w:bookmarkStart w:id="273" w:name="sub_164"/>
      <w:bookmarkEnd w:id="273"/>
      <w:r>
        <w:rPr>
          <w:rFonts w:cs="Times New Roman" w:ascii="Times New Roman" w:hAnsi="Times New Roman"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274" w:name="sub_164"/>
      <w:bookmarkStart w:id="275" w:name="sub_167"/>
      <w:bookmarkEnd w:id="274"/>
      <w:bookmarkEnd w:id="275"/>
      <w:r>
        <w:rPr>
          <w:rFonts w:cs="Times New Roman" w:ascii="Times New Roman" w:hAnsi="Times New Roman"/>
          <w:sz w:val="28"/>
          <w:szCs w:val="28"/>
        </w:rPr>
        <w:t>59. 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Инспекции.</w:t>
      </w:r>
    </w:p>
    <w:p>
      <w:pPr>
        <w:pStyle w:val="Normal"/>
        <w:bidi w:val="0"/>
        <w:ind w:left="0" w:right="0" w:firstLine="709"/>
        <w:rPr/>
      </w:pPr>
      <w:bookmarkStart w:id="276" w:name="sub_167"/>
      <w:bookmarkStart w:id="277" w:name="sub_1641"/>
      <w:bookmarkEnd w:id="276"/>
      <w:bookmarkEnd w:id="277"/>
      <w:r>
        <w:rPr>
          <w:rFonts w:cs="Times New Roman" w:ascii="Times New Roman" w:hAnsi="Times New Roman"/>
          <w:sz w:val="28"/>
          <w:szCs w:val="28"/>
        </w:rPr>
        <w:t>60. Проверки предоставления государственной услуги осуществляются на основании приказов Инспекции.</w:t>
      </w:r>
    </w:p>
    <w:p>
      <w:pPr>
        <w:pStyle w:val="Normal"/>
        <w:bidi w:val="0"/>
        <w:ind w:left="0" w:right="0" w:firstLine="709"/>
        <w:rPr/>
      </w:pPr>
      <w:bookmarkStart w:id="278" w:name="sub_1641"/>
      <w:bookmarkEnd w:id="278"/>
      <w:r>
        <w:rPr>
          <w:rFonts w:cs="Times New Roman" w:ascii="Times New Roman" w:hAnsi="Times New Roman"/>
          <w:sz w:val="28"/>
          <w:szCs w:val="28"/>
        </w:rPr>
        <w:t>Периодичность проведения плановых проверок устанавливается начальником Инспекции.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Внеплановая проверка может проводиться по конкретному обращению заявителя.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79" w:name="sub_166"/>
      <w:bookmarkEnd w:id="279"/>
      <w:r>
        <w:rPr>
          <w:rFonts w:cs="Times New Roman" w:ascii="Times New Roman" w:hAnsi="Times New Roman"/>
          <w:sz w:val="28"/>
          <w:szCs w:val="28"/>
        </w:rPr>
        <w:t>Ответственность государственных гражданских служащих исполнительного органа и должностных лиц за решения и действия (бездействие), принимаемые (осуществляемые) в ходе предоставления государственной услуги</w:t>
      </w:r>
    </w:p>
    <w:p>
      <w:pPr>
        <w:pStyle w:val="Normal"/>
        <w:bidi w:val="0"/>
        <w:ind w:left="0" w:right="0" w:firstLine="709"/>
        <w:rPr/>
      </w:pPr>
      <w:bookmarkStart w:id="280" w:name="sub_166"/>
      <w:bookmarkStart w:id="281" w:name="sub_170"/>
      <w:bookmarkStart w:id="282" w:name="sub_168"/>
      <w:bookmarkEnd w:id="280"/>
      <w:bookmarkEnd w:id="281"/>
      <w:bookmarkEnd w:id="282"/>
      <w:r>
        <w:rPr>
          <w:rFonts w:cs="Times New Roman" w:ascii="Times New Roman" w:hAnsi="Times New Roman"/>
          <w:sz w:val="28"/>
          <w:szCs w:val="28"/>
        </w:rPr>
        <w:t>61. По результатам проведенных проверок в случае выявления нарушений прав заявителей виновные должностные лица привлекаются к ответственности в порядке, установленном законодательством Российской Федерации.</w:t>
      </w:r>
    </w:p>
    <w:p>
      <w:pPr>
        <w:pStyle w:val="Normal"/>
        <w:bidi w:val="0"/>
        <w:ind w:left="0" w:right="0" w:firstLine="709"/>
        <w:rPr/>
      </w:pPr>
      <w:bookmarkStart w:id="283" w:name="sub_168"/>
      <w:bookmarkEnd w:id="283"/>
      <w:r>
        <w:rPr>
          <w:rFonts w:cs="Times New Roman" w:ascii="Times New Roman" w:hAnsi="Times New Roman"/>
          <w:sz w:val="28"/>
          <w:szCs w:val="28"/>
        </w:rPr>
        <w:t>Для проведения проверки предоставления государственной услуги формируется комиссия, в состав которой включаются государственные служащие Инспекции.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>
      <w:pPr>
        <w:pStyle w:val="Normal"/>
        <w:bidi w:val="0"/>
        <w:ind w:left="0" w:right="0" w:firstLine="709"/>
        <w:rPr/>
      </w:pPr>
      <w:bookmarkStart w:id="284" w:name="sub_170"/>
      <w:bookmarkStart w:id="285" w:name="sub_1681"/>
      <w:bookmarkEnd w:id="284"/>
      <w:bookmarkEnd w:id="285"/>
      <w:r>
        <w:rPr>
          <w:rFonts w:cs="Times New Roman" w:ascii="Times New Roman" w:hAnsi="Times New Roman"/>
          <w:sz w:val="28"/>
          <w:szCs w:val="28"/>
        </w:rPr>
        <w:t>62. Ответственность должностных лиц, государственных служащих Инспекции за несоблюдение и неисполнение положений Административного регламента и нормативных правовых актов, устанавливающих требования к предоставлению государственной услуги, закрепляется в их должностных регламентах.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86" w:name="sub_1681"/>
      <w:bookmarkStart w:id="287" w:name="sub_1681"/>
      <w:bookmarkEnd w:id="287"/>
    </w:p>
    <w:p>
      <w:pPr>
        <w:pStyle w:val="1"/>
        <w:bidi w:val="0"/>
        <w:spacing w:before="0" w:after="0"/>
        <w:ind w:left="0" w:right="0" w:hanging="0"/>
        <w:rPr/>
      </w:pPr>
      <w:bookmarkStart w:id="288" w:name="sub_171"/>
      <w:bookmarkEnd w:id="288"/>
      <w:r>
        <w:rPr>
          <w:rFonts w:cs="Times New Roman"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н организаций</w:t>
      </w:r>
    </w:p>
    <w:p>
      <w:pPr>
        <w:pStyle w:val="Normal"/>
        <w:bidi w:val="0"/>
        <w:ind w:left="0" w:right="0" w:firstLine="709"/>
        <w:rPr/>
      </w:pPr>
      <w:bookmarkStart w:id="289" w:name="sub_171"/>
      <w:bookmarkStart w:id="290" w:name="sub_172"/>
      <w:bookmarkEnd w:id="289"/>
      <w:bookmarkEnd w:id="290"/>
      <w:r>
        <w:rPr>
          <w:rFonts w:cs="Times New Roman" w:ascii="Times New Roman" w:hAnsi="Times New Roman"/>
          <w:sz w:val="28"/>
          <w:szCs w:val="28"/>
        </w:rPr>
        <w:t>63. 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Федерации, а также положений настоящего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291" w:name="sub_172"/>
      <w:bookmarkEnd w:id="291"/>
      <w:r>
        <w:rPr>
          <w:rFonts w:cs="Times New Roman" w:ascii="Times New Roman" w:hAnsi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государственной услуги.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bidi w:val="0"/>
        <w:spacing w:before="0" w:after="0"/>
        <w:ind w:left="0" w:right="0" w:hanging="0"/>
        <w:rPr/>
      </w:pPr>
      <w:bookmarkStart w:id="292" w:name="sub_174"/>
      <w:bookmarkEnd w:id="292"/>
      <w:r>
        <w:rPr>
          <w:rFonts w:cs="Times New Roman" w:ascii="Times New Roman" w:hAnsi="Times New Roman"/>
          <w:sz w:val="28"/>
          <w:szCs w:val="28"/>
        </w:rPr>
        <w:t>V. 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услугу, МФЦ, работников МФЦ, а также организаций, осуществляющих функции по предоставлению государственных услуг, или их работников</w:t>
      </w:r>
    </w:p>
    <w:p>
      <w:pPr>
        <w:pStyle w:val="Normal"/>
        <w:bidi w:val="0"/>
        <w:ind w:left="0" w:right="0" w:firstLine="709"/>
        <w:rPr/>
      </w:pPr>
      <w:bookmarkStart w:id="293" w:name="sub_174"/>
      <w:bookmarkStart w:id="294" w:name="sub_222"/>
      <w:bookmarkEnd w:id="293"/>
      <w:bookmarkEnd w:id="294"/>
      <w:r>
        <w:rPr>
          <w:rFonts w:cs="Times New Roman" w:ascii="Times New Roman" w:hAnsi="Times New Roman"/>
          <w:sz w:val="28"/>
          <w:szCs w:val="28"/>
        </w:rPr>
        <w:t>64. Заявитель вправе обжаловать решения и действия (бездействие) Инспекции, должностного лица Инспекции либо государственного гражданского служащего Инспекции, МФЦ, работника МФЦ.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95" w:name="sub_222"/>
      <w:bookmarkStart w:id="296" w:name="sub_222"/>
      <w:bookmarkEnd w:id="296"/>
    </w:p>
    <w:p>
      <w:pPr>
        <w:pStyle w:val="1"/>
        <w:bidi w:val="0"/>
        <w:spacing w:before="0" w:after="0"/>
        <w:ind w:left="0" w:right="0" w:hanging="0"/>
        <w:rPr/>
      </w:pPr>
      <w:bookmarkStart w:id="297" w:name="sub_183"/>
      <w:bookmarkEnd w:id="297"/>
      <w:r>
        <w:rPr>
          <w:rFonts w:cs="Times New Roman" w:ascii="Times New Roman" w:hAnsi="Times New Roman"/>
          <w:sz w:val="28"/>
          <w:szCs w:val="28"/>
        </w:rPr>
        <w:t>Предмет жалобы</w:t>
      </w:r>
    </w:p>
    <w:p>
      <w:pPr>
        <w:pStyle w:val="Normal"/>
        <w:bidi w:val="0"/>
        <w:ind w:left="0" w:right="0" w:firstLine="709"/>
        <w:rPr/>
      </w:pPr>
      <w:bookmarkStart w:id="298" w:name="sub_183"/>
      <w:bookmarkStart w:id="299" w:name="sub_184"/>
      <w:bookmarkEnd w:id="298"/>
      <w:bookmarkEnd w:id="299"/>
      <w:r>
        <w:rPr>
          <w:rFonts w:cs="Times New Roman" w:ascii="Times New Roman" w:hAnsi="Times New Roman"/>
          <w:sz w:val="28"/>
          <w:szCs w:val="28"/>
        </w:rPr>
        <w:t>65. Заявитель может обратиться с жалобой, в том числе в следующих случаях:</w:t>
      </w:r>
    </w:p>
    <w:p>
      <w:pPr>
        <w:pStyle w:val="Normal"/>
        <w:bidi w:val="0"/>
        <w:ind w:left="0" w:right="0" w:firstLine="709"/>
        <w:rPr/>
      </w:pPr>
      <w:bookmarkStart w:id="300" w:name="sub_184"/>
      <w:bookmarkStart w:id="301" w:name="sub_1831"/>
      <w:bookmarkEnd w:id="300"/>
      <w:bookmarkEnd w:id="301"/>
      <w:r>
        <w:rPr>
          <w:rFonts w:cs="Times New Roman" w:ascii="Times New Roman" w:hAnsi="Times New Roman"/>
          <w:sz w:val="28"/>
          <w:szCs w:val="28"/>
        </w:rPr>
        <w:t xml:space="preserve">1) нарушение срока регистрации заявления заявителя о предоставлении государственной услуги, запроса, указанного в </w:t>
      </w:r>
      <w:hyperlink r:id="rId27">
        <w:r>
          <w:rPr>
            <w:rFonts w:eastAsia="Times New Roman" w:ascii="Times New Roman" w:hAnsi="Times New Roman"/>
            <w:sz w:val="28"/>
            <w:szCs w:val="28"/>
            <w:lang w:val="ru-RU" w:eastAsia="ru-RU" w:bidi="ar-SA"/>
          </w:rPr>
          <w:t>статье 15.1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2) 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8">
        <w:r>
          <w:rPr>
            <w:rFonts w:eastAsia="Times New Roman" w:ascii="Times New Roman" w:hAnsi="Times New Roman"/>
            <w:sz w:val="28"/>
            <w:szCs w:val="28"/>
            <w:lang w:val="ru-RU" w:eastAsia="ru-RU" w:bidi="ar-SA"/>
          </w:rPr>
          <w:t>частью 1.3 статьи 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bookmarkStart w:id="302" w:name="sub_143"/>
      <w:bookmarkEnd w:id="302"/>
      <w:r>
        <w:rPr>
          <w:rFonts w:cs="Times New Roman"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303" w:name="sub_143"/>
      <w:bookmarkStart w:id="304" w:name="sub_142"/>
      <w:bookmarkEnd w:id="303"/>
      <w:bookmarkEnd w:id="304"/>
      <w:r>
        <w:rPr>
          <w:rFonts w:cs="Times New Roman" w:ascii="Times New Roman" w:hAnsi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>
      <w:pPr>
        <w:pStyle w:val="Normal"/>
        <w:bidi w:val="0"/>
        <w:ind w:left="0" w:right="0" w:firstLine="709"/>
        <w:rPr/>
      </w:pPr>
      <w:bookmarkStart w:id="305" w:name="sub_142"/>
      <w:bookmarkStart w:id="306" w:name="sub_1431"/>
      <w:bookmarkEnd w:id="305"/>
      <w:bookmarkEnd w:id="306"/>
      <w:r>
        <w:rPr>
          <w:rFonts w:cs="Times New Roman" w:ascii="Times New Roman" w:hAnsi="Times New Roman"/>
          <w:sz w:val="28"/>
          <w:szCs w:val="28"/>
        </w:rPr>
        <w:t xml:space="preserve"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">
        <w:r>
          <w:rPr>
            <w:rFonts w:eastAsia="Times New Roman" w:ascii="Times New Roman" w:hAnsi="Times New Roman"/>
            <w:sz w:val="28"/>
            <w:szCs w:val="28"/>
            <w:lang w:val="ru-RU" w:eastAsia="ru-RU" w:bidi="ar-SA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bookmarkStart w:id="307" w:name="sub_1431"/>
      <w:bookmarkEnd w:id="307"/>
      <w:r>
        <w:rPr>
          <w:rFonts w:cs="Times New Roman" w:ascii="Times New Roman" w:hAnsi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7) отказ Инспекции, должностного лица Инспекции,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0">
        <w:r>
          <w:rPr>
            <w:rFonts w:eastAsia="Times New Roman" w:ascii="Times New Roman" w:hAnsi="Times New Roman"/>
            <w:sz w:val="28"/>
            <w:szCs w:val="28"/>
            <w:lang w:val="ru-RU" w:eastAsia="ru-RU" w:bidi="ar-SA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bookmarkStart w:id="308" w:name="sub_2220"/>
      <w:bookmarkEnd w:id="308"/>
      <w:r>
        <w:rPr>
          <w:rFonts w:cs="Times New Roman"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>
      <w:pPr>
        <w:pStyle w:val="Normal"/>
        <w:bidi w:val="0"/>
        <w:ind w:left="0" w:right="0" w:firstLine="709"/>
        <w:rPr/>
      </w:pPr>
      <w:bookmarkStart w:id="309" w:name="sub_2220"/>
      <w:bookmarkStart w:id="310" w:name="sub_2219"/>
      <w:bookmarkEnd w:id="309"/>
      <w:bookmarkEnd w:id="310"/>
      <w:r>
        <w:rPr>
          <w:rFonts w:cs="Times New Roman" w:ascii="Times New Roman" w:hAnsi="Times New Roman"/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1">
        <w:r>
          <w:rPr>
            <w:rFonts w:eastAsia="Times New Roman" w:ascii="Times New Roman" w:hAnsi="Times New Roman"/>
            <w:sz w:val="28"/>
            <w:szCs w:val="28"/>
            <w:lang w:val="ru-RU" w:eastAsia="ru-RU" w:bidi="ar-SA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210-ФЗ;</w:t>
      </w:r>
    </w:p>
    <w:p>
      <w:pPr>
        <w:pStyle w:val="Normal"/>
        <w:bidi w:val="0"/>
        <w:ind w:left="0" w:right="0" w:firstLine="709"/>
        <w:rPr/>
      </w:pPr>
      <w:bookmarkStart w:id="311" w:name="sub_2219"/>
      <w:bookmarkEnd w:id="311"/>
      <w:r>
        <w:rPr>
          <w:rFonts w:cs="Times New Roman" w:ascii="Times New Roman" w:hAnsi="Times New Roman"/>
          <w:sz w:val="28"/>
          <w:szCs w:val="28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">
        <w:r>
          <w:rPr>
            <w:rFonts w:eastAsia="Times New Roman" w:ascii="Times New Roman" w:hAnsi="Times New Roman"/>
            <w:sz w:val="28"/>
            <w:szCs w:val="28"/>
            <w:lang w:val="ru-RU" w:eastAsia="ru-RU" w:bidi="ar-SA"/>
          </w:rPr>
          <w:t>пунктом 4 части 1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3">
        <w:r>
          <w:rPr>
            <w:rFonts w:eastAsia="Times New Roman" w:ascii="Times New Roman" w:hAnsi="Times New Roman"/>
            <w:sz w:val="28"/>
            <w:szCs w:val="28"/>
            <w:lang w:val="ru-RU" w:eastAsia="ru-RU" w:bidi="ar-SA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 27.07.2010 № 210-ФЗ.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12" w:name="sub_1831"/>
      <w:bookmarkStart w:id="313" w:name="sub_1831"/>
      <w:bookmarkEnd w:id="313"/>
    </w:p>
    <w:p>
      <w:pPr>
        <w:pStyle w:val="1"/>
        <w:bidi w:val="0"/>
        <w:spacing w:before="0" w:after="0"/>
        <w:ind w:left="0" w:right="0" w:hanging="0"/>
        <w:rPr/>
      </w:pPr>
      <w:bookmarkStart w:id="314" w:name="sub_190"/>
      <w:bookmarkEnd w:id="314"/>
      <w:r>
        <w:rPr>
          <w:rFonts w:cs="Times New Roman" w:ascii="Times New Roman" w:hAnsi="Times New Roman"/>
          <w:sz w:val="28"/>
          <w:szCs w:val="28"/>
        </w:rPr>
        <w:t>Общие требования к порядку подачи и рассмотрения жалобы</w:t>
      </w:r>
    </w:p>
    <w:p>
      <w:pPr>
        <w:pStyle w:val="Normal"/>
        <w:bidi w:val="0"/>
        <w:ind w:left="0" w:right="0" w:firstLine="709"/>
        <w:rPr/>
      </w:pPr>
      <w:bookmarkStart w:id="315" w:name="sub_190"/>
      <w:bookmarkStart w:id="316" w:name="sub_204"/>
      <w:bookmarkEnd w:id="315"/>
      <w:bookmarkEnd w:id="316"/>
      <w:r>
        <w:rPr>
          <w:rFonts w:cs="Times New Roman" w:ascii="Times New Roman" w:hAnsi="Times New Roman"/>
          <w:sz w:val="28"/>
          <w:szCs w:val="28"/>
        </w:rPr>
        <w:t>66. Жалоба подается в письменной форме на бумажном носителе, в электронной форме в Инспекцию,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>
      <w:pPr>
        <w:pStyle w:val="Normal"/>
        <w:bidi w:val="0"/>
        <w:ind w:left="0" w:right="0" w:firstLine="709"/>
        <w:rPr/>
      </w:pPr>
      <w:bookmarkStart w:id="317" w:name="sub_204"/>
      <w:bookmarkEnd w:id="317"/>
      <w:r>
        <w:rPr>
          <w:rFonts w:cs="Times New Roman" w:ascii="Times New Roman" w:hAnsi="Times New Roman"/>
          <w:sz w:val="28"/>
          <w:szCs w:val="28"/>
        </w:rPr>
        <w:t>Жалобы на решения и действия (бездействие) Инспекции, должностного лица или государственного служащего Инспекции подаются в Инспекцию. Жалобы на решения и действия (бездействие) работника МФЦ подаются руководителю МФЦ.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Жалобы на решения и действия (бездействие) начальника Инспекции подаются в Правительство Новосибирской области.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Жалоба на решения и действия (бездействие) начальника Инспекции, должностного лица или государственного служащего Инспекции может быть направлена по почте, через МФЦ, с использованием </w:t>
      </w:r>
      <w:hyperlink r:id="rId3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официального сайта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Инспекции, </w:t>
      </w:r>
      <w:hyperlink r:id="rId3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официального сайта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Губернатора Новосибирской области и Правительства Новосибирской области, </w:t>
      </w:r>
      <w:hyperlink r:id="rId3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Единого портала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федеральной государственной информационной системы</w:t>
        </w:r>
      </w:hyperlink>
      <w:r>
        <w:rPr>
          <w:rFonts w:cs="Times New Roman" w:ascii="Times New Roman" w:hAnsi="Times New Roman"/>
          <w:sz w:val="28"/>
          <w:szCs w:val="28"/>
        </w:rPr>
        <w:t>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– система досудебного обжалования), а также может быть принята при личном приеме заявителя.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Жалоба на решения и действия (бездействие) МФЦ, работников МФЦ подается в письменной форме на бумажном носителе:</w:t>
      </w:r>
    </w:p>
    <w:p>
      <w:pPr>
        <w:pStyle w:val="Normal"/>
        <w:bidi w:val="0"/>
        <w:ind w:left="0" w:right="0" w:firstLine="709"/>
        <w:rPr/>
      </w:pPr>
      <w:bookmarkStart w:id="318" w:name="sub_10025"/>
      <w:bookmarkEnd w:id="318"/>
      <w:r>
        <w:rPr>
          <w:rFonts w:cs="Times New Roman" w:ascii="Times New Roman" w:hAnsi="Times New Roman"/>
          <w:sz w:val="28"/>
          <w:szCs w:val="28"/>
        </w:rPr>
        <w:t>1) непосредственно в приемную МФЦ;</w:t>
      </w:r>
    </w:p>
    <w:p>
      <w:pPr>
        <w:pStyle w:val="Normal"/>
        <w:bidi w:val="0"/>
        <w:ind w:left="0" w:right="0" w:firstLine="709"/>
        <w:rPr/>
      </w:pPr>
      <w:bookmarkStart w:id="319" w:name="sub_10025"/>
      <w:bookmarkStart w:id="320" w:name="sub_10024"/>
      <w:bookmarkEnd w:id="319"/>
      <w:bookmarkEnd w:id="320"/>
      <w:r>
        <w:rPr>
          <w:rFonts w:cs="Times New Roman" w:ascii="Times New Roman" w:hAnsi="Times New Roman"/>
          <w:sz w:val="28"/>
          <w:szCs w:val="28"/>
        </w:rPr>
        <w:t>2) почтовым отправлением по адресу (месту нахождения) МФЦ;</w:t>
      </w:r>
    </w:p>
    <w:p>
      <w:pPr>
        <w:pStyle w:val="Normal"/>
        <w:bidi w:val="0"/>
        <w:ind w:left="0" w:right="0" w:firstLine="709"/>
        <w:rPr/>
      </w:pPr>
      <w:bookmarkStart w:id="321" w:name="sub_10024"/>
      <w:bookmarkStart w:id="322" w:name="sub_100251"/>
      <w:bookmarkEnd w:id="321"/>
      <w:bookmarkEnd w:id="322"/>
      <w:r>
        <w:rPr>
          <w:rFonts w:cs="Times New Roman" w:ascii="Times New Roman" w:hAnsi="Times New Roman"/>
          <w:sz w:val="28"/>
          <w:szCs w:val="28"/>
        </w:rPr>
        <w:t>3) в ходе личного приема должностного лица, наделенного полномочиями по рассмотрению жалоб.</w:t>
      </w:r>
    </w:p>
    <w:p>
      <w:pPr>
        <w:pStyle w:val="Normal"/>
        <w:bidi w:val="0"/>
        <w:ind w:left="0" w:right="0" w:firstLine="709"/>
        <w:rPr/>
      </w:pPr>
      <w:bookmarkStart w:id="323" w:name="sub_100251"/>
      <w:bookmarkEnd w:id="323"/>
      <w:r>
        <w:rPr>
          <w:rFonts w:cs="Times New Roman"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с использованием информационно-телекоммуникационной сети Интернет, </w:t>
      </w:r>
      <w:hyperlink r:id="rId3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официального сайта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МФЦ.</w:t>
      </w:r>
    </w:p>
    <w:p>
      <w:pPr>
        <w:pStyle w:val="Normal"/>
        <w:bidi w:val="0"/>
        <w:ind w:left="0" w:right="0" w:firstLine="709"/>
        <w:rPr/>
      </w:pPr>
      <w:bookmarkStart w:id="324" w:name="sub_10028"/>
      <w:bookmarkEnd w:id="324"/>
      <w:r>
        <w:rPr>
          <w:rFonts w:cs="Times New Roman" w:ascii="Times New Roman" w:hAnsi="Times New Roman"/>
          <w:sz w:val="28"/>
          <w:szCs w:val="28"/>
        </w:rPr>
        <w:t>67. Жалоба должна содержать:</w:t>
      </w:r>
    </w:p>
    <w:p>
      <w:pPr>
        <w:pStyle w:val="Normal"/>
        <w:bidi w:val="0"/>
        <w:ind w:left="0" w:right="0" w:firstLine="709"/>
        <w:rPr/>
      </w:pPr>
      <w:bookmarkStart w:id="325" w:name="sub_10028"/>
      <w:bookmarkStart w:id="326" w:name="sub_10027"/>
      <w:bookmarkEnd w:id="325"/>
      <w:bookmarkEnd w:id="326"/>
      <w:r>
        <w:rPr>
          <w:rFonts w:cs="Times New Roman" w:ascii="Times New Roman" w:hAnsi="Times New Roman"/>
          <w:sz w:val="28"/>
          <w:szCs w:val="28"/>
        </w:rPr>
        <w:t>1) наименование Инспекции, должностного лица Инспекции, МФЦ, его руководителя и (или) работника, решения и действия (бездействие) которых обжалуются;</w:t>
      </w:r>
    </w:p>
    <w:p>
      <w:pPr>
        <w:pStyle w:val="Normal"/>
        <w:bidi w:val="0"/>
        <w:ind w:left="0" w:right="0" w:firstLine="709"/>
        <w:rPr/>
      </w:pPr>
      <w:bookmarkStart w:id="327" w:name="sub_10027"/>
      <w:bookmarkStart w:id="328" w:name="sub_100281"/>
      <w:bookmarkEnd w:id="327"/>
      <w:bookmarkEnd w:id="328"/>
      <w:r>
        <w:rPr>
          <w:rFonts w:cs="Times New Roman"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bidi w:val="0"/>
        <w:ind w:left="0" w:right="0" w:firstLine="709"/>
        <w:rPr/>
      </w:pPr>
      <w:bookmarkStart w:id="329" w:name="sub_100281"/>
      <w:bookmarkStart w:id="330" w:name="sub_10029"/>
      <w:bookmarkEnd w:id="329"/>
      <w:bookmarkEnd w:id="330"/>
      <w:r>
        <w:rPr>
          <w:rFonts w:cs="Times New Roman" w:ascii="Times New Roman" w:hAnsi="Times New Roman"/>
          <w:sz w:val="28"/>
          <w:szCs w:val="28"/>
        </w:rPr>
        <w:t>3) сведения об обжалуемых решениях и действиях (бездействии) Инспекции, должностного лица Инспекции, МФЦ, работника МФЦ;</w:t>
      </w:r>
    </w:p>
    <w:p>
      <w:pPr>
        <w:pStyle w:val="Normal"/>
        <w:bidi w:val="0"/>
        <w:ind w:left="0" w:right="0" w:firstLine="709"/>
        <w:rPr/>
      </w:pPr>
      <w:bookmarkStart w:id="331" w:name="sub_10029"/>
      <w:bookmarkStart w:id="332" w:name="sub_10030"/>
      <w:bookmarkEnd w:id="331"/>
      <w:bookmarkEnd w:id="332"/>
      <w:r>
        <w:rPr>
          <w:rFonts w:cs="Times New Roman"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Инспекции, должностного лица Инспекции, МФЦ, работника МФЦ.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bidi w:val="0"/>
        <w:ind w:left="0" w:right="0" w:firstLine="709"/>
        <w:rPr/>
      </w:pPr>
      <w:bookmarkStart w:id="333" w:name="sub_10030"/>
      <w:bookmarkStart w:id="334" w:name="sub_10031"/>
      <w:bookmarkEnd w:id="333"/>
      <w:bookmarkEnd w:id="334"/>
      <w:r>
        <w:rPr>
          <w:rFonts w:cs="Times New Roman" w:ascii="Times New Roman" w:hAnsi="Times New Roman"/>
          <w:sz w:val="28"/>
          <w:szCs w:val="28"/>
        </w:rPr>
        <w:t>68. 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>
      <w:pPr>
        <w:pStyle w:val="Normal"/>
        <w:bidi w:val="0"/>
        <w:ind w:left="0" w:right="0" w:firstLine="709"/>
        <w:rPr/>
      </w:pPr>
      <w:bookmarkStart w:id="335" w:name="sub_10031"/>
      <w:bookmarkStart w:id="336" w:name="sub_10032"/>
      <w:bookmarkEnd w:id="335"/>
      <w:bookmarkEnd w:id="336"/>
      <w:r>
        <w:rPr>
          <w:rFonts w:cs="Times New Roman" w:ascii="Times New Roman" w:hAnsi="Times New Roman"/>
          <w:sz w:val="28"/>
          <w:szCs w:val="28"/>
        </w:rPr>
        <w:t>69. По результатам рассмотрения жалобы принимается одно из следующих решений:</w:t>
      </w:r>
    </w:p>
    <w:p>
      <w:pPr>
        <w:pStyle w:val="Normal"/>
        <w:bidi w:val="0"/>
        <w:ind w:left="0" w:right="0" w:firstLine="709"/>
        <w:rPr/>
      </w:pPr>
      <w:bookmarkStart w:id="337" w:name="sub_10032"/>
      <w:bookmarkStart w:id="338" w:name="sub_10033"/>
      <w:bookmarkEnd w:id="337"/>
      <w:bookmarkEnd w:id="338"/>
      <w:r>
        <w:rPr>
          <w:rFonts w:cs="Times New Roman" w:ascii="Times New Roman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>
      <w:pPr>
        <w:pStyle w:val="Normal"/>
        <w:bidi w:val="0"/>
        <w:ind w:left="0" w:right="0" w:firstLine="709"/>
        <w:rPr/>
      </w:pPr>
      <w:bookmarkStart w:id="339" w:name="sub_10033"/>
      <w:bookmarkStart w:id="340" w:name="sub_10034"/>
      <w:bookmarkEnd w:id="339"/>
      <w:bookmarkEnd w:id="340"/>
      <w:r>
        <w:rPr>
          <w:rFonts w:cs="Times New Roman" w:ascii="Times New Roman" w:hAnsi="Times New Roman"/>
          <w:sz w:val="28"/>
          <w:szCs w:val="28"/>
        </w:rPr>
        <w:t>2) в удовлетворении жалобы отказывается.</w:t>
      </w:r>
    </w:p>
    <w:p>
      <w:pPr>
        <w:pStyle w:val="Normal"/>
        <w:bidi w:val="0"/>
        <w:ind w:left="0" w:right="0" w:firstLine="709"/>
        <w:rPr/>
      </w:pPr>
      <w:bookmarkStart w:id="341" w:name="sub_10034"/>
      <w:bookmarkEnd w:id="341"/>
      <w:r>
        <w:rPr>
          <w:rFonts w:cs="Times New Roman"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>
      <w:pPr>
        <w:pStyle w:val="Normal"/>
        <w:bidi w:val="0"/>
        <w:ind w:left="0" w:right="0" w:firstLine="709"/>
        <w:rPr/>
      </w:pPr>
      <w:bookmarkStart w:id="342" w:name="sub_10037"/>
      <w:bookmarkEnd w:id="342"/>
      <w:r>
        <w:rPr>
          <w:rFonts w:cs="Times New Roman" w:ascii="Times New Roman" w:hAnsi="Times New Roman"/>
          <w:sz w:val="28"/>
          <w:szCs w:val="28"/>
        </w:rPr>
        <w:t>70. 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bidi w:val="0"/>
        <w:ind w:left="0" w:right="0" w:firstLine="709"/>
        <w:rPr/>
      </w:pPr>
      <w:bookmarkStart w:id="343" w:name="sub_10037"/>
      <w:bookmarkStart w:id="344" w:name="sub_10036"/>
      <w:bookmarkEnd w:id="343"/>
      <w:bookmarkEnd w:id="344"/>
      <w:r>
        <w:rPr>
          <w:rFonts w:cs="Times New Roman" w:ascii="Times New Roman" w:hAnsi="Times New Roman"/>
          <w:sz w:val="28"/>
          <w:szCs w:val="28"/>
        </w:rPr>
        <w:t>71.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bidi w:val="0"/>
        <w:ind w:left="0" w:right="0" w:firstLine="709"/>
        <w:rPr/>
      </w:pPr>
      <w:bookmarkStart w:id="345" w:name="sub_10036"/>
      <w:bookmarkStart w:id="346" w:name="sub_100371"/>
      <w:bookmarkEnd w:id="345"/>
      <w:bookmarkEnd w:id="346"/>
      <w:r>
        <w:rPr>
          <w:rFonts w:cs="Times New Roman" w:ascii="Times New Roman" w:hAnsi="Times New Roman"/>
          <w:sz w:val="28"/>
          <w:szCs w:val="28"/>
        </w:rPr>
        <w:t>72. Если в жалобе не указаны фамилия заявителя – физического лица (наименование заявителя –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>
      <w:pPr>
        <w:pStyle w:val="Normal"/>
        <w:bidi w:val="0"/>
        <w:ind w:left="0" w:right="0" w:firstLine="709"/>
        <w:rPr/>
      </w:pPr>
      <w:bookmarkStart w:id="347" w:name="sub_100371"/>
      <w:bookmarkEnd w:id="347"/>
      <w:r>
        <w:rPr>
          <w:rFonts w:cs="Times New Roman" w:ascii="Times New Roman" w:hAnsi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Инспекции, работника МФЦ, а также членов их семей, должностное лицо, наделенное полномочиями по рассмотрению жалоб в соответствии с </w:t>
      </w:r>
      <w:hyperlink r:id="rId3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 2</w:t>
        </w:r>
      </w:hyperlink>
      <w:r>
        <w:rPr>
          <w:rFonts w:cs="Times New Roman" w:ascii="Times New Roman" w:hAnsi="Times New Roman"/>
          <w:sz w:val="28"/>
          <w:szCs w:val="28"/>
        </w:rPr>
        <w:t>, </w:t>
      </w:r>
      <w:hyperlink r:id="rId4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 </w:t>
      </w:r>
      <w:hyperlink r:id="rId4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установленных </w:t>
      </w:r>
      <w:hyperlink r:id="rId4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Новосибирской области от 01.08.2012 N 367-п (далее – Особенности),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– физического лица (наименование заявителя – юридического лица) и почтовый адрес (адрес электронной почты) поддаются прочтению.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Если текст жалобы не позволяет определить суть жалобы, ответ на жалобу не дается,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4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тайну</w:t>
        </w:r>
      </w:hyperlink>
      <w:r>
        <w:rPr>
          <w:rFonts w:cs="Times New Roman" w:ascii="Times New Roman" w:hAnsi="Times New Roman"/>
          <w:sz w:val="28"/>
          <w:szCs w:val="28"/>
        </w:rPr>
        <w:t>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</w:t>
      </w:r>
      <w:hyperlink r:id="rId47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8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9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Особенностей.</w:t>
      </w:r>
    </w:p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Должностное лицо, наделенное полномочиями по рассмотрению жалоб в соответствии с </w:t>
      </w:r>
      <w:hyperlink r:id="rId50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1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52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Особенностей, сообщает заявителю об оставлении жалобы без ответа в форме, предусмотренной </w:t>
      </w:r>
      <w:hyperlink w:anchor="sub_1003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пунктом 69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Административного регламента.</w:t>
      </w:r>
    </w:p>
    <w:p>
      <w:pPr>
        <w:pStyle w:val="Normal"/>
        <w:bidi w:val="0"/>
        <w:ind w:left="0" w:right="0" w:firstLine="709"/>
        <w:rPr/>
      </w:pPr>
      <w:bookmarkStart w:id="348" w:name="sub_10039"/>
      <w:bookmarkEnd w:id="348"/>
      <w:r>
        <w:rPr>
          <w:rFonts w:cs="Times New Roman" w:ascii="Times New Roman" w:hAnsi="Times New Roman"/>
          <w:sz w:val="28"/>
          <w:szCs w:val="28"/>
        </w:rPr>
        <w:t xml:space="preserve">73.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53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пунктами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54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55">
        <w:r>
          <w:rPr>
            <w:rFonts w:eastAsia="Times New Roman" w:ascii="Times New Roman" w:hAnsi="Times New Roman"/>
            <w:b w:val="false"/>
            <w:sz w:val="28"/>
            <w:szCs w:val="28"/>
            <w:lang w:val="ru-RU" w:eastAsia="ru-RU" w:bidi="ar-SA"/>
          </w:rPr>
          <w:t>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Особенностей, незамедлительно направляют имеющиеся материалы в органы прокуратуры.</w:t>
      </w:r>
    </w:p>
    <w:p>
      <w:pPr>
        <w:pStyle w:val="Normal"/>
        <w:bidi w:val="0"/>
        <w:ind w:left="0" w:right="0" w:firstLine="720"/>
        <w:jc w:val="right"/>
        <w:rPr/>
      </w:pPr>
      <w:r>
        <w:rPr/>
      </w:r>
      <w:bookmarkStart w:id="349" w:name="sub_10039"/>
      <w:bookmarkStart w:id="350" w:name="sub_10039"/>
      <w:bookmarkEnd w:id="350"/>
      <w:r>
        <w:br w:type="page"/>
      </w:r>
    </w:p>
    <w:p>
      <w:pPr>
        <w:pStyle w:val="Normal"/>
        <w:bidi w:val="0"/>
        <w:ind w:left="0" w:right="0" w:firstLine="720"/>
        <w:jc w:val="right"/>
        <w:rPr/>
      </w:pPr>
      <w:r>
        <w:rPr/>
      </w:r>
      <w:bookmarkStart w:id="351" w:name="sub_1100"/>
      <w:bookmarkStart w:id="352" w:name="sub_1100"/>
      <w:bookmarkEnd w:id="352"/>
    </w:p>
    <w:tbl>
      <w:tblPr>
        <w:tblW w:w="1013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0"/>
        <w:gridCol w:w="4865"/>
      </w:tblGrid>
      <w:tr>
        <w:trPr/>
        <w:tc>
          <w:tcPr>
            <w:tcW w:w="527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865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b/>
                <w:bCs/>
                <w:sz w:val="28"/>
                <w:szCs w:val="28"/>
              </w:rPr>
              <w:t>Приложение № 1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к </w:t>
            </w:r>
            <w:hyperlink w:anchor="sub_1000">
              <w:r>
                <w:rPr>
                  <w:rFonts w:cs="Times New Roman" w:ascii="Times New Roman" w:hAnsi="Times New Roman"/>
                  <w:sz w:val="28"/>
                  <w:szCs w:val="28"/>
                </w:rPr>
                <w:t>Административному регламенту</w:t>
              </w:r>
            </w:hyperlink>
            <w:r>
              <w:rPr>
                <w:rStyle w:val="Style13"/>
                <w:rFonts w:cs="Times New Roman" w:ascii="Times New Roman" w:hAnsi="Times New Roman"/>
                <w:bCs/>
                <w:sz w:val="28"/>
                <w:szCs w:val="28"/>
              </w:rPr>
              <w:t xml:space="preserve"> предоставления государственной услуги 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      </w:r>
          </w:p>
        </w:tc>
      </w:tr>
    </w:tbl>
    <w:p>
      <w:pPr>
        <w:pStyle w:val="Normal"/>
        <w:bidi w:val="0"/>
        <w:ind w:left="0" w:right="0" w:firstLine="72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820"/>
      </w:tblGrid>
      <w:tr>
        <w:trPr/>
        <w:tc>
          <w:tcPr>
            <w:tcW w:w="5244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bookmarkStart w:id="353" w:name="sub_1100"/>
            <w:bookmarkStart w:id="354" w:name="sub_1100"/>
            <w:bookmarkEnd w:id="354"/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Начальнику государственной инспекции по охране объектов культурного наследия Новосибирской области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630099, г. Новосибирск, ул. Мичурина, д. 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адрес органа охраны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от «____» ____________________ 20___ г.</w:t>
            </w:r>
          </w:p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_________________</w:t>
            </w:r>
          </w:p>
        </w:tc>
        <w:tc>
          <w:tcPr>
            <w:tcW w:w="4820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1"/>
        <w:bidi w:val="0"/>
        <w:ind w:left="0" w:right="0" w:hanging="0"/>
        <w:rPr/>
      </w:pPr>
      <w:r>
        <w:rPr>
          <w:rFonts w:cs="Times New Roman" w:ascii="Times New Roman" w:hAnsi="Times New Roman"/>
        </w:rPr>
        <w:t>ЗАЯВЛЕНИЕ</w:t>
      </w:r>
      <w:r>
        <w:rPr/>
        <w:br/>
      </w:r>
      <w:r>
        <w:rPr>
          <w:rFonts w:cs="Times New Roman" w:ascii="Times New Roman" w:hAnsi="Times New Roman"/>
        </w:rPr>
        <w:t>о выдаче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>
        <w:rPr>
          <w:rFonts w:cs="Times New Roman" w:ascii="Times New Roman" w:hAnsi="Times New Roman"/>
          <w:vertAlign w:val="superscript"/>
        </w:rPr>
        <w:t>1</w:t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7684"/>
      </w:tblGrid>
      <w:tr>
        <w:trPr/>
        <w:tc>
          <w:tcPr>
            <w:tcW w:w="238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firstLine="720"/>
              <w:rPr/>
            </w:pPr>
            <w:r>
              <w:rPr/>
              <w:t>Заявитель</w:t>
            </w:r>
          </w:p>
        </w:tc>
        <w:tc>
          <w:tcPr>
            <w:tcW w:w="768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68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</w:tbl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324"/>
        <w:gridCol w:w="323"/>
        <w:gridCol w:w="323"/>
        <w:gridCol w:w="291"/>
        <w:gridCol w:w="32"/>
        <w:gridCol w:w="291"/>
        <w:gridCol w:w="32"/>
        <w:gridCol w:w="291"/>
        <w:gridCol w:w="32"/>
        <w:gridCol w:w="291"/>
        <w:gridCol w:w="32"/>
        <w:gridCol w:w="291"/>
        <w:gridCol w:w="32"/>
        <w:gridCol w:w="291"/>
        <w:gridCol w:w="32"/>
        <w:gridCol w:w="291"/>
        <w:gridCol w:w="32"/>
        <w:gridCol w:w="291"/>
        <w:gridCol w:w="32"/>
        <w:gridCol w:w="291"/>
        <w:gridCol w:w="32"/>
        <w:gridCol w:w="291"/>
        <w:gridCol w:w="33"/>
        <w:gridCol w:w="290"/>
        <w:gridCol w:w="33"/>
        <w:gridCol w:w="291"/>
        <w:gridCol w:w="31"/>
        <w:gridCol w:w="292"/>
        <w:gridCol w:w="31"/>
        <w:gridCol w:w="292"/>
        <w:gridCol w:w="31"/>
        <w:gridCol w:w="292"/>
        <w:gridCol w:w="31"/>
        <w:gridCol w:w="292"/>
        <w:gridCol w:w="31"/>
        <w:gridCol w:w="292"/>
        <w:gridCol w:w="31"/>
        <w:gridCol w:w="292"/>
        <w:gridCol w:w="31"/>
        <w:gridCol w:w="292"/>
        <w:gridCol w:w="31"/>
        <w:gridCol w:w="291"/>
        <w:gridCol w:w="32"/>
        <w:gridCol w:w="291"/>
        <w:gridCol w:w="341"/>
      </w:tblGrid>
      <w:tr>
        <w:trPr/>
        <w:tc>
          <w:tcPr>
            <w:tcW w:w="2001" w:type="dxa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ИНН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001" w:type="dxa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СНИЛС</w:t>
            </w:r>
            <w:hyperlink w:anchor="sub_1122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262" w:type="dxa"/>
            <w:gridSpan w:val="5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62" w:type="dxa"/>
            <w:gridSpan w:val="5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ОГРН/ОГРНИП</w:t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1" w:type="dxa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bidi w:val="0"/>
              <w:spacing w:lineRule="auto" w:line="256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Адрес (место нахождения) заявителя: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firstLine="720"/>
              <w:jc w:val="center"/>
              <w:rPr/>
            </w:pPr>
            <w:r>
              <w:rPr>
                <w:sz w:val="20"/>
                <w:szCs w:val="20"/>
              </w:rPr>
              <w:t>(субъект Российской Федерации)</w:t>
            </w:r>
          </w:p>
        </w:tc>
      </w:tr>
    </w:tbl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firstLine="720"/>
              <w:jc w:val="center"/>
              <w:rPr/>
            </w:pPr>
            <w:r>
              <w:rPr>
                <w:sz w:val="20"/>
                <w:szCs w:val="20"/>
              </w:rPr>
              <w:t>(населенный пункт)</w:t>
            </w:r>
          </w:p>
        </w:tc>
      </w:tr>
    </w:tbl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969"/>
        <w:gridCol w:w="425"/>
        <w:gridCol w:w="567"/>
        <w:gridCol w:w="1276"/>
        <w:gridCol w:w="850"/>
        <w:gridCol w:w="1134"/>
        <w:gridCol w:w="801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корп./стр.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офис/кв.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firstLine="72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00"/>
        <w:gridCol w:w="700"/>
        <w:gridCol w:w="700"/>
        <w:gridCol w:w="658"/>
        <w:gridCol w:w="709"/>
        <w:gridCol w:w="720"/>
        <w:gridCol w:w="1"/>
        <w:gridCol w:w="5175"/>
      </w:tblGrid>
      <w:tr>
        <w:trPr/>
        <w:tc>
          <w:tcPr>
            <w:tcW w:w="4167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Почтовый адрес заявителя:</w:t>
            </w:r>
          </w:p>
        </w:tc>
        <w:tc>
          <w:tcPr>
            <w:tcW w:w="72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17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167" w:type="dxa"/>
            <w:gridSpan w:val="6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(индекс)</w:t>
            </w:r>
          </w:p>
        </w:tc>
        <w:tc>
          <w:tcPr>
            <w:tcW w:w="72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176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(субъект Российской Федерации)</w:t>
            </w:r>
          </w:p>
        </w:tc>
      </w:tr>
      <w:tr>
        <w:trPr/>
        <w:tc>
          <w:tcPr>
            <w:tcW w:w="10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3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(населенный пункт)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079"/>
        <w:gridCol w:w="483"/>
        <w:gridCol w:w="707"/>
        <w:gridCol w:w="1276"/>
        <w:gridCol w:w="1134"/>
        <w:gridCol w:w="1276"/>
        <w:gridCol w:w="708"/>
      </w:tblGrid>
      <w:tr>
        <w:trPr/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улица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корп./стр.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офис/кв.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6521"/>
      </w:tblGrid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Контактный телефон, факс</w:t>
            </w:r>
            <w:r>
              <w:rPr>
                <w:vertAlign w:val="superscript"/>
              </w:rPr>
              <w:t>3</w:t>
            </w:r>
            <w:r>
              <w:rPr/>
              <w:t>: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6521"/>
      </w:tblGrid>
      <w:tr>
        <w:trPr/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Сайт/Электронная почта: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/>
              <w:t>Прошу принять решение о выдаче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реестр), или выявленного объекта культурного наследия:</w:t>
            </w:r>
          </w:p>
          <w:p>
            <w:pPr>
              <w:pStyle w:val="Style30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/>
              <w:t>Наименование и категория историко-культурного значения объекта культурного наследия, включенного в реестр или наименование выявленного объекта культурного наследия: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/>
              <w:t>Адрес (местонахождение) объекта культурного наследия, включенного в реестр, или выявленного объекта культурного наследия: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(субъект Российской Федерации)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(населенный пункт)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277"/>
        <w:gridCol w:w="709"/>
        <w:gridCol w:w="710"/>
        <w:gridCol w:w="1274"/>
        <w:gridCol w:w="852"/>
        <w:gridCol w:w="1133"/>
        <w:gridCol w:w="708"/>
      </w:tblGrid>
      <w:tr>
        <w:trPr/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улица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корп./стр.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офис/кв.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/>
              <w:t>Виды и наименования работ по сохранению объекта культурного наследия, включенного в реестр, или выявленного объекта культурного наследия, предполагаемые к проведению: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/>
              <w:t>Сведения о собственнике либо ином законном владельце объекта культурного наследия, включенного в реестр, или выявленного объекта культурного наследия: Собственник (иной законный владелец):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(наименование юридического лица с указанием его организационно-правовой формы: фамилия, имя, отчество (при наличии) – для физического лица)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Адрес места нахождения: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(субъект Российской Федерации)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(населенный пункт)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277"/>
        <w:gridCol w:w="709"/>
        <w:gridCol w:w="710"/>
        <w:gridCol w:w="1274"/>
        <w:gridCol w:w="852"/>
        <w:gridCol w:w="1133"/>
        <w:gridCol w:w="708"/>
      </w:tblGrid>
      <w:tr>
        <w:trPr/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улица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корп./стр.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офис/кв.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063" w:type="dxa"/>
            <w:gridSpan w:val="8"/>
            <w:tcBorders/>
          </w:tcPr>
          <w:p>
            <w:pPr>
              <w:pStyle w:val="Style30"/>
              <w:tabs>
                <w:tab w:val="clear" w:pos="720"/>
              </w:tabs>
              <w:bidi w:val="0"/>
              <w:ind w:left="0" w:right="0" w:firstLine="559"/>
              <w:rPr/>
            </w:pPr>
            <w:r>
              <w:rPr/>
              <w:t>Сведения о документах-основаниях возникновения права собственности (законного владения) на объект культурного наследия, включенный в реестр, или выявленный объект культурного наследия: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5025"/>
      </w:tblGrid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Вид права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Вид документа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Кадастровый номер (или условный номер)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Дата выдачи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Номер государственной регистрации права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623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Ответственный представитель: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623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Контактный телефон: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(включая код населенного пункта)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623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Адрес электронной почты: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rPr/>
        <w:tc>
          <w:tcPr>
            <w:tcW w:w="10065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firstLine="709"/>
              <w:rPr/>
            </w:pPr>
            <w:r>
              <w:rPr/>
              <w:t>Настоящим ходатайством подтверждаю, что принятие такого решения согласовано с собственником либо иным законным владельцем объекта культурного наследия, включенного в реестр, или выявленного объекта культурного наследия.</w:t>
            </w:r>
          </w:p>
        </w:tc>
      </w:tr>
      <w:tr>
        <w:trPr/>
        <w:tc>
          <w:tcPr>
            <w:tcW w:w="10065" w:type="dxa"/>
            <w:tcBorders/>
          </w:tcPr>
          <w:p>
            <w:pPr>
              <w:pStyle w:val="Normal"/>
              <w:bidi w:val="0"/>
              <w:ind w:left="0" w:right="0" w:firstLine="709"/>
              <w:rPr/>
            </w:pPr>
            <w:r>
              <w:rPr/>
              <w:t>Прошу принятое решение (задание или письмо об отказе в выдаче задания на проведение работ по сохранению объекта культурного наследия, включенного в реестр, или выявленного объекта культурного наследия) нужное отметить «V»: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6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179"/>
      </w:tblGrid>
      <w:tr>
        <w:trPr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179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выдать лично на руки</w:t>
            </w:r>
            <w:r>
              <w:rPr>
                <w:vertAlign w:val="superscript"/>
              </w:rPr>
              <w:t>4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6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179"/>
      </w:tblGrid>
      <w:tr>
        <w:trPr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179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направить по почте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Приложение:</w:t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528"/>
        <w:gridCol w:w="1277"/>
      </w:tblGrid>
      <w:tr>
        <w:trPr/>
        <w:tc>
          <w:tcPr>
            <w:tcW w:w="1260" w:type="dxa"/>
            <w:tcBorders/>
          </w:tcPr>
          <w:tbl>
            <w:tblPr>
              <w:tblW w:w="5000" w:type="pct"/>
              <w:jc w:val="left"/>
              <w:tblInd w:w="113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4"/>
            </w:tblGrid>
            <w:tr>
              <w:trPr/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bidi w:val="0"/>
                    <w:ind w:left="0" w:right="0" w:hanging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528" w:type="dxa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документ, подтверждающий полномочия лица, подписавшего заявление о выдаче задания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 ____ л.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528"/>
        <w:gridCol w:w="1277"/>
      </w:tblGrid>
      <w:tr>
        <w:trPr/>
        <w:tc>
          <w:tcPr>
            <w:tcW w:w="1260" w:type="dxa"/>
            <w:tcBorders/>
          </w:tcPr>
          <w:tbl>
            <w:tblPr>
              <w:tblW w:w="5000" w:type="pct"/>
              <w:jc w:val="left"/>
              <w:tblInd w:w="113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4"/>
            </w:tblGrid>
            <w:tr>
              <w:trPr/>
              <w:tc>
                <w:tcPr>
                  <w:tcW w:w="1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bidi w:val="0"/>
                    <w:ind w:left="0" w:right="0" w:hanging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528" w:type="dxa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копия документа, подтверждающая право собственности или владения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 ____ л.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tbl>
      <w:tblPr>
        <w:tblW w:w="10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460"/>
        <w:gridCol w:w="1773"/>
        <w:gridCol w:w="426"/>
        <w:gridCol w:w="3828"/>
      </w:tblGrid>
      <w:tr>
        <w:trPr/>
        <w:tc>
          <w:tcPr>
            <w:tcW w:w="3578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460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(Подпись) М.П.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6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(Ф.И.О. полностью)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____________________________________</w:t>
      </w:r>
    </w:p>
    <w:p>
      <w:pPr>
        <w:pStyle w:val="Normal"/>
        <w:bidi w:val="0"/>
        <w:ind w:left="0" w:right="0" w:hanging="0"/>
        <w:rPr/>
      </w:pPr>
      <w:r>
        <w:rPr/>
        <w:t>1 Для юридического лица заполняется на бланке организации и подписывается руководителем.</w:t>
      </w:r>
    </w:p>
    <w:p>
      <w:pPr>
        <w:pStyle w:val="Normal"/>
        <w:bidi w:val="0"/>
        <w:ind w:left="0" w:right="0" w:hanging="0"/>
        <w:rPr/>
      </w:pPr>
      <w:r>
        <w:rPr/>
        <w:t>2 Для физического лица.</w:t>
      </w:r>
    </w:p>
    <w:p>
      <w:pPr>
        <w:pStyle w:val="Normal"/>
        <w:bidi w:val="0"/>
        <w:ind w:left="0" w:right="0" w:hanging="0"/>
        <w:rPr/>
      </w:pPr>
      <w:r>
        <w:rPr/>
        <w:t>3 Включая код населенного пункта.</w:t>
      </w:r>
    </w:p>
    <w:p>
      <w:pPr>
        <w:pStyle w:val="Normal"/>
        <w:bidi w:val="0"/>
        <w:ind w:left="0" w:right="0" w:hanging="0"/>
        <w:rPr/>
      </w:pPr>
      <w:r>
        <w:rPr/>
        <w:t>4 Необходимо при себе иметь документ, удостоверяющий личность гражданина, доверенность, оформленную в установленном порядке.</w:t>
      </w:r>
    </w:p>
    <w:p>
      <w:pPr>
        <w:pStyle w:val="Normal"/>
        <w:bidi w:val="0"/>
        <w:ind w:left="0" w:right="0" w:hanging="0"/>
        <w:rPr/>
      </w:pPr>
      <w:r>
        <w:rPr/>
        <w:t>5 При наличии печати.</w:t>
      </w:r>
    </w:p>
    <w:sectPr>
      <w:headerReference w:type="default" r:id="rId56"/>
      <w:type w:val="nextPage"/>
      <w:pgSz w:w="11906" w:h="16838"/>
      <w:pgMar w:left="1418" w:right="567" w:header="720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 CYR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widowControl w:val="false"/>
      <w:bidi w:val="0"/>
      <w:ind w:left="0" w:right="0" w:firstLine="720"/>
      <w:jc w:val="center"/>
      <w:textAlignment w:val="auto"/>
      <w:rPr/>
    </w:pPr>
    <w:r>
      <w:rPr>
        <w:rFonts w:eastAsia="Times New Roman" w:cs="Times New Roman CYR"/>
        <w:sz w:val="28"/>
        <w:szCs w:val="28"/>
        <w:lang w:val="ru-RU" w:eastAsia="ru-RU" w:bidi="ar-SA"/>
      </w:rPr>
      <w:fldChar w:fldCharType="begin"/>
    </w:r>
    <w:r>
      <w:rPr>
        <w:sz w:val="28"/>
        <w:szCs w:val="28"/>
        <w:rFonts w:eastAsia="Times New Roman" w:cs="Times New Roman CYR"/>
        <w:lang w:val="ru-RU" w:eastAsia="ru-RU" w:bidi="ar-SA"/>
      </w:rPr>
      <w:instrText> PAGE </w:instrText>
    </w:r>
    <w:r>
      <w:rPr>
        <w:sz w:val="28"/>
        <w:szCs w:val="28"/>
        <w:rFonts w:eastAsia="Times New Roman" w:cs="Times New Roman CYR"/>
        <w:lang w:val="ru-RU" w:eastAsia="ru-RU" w:bidi="ar-SA"/>
      </w:rPr>
      <w:fldChar w:fldCharType="separate"/>
    </w:r>
    <w:r>
      <w:rPr>
        <w:sz w:val="28"/>
        <w:szCs w:val="28"/>
        <w:rFonts w:eastAsia="Times New Roman" w:cs="Times New Roman CYR"/>
        <w:lang w:val="ru-RU" w:eastAsia="ru-RU" w:bidi="ar-SA"/>
      </w:rPr>
      <w:t>30</w:t>
    </w:r>
    <w:r>
      <w:rPr>
        <w:sz w:val="28"/>
        <w:szCs w:val="28"/>
        <w:rFonts w:eastAsia="Times New Roman" w:cs="Times New Roman CYR"/>
        <w:lang w:val="ru-RU" w:eastAsia="ru-RU" w:bidi="ar-SA"/>
      </w:rPr>
      <w:fldChar w:fldCharType="end"/>
    </w:r>
  </w:p>
  <w:p>
    <w:pPr>
      <w:pStyle w:val="Style35"/>
      <w:widowControl w:val="false"/>
      <w:bidi w:val="0"/>
      <w:ind w:left="0" w:right="0" w:firstLine="720"/>
      <w:jc w:val="both"/>
      <w:textAlignment w:val="auto"/>
      <w:rPr>
        <w:rFonts w:ascii="Times New Roman CYR" w:hAnsi="Times New Roman CYR" w:eastAsia="Times New Roman" w:cs="Times New Roman CYR"/>
        <w:sz w:val="28"/>
        <w:szCs w:val="28"/>
        <w:lang w:val="ru-RU" w:eastAsia="ru-RU" w:bidi="ar-SA"/>
      </w:rPr>
    </w:pPr>
    <w:r>
      <w:rPr>
        <w:rFonts w:eastAsia="Times New Roman" w:cs="Times New Roman CYR"/>
        <w:sz w:val="28"/>
        <w:szCs w:val="28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cs="Times New Roman"/>
      <w:b w:val="false"/>
      <w:color w:val="106BBE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/>
  </w:style>
  <w:style w:type="character" w:styleId="Style17">
    <w:name w:val="Нижний колонтитул Знак"/>
    <w:basedOn w:val="DefaultParagraphFont"/>
    <w:qFormat/>
    <w:rPr/>
  </w:style>
  <w:style w:type="character" w:styleId="Style18">
    <w:name w:val="Интернет-ссылка"/>
    <w:basedOn w:val="DefaultParagraphFont"/>
    <w:rPr>
      <w:rFonts w:cs="Times New Roman"/>
      <w:color w:val="0563C1"/>
      <w:u w:val="single"/>
    </w:rPr>
  </w:style>
  <w:style w:type="character" w:styleId="Style19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25">
    <w:name w:val="Текст (справка)"/>
    <w:basedOn w:val="Normal"/>
    <w:qFormat/>
    <w:pPr>
      <w:ind w:left="170" w:right="170" w:hanging="0"/>
      <w:jc w:val="left"/>
    </w:pPr>
    <w:rPr/>
  </w:style>
  <w:style w:type="paragraph" w:styleId="Style26">
    <w:name w:val="Комментарий"/>
    <w:basedOn w:val="Style25"/>
    <w:qFormat/>
    <w:pPr>
      <w:spacing w:before="75" w:after="0"/>
      <w:ind w:left="170" w:right="170" w:hanging="0"/>
    </w:pPr>
    <w:rPr>
      <w:color w:val="353842"/>
    </w:rPr>
  </w:style>
  <w:style w:type="paragraph" w:styleId="Style27">
    <w:name w:val="Информация о версии"/>
    <w:basedOn w:val="Style26"/>
    <w:qFormat/>
    <w:pPr>
      <w:spacing w:before="75" w:after="0"/>
      <w:ind w:left="170" w:right="170" w:hanging="0"/>
    </w:pPr>
    <w:rPr>
      <w:i/>
      <w:iCs/>
      <w:color w:val="353842"/>
    </w:rPr>
  </w:style>
  <w:style w:type="paragraph" w:styleId="Style28">
    <w:name w:val="Текст информации об изменениях"/>
    <w:basedOn w:val="Normal"/>
    <w:qFormat/>
    <w:pPr>
      <w:ind w:firstLine="720"/>
    </w:pPr>
    <w:rPr>
      <w:color w:val="353842"/>
      <w:sz w:val="20"/>
      <w:szCs w:val="20"/>
    </w:rPr>
  </w:style>
  <w:style w:type="paragraph" w:styleId="Style29">
    <w:name w:val="Информация об изменениях"/>
    <w:basedOn w:val="Style28"/>
    <w:qFormat/>
    <w:pPr>
      <w:spacing w:before="180" w:after="0"/>
      <w:ind w:left="360" w:right="360" w:hanging="0"/>
    </w:pPr>
    <w:rPr>
      <w:color w:val="353842"/>
      <w:sz w:val="20"/>
      <w:szCs w:val="20"/>
    </w:rPr>
  </w:style>
  <w:style w:type="paragraph" w:styleId="Style30">
    <w:name w:val="Нормальный (таблица)"/>
    <w:basedOn w:val="Normal"/>
    <w:qFormat/>
    <w:pPr>
      <w:ind w:hanging="0"/>
    </w:pPr>
    <w:rPr/>
  </w:style>
  <w:style w:type="paragraph" w:styleId="Style31">
    <w:name w:val="Таблицы (моноширинный)"/>
    <w:basedOn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32">
    <w:name w:val="Подзаголовок для информации об изменениях"/>
    <w:basedOn w:val="Style28"/>
    <w:qFormat/>
    <w:pPr>
      <w:ind w:firstLine="720"/>
    </w:pPr>
    <w:rPr>
      <w:b/>
      <w:bCs/>
      <w:color w:val="353842"/>
      <w:sz w:val="20"/>
      <w:szCs w:val="20"/>
    </w:rPr>
  </w:style>
  <w:style w:type="paragraph" w:styleId="Style33">
    <w:name w:val="Прижатый влево"/>
    <w:basedOn w:val="Normal"/>
    <w:qFormat/>
    <w:pPr>
      <w:ind w:hanging="0"/>
      <w:jc w:val="left"/>
    </w:pPr>
    <w:rPr/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36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TableGrid">
    <w:name w:val="Table Grid"/>
    <w:basedOn w:val="NormalTable"/>
    <w:qFormat/>
    <w:pPr>
      <w:widowControl/>
      <w:ind w:hanging="0"/>
      <w:jc w:val="left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qFormat/>
    <w:pPr>
      <w:ind w:firstLine="72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7190001/7552" TargetMode="External"/><Relationship Id="rId3" Type="http://schemas.openxmlformats.org/officeDocument/2006/relationships/hyperlink" Target="https://internet.garant.ru/document/redirect/7190001/594" TargetMode="External"/><Relationship Id="rId4" Type="http://schemas.openxmlformats.org/officeDocument/2006/relationships/hyperlink" Target="https://internet.garant.ru/document/redirect/7190001/755" TargetMode="External"/><Relationship Id="rId5" Type="http://schemas.openxmlformats.org/officeDocument/2006/relationships/hyperlink" Target="https://internet.garant.ru/document/redirect/7190001/7918" TargetMode="External"/><Relationship Id="rId6" Type="http://schemas.openxmlformats.org/officeDocument/2006/relationships/hyperlink" Target="https://internet.garant.ru/document/redirect/7190001/755" TargetMode="External"/><Relationship Id="rId7" Type="http://schemas.openxmlformats.org/officeDocument/2006/relationships/hyperlink" Target="https://internet.garant.ru/document/redirect/12146661/602" TargetMode="External"/><Relationship Id="rId8" Type="http://schemas.openxmlformats.org/officeDocument/2006/relationships/hyperlink" Target="https://internet.garant.ru/document/redirect/7190001/7918" TargetMode="External"/><Relationship Id="rId9" Type="http://schemas.openxmlformats.org/officeDocument/2006/relationships/hyperlink" Target="https://internet.garant.ru/document/redirect/7190001/7918" TargetMode="External"/><Relationship Id="rId10" Type="http://schemas.openxmlformats.org/officeDocument/2006/relationships/hyperlink" Target="https://internet.garant.ru/document/redirect/7190001/755" TargetMode="External"/><Relationship Id="rId11" Type="http://schemas.openxmlformats.org/officeDocument/2006/relationships/hyperlink" Target="https://internet.garant.ru/document/redirect/7190001/7918" TargetMode="External"/><Relationship Id="rId12" Type="http://schemas.openxmlformats.org/officeDocument/2006/relationships/hyperlink" Target="https://internet.garant.ru/document/redirect/7190001/755" TargetMode="External"/><Relationship Id="rId13" Type="http://schemas.openxmlformats.org/officeDocument/2006/relationships/hyperlink" Target="https://internet.garant.ru/document/redirect/7190001/755" TargetMode="External"/><Relationship Id="rId14" Type="http://schemas.openxmlformats.org/officeDocument/2006/relationships/hyperlink" Target="https://internet.garant.ru/document/redirect/7190001/755" TargetMode="External"/><Relationship Id="rId15" Type="http://schemas.openxmlformats.org/officeDocument/2006/relationships/hyperlink" Target="https://internet.garant.ru/document/redirect/7254696/1000" TargetMode="External"/><Relationship Id="rId16" Type="http://schemas.openxmlformats.org/officeDocument/2006/relationships/hyperlink" Target="https://internet.garant.ru/document/redirect/7190001/7918" TargetMode="External"/><Relationship Id="rId17" Type="http://schemas.openxmlformats.org/officeDocument/2006/relationships/hyperlink" Target="https://internet.garant.ru/document/redirect/12148567/0" TargetMode="External"/><Relationship Id="rId18" Type="http://schemas.openxmlformats.org/officeDocument/2006/relationships/hyperlink" Target="https://internet.garant.ru/document/redirect/12177515/706" TargetMode="External"/><Relationship Id="rId19" Type="http://schemas.openxmlformats.org/officeDocument/2006/relationships/hyperlink" Target="https://internet.garant.ru/document/redirect/7190001/755" TargetMode="External"/><Relationship Id="rId20" Type="http://schemas.openxmlformats.org/officeDocument/2006/relationships/hyperlink" Target="https://internet.garant.ru/document/redirect/7190001/755" TargetMode="External"/><Relationship Id="rId21" Type="http://schemas.openxmlformats.org/officeDocument/2006/relationships/hyperlink" Target="https://internet.garant.ru/document/redirect/12177515/1510" TargetMode="External"/><Relationship Id="rId22" Type="http://schemas.openxmlformats.org/officeDocument/2006/relationships/hyperlink" Target="https://internet.garant.ru/document/redirect/7190001/755" TargetMode="External"/><Relationship Id="rId23" Type="http://schemas.openxmlformats.org/officeDocument/2006/relationships/hyperlink" Target="https://internet.garant.ru/document/redirect/7190001/755" TargetMode="External"/><Relationship Id="rId24" Type="http://schemas.openxmlformats.org/officeDocument/2006/relationships/hyperlink" Target="https://internet.garant.ru/document/redirect/7190001/755" TargetMode="External"/><Relationship Id="rId25" Type="http://schemas.openxmlformats.org/officeDocument/2006/relationships/hyperlink" Target="https://internet.garant.ru/document/redirect/12177515/702" TargetMode="External"/><Relationship Id="rId26" Type="http://schemas.openxmlformats.org/officeDocument/2006/relationships/hyperlink" Target="https://internet.garant.ru/document/redirect/7190001/755" TargetMode="External"/><Relationship Id="rId27" Type="http://schemas.openxmlformats.org/officeDocument/2006/relationships/hyperlink" Target="https://internet.garant.ru/document/redirect/12177515/1510" TargetMode="External"/><Relationship Id="rId28" Type="http://schemas.openxmlformats.org/officeDocument/2006/relationships/hyperlink" Target="https://internet.garant.ru/document/redirect/12177515/160013" TargetMode="External"/><Relationship Id="rId29" Type="http://schemas.openxmlformats.org/officeDocument/2006/relationships/hyperlink" Target="https://internet.garant.ru/document/redirect/12177515/160013" TargetMode="External"/><Relationship Id="rId30" Type="http://schemas.openxmlformats.org/officeDocument/2006/relationships/hyperlink" Target="https://internet.garant.ru/document/redirect/12177515/160013" TargetMode="External"/><Relationship Id="rId31" Type="http://schemas.openxmlformats.org/officeDocument/2006/relationships/hyperlink" Target="https://internet.garant.ru/document/redirect/12177515/160013" TargetMode="External"/><Relationship Id="rId32" Type="http://schemas.openxmlformats.org/officeDocument/2006/relationships/hyperlink" Target="https://internet.garant.ru/document/redirect/12177515/7014" TargetMode="External"/><Relationship Id="rId33" Type="http://schemas.openxmlformats.org/officeDocument/2006/relationships/hyperlink" Target="https://internet.garant.ru/document/redirect/12177515/160013" TargetMode="External"/><Relationship Id="rId34" Type="http://schemas.openxmlformats.org/officeDocument/2006/relationships/hyperlink" Target="https://internet.garant.ru/document/redirect/7190001/7918" TargetMode="External"/><Relationship Id="rId35" Type="http://schemas.openxmlformats.org/officeDocument/2006/relationships/hyperlink" Target="https://internet.garant.ru/document/redirect/7190001/4" TargetMode="External"/><Relationship Id="rId36" Type="http://schemas.openxmlformats.org/officeDocument/2006/relationships/hyperlink" Target="https://internet.garant.ru/document/redirect/7190001/755" TargetMode="External"/><Relationship Id="rId37" Type="http://schemas.openxmlformats.org/officeDocument/2006/relationships/hyperlink" Target="https://internet.garant.ru/document/redirect/7190001/7551" TargetMode="External"/><Relationship Id="rId38" Type="http://schemas.openxmlformats.org/officeDocument/2006/relationships/hyperlink" Target="https://internet.garant.ru/document/redirect/7190001/594" TargetMode="External"/><Relationship Id="rId39" Type="http://schemas.openxmlformats.org/officeDocument/2006/relationships/hyperlink" Target="https://internet.garant.ru/document/redirect/7223506/1004" TargetMode="External"/><Relationship Id="rId40" Type="http://schemas.openxmlformats.org/officeDocument/2006/relationships/hyperlink" Target="https://internet.garant.ru/document/redirect/7223506/1005" TargetMode="External"/><Relationship Id="rId41" Type="http://schemas.openxmlformats.org/officeDocument/2006/relationships/hyperlink" Target="https://internet.garant.ru/document/redirect/7223506/31" TargetMode="External"/><Relationship Id="rId42" Type="http://schemas.openxmlformats.org/officeDocument/2006/relationships/hyperlink" Target="https://internet.garant.ru/document/redirect/7223506/0" TargetMode="External"/><Relationship Id="rId43" Type="http://schemas.openxmlformats.org/officeDocument/2006/relationships/hyperlink" Target="https://internet.garant.ru/document/redirect/7223506/1004" TargetMode="External"/><Relationship Id="rId44" Type="http://schemas.openxmlformats.org/officeDocument/2006/relationships/hyperlink" Target="https://internet.garant.ru/document/redirect/7223506/1005" TargetMode="External"/><Relationship Id="rId45" Type="http://schemas.openxmlformats.org/officeDocument/2006/relationships/hyperlink" Target="https://internet.garant.ru/document/redirect/7223506/31" TargetMode="External"/><Relationship Id="rId46" Type="http://schemas.openxmlformats.org/officeDocument/2006/relationships/hyperlink" Target="https://internet.garant.ru/document/redirect/10102673/5" TargetMode="External"/><Relationship Id="rId47" Type="http://schemas.openxmlformats.org/officeDocument/2006/relationships/hyperlink" Target="https://internet.garant.ru/document/redirect/7223506/1004" TargetMode="External"/><Relationship Id="rId48" Type="http://schemas.openxmlformats.org/officeDocument/2006/relationships/hyperlink" Target="https://internet.garant.ru/document/redirect/7223506/1005" TargetMode="External"/><Relationship Id="rId49" Type="http://schemas.openxmlformats.org/officeDocument/2006/relationships/hyperlink" Target="https://internet.garant.ru/document/redirect/7223506/31" TargetMode="External"/><Relationship Id="rId50" Type="http://schemas.openxmlformats.org/officeDocument/2006/relationships/hyperlink" Target="https://internet.garant.ru/document/redirect/7223506/1004" TargetMode="External"/><Relationship Id="rId51" Type="http://schemas.openxmlformats.org/officeDocument/2006/relationships/hyperlink" Target="https://internet.garant.ru/document/redirect/7223506/1005" TargetMode="External"/><Relationship Id="rId52" Type="http://schemas.openxmlformats.org/officeDocument/2006/relationships/hyperlink" Target="https://internet.garant.ru/document/redirect/7223506/31" TargetMode="External"/><Relationship Id="rId53" Type="http://schemas.openxmlformats.org/officeDocument/2006/relationships/hyperlink" Target="https://internet.garant.ru/document/redirect/7223506/1004" TargetMode="External"/><Relationship Id="rId54" Type="http://schemas.openxmlformats.org/officeDocument/2006/relationships/hyperlink" Target="https://internet.garant.ru/document/redirect/7223506/1005" TargetMode="External"/><Relationship Id="rId55" Type="http://schemas.openxmlformats.org/officeDocument/2006/relationships/hyperlink" Target="https://internet.garant.ru/document/redirect/7223506/31" TargetMode="External"/><Relationship Id="rId56" Type="http://schemas.openxmlformats.org/officeDocument/2006/relationships/header" Target="header1.xml"/><Relationship Id="rId57" Type="http://schemas.openxmlformats.org/officeDocument/2006/relationships/fontTable" Target="fontTable.xml"/><Relationship Id="rId5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LibreOffice/6.4.7.2$Linux_X86_64 LibreOffice_project/40$Build-2</Application>
  <Pages>30</Pages>
  <Words>8368</Words>
  <Characters>63511</Characters>
  <CharactersWithSpaces>71515</CharactersWithSpaces>
  <Paragraphs>422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2023-10-11T14:21:00Z</dcterms:created>
  <dc:creator>НПП "Гарант-Сервис"</dc:creator>
  <dc:description>Документ экспортирован из системы ГАРАНТ</dc:description>
  <dc:language>ru-RU</dc:language>
  <cp:lastModifiedBy/>
  <cp:lastPrinted>2023-11-02T16:53:00Z</cp:lastPrinted>
  <dcterms:modified xsi:type="dcterms:W3CDTF">2023-11-03T12:55:00Z</dcterms:modified>
  <cp:revision>435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  <property fmtid="{D5CDD505-2E9C-101B-9397-08002B2CF9AE}" pid="3" name="Operator">
    <vt:lpwstr>Карп Ульяна Вадимовна</vt:lpwstr>
  </property>
</Properties>
</file>