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244" w:right="0" w:firstLine="0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7"/>
          <w:u w:val="none"/>
          <w:vertAlign w:val="baseline"/>
        </w:rPr>
        <w:t xml:space="preserve">ПРИЛОЖЕНИЕ № 1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5387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  <w:t xml:space="preserve">УТВЕРЖДЕНА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5387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приказом министерства труда и социального развития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________________ № _________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</w:r>
      <w:r>
        <w:rPr>
          <w:rFonts w:ascii="Times New Roman" w:hAnsi="Times New Roman"/>
          <w:color w:val="000000"/>
          <w:sz w:val="28"/>
          <w:szCs w:val="24"/>
        </w:rPr>
      </w:r>
      <w:r>
        <w:rPr>
          <w:rFonts w:ascii="Times New Roman" w:hAnsi="Times New Roman"/>
          <w:color w:val="000000"/>
          <w:sz w:val="28"/>
          <w:szCs w:val="24"/>
        </w:rPr>
      </w:r>
    </w:p>
    <w:p>
      <w:pPr>
        <w:ind w:left="3686"/>
        <w:spacing w:after="0" w:line="259" w:lineRule="auto"/>
        <w:rPr>
          <w:rFonts w:ascii="Times New Roman" w:hAnsi="Times New Roman" w:eastAsia="Calibri"/>
          <w:szCs w:val="24"/>
          <w:lang w:eastAsia="en-US"/>
        </w:rPr>
      </w:pPr>
      <w:r>
        <w:rPr>
          <w:rFonts w:ascii="Times New Roman" w:hAnsi="Times New Roman" w:eastAsia="Calibri"/>
          <w:szCs w:val="24"/>
          <w:lang w:eastAsia="en-US"/>
        </w:rPr>
      </w:r>
      <w:r>
        <w:rPr>
          <w:rFonts w:ascii="Times New Roman" w:hAnsi="Times New Roman" w:eastAsia="Calibri"/>
          <w:szCs w:val="24"/>
          <w:lang w:eastAsia="en-US"/>
        </w:rPr>
      </w:r>
      <w:r>
        <w:rPr>
          <w:rFonts w:ascii="Times New Roman" w:hAnsi="Times New Roman" w:eastAsia="Calibri"/>
          <w:szCs w:val="24"/>
          <w:lang w:eastAsia="en-US"/>
        </w:rPr>
      </w:r>
    </w:p>
    <w:p>
      <w:pPr>
        <w:ind w:left="3686"/>
        <w:spacing w:after="0" w:line="259" w:lineRule="auto"/>
        <w:rPr>
          <w:rFonts w:ascii="Times New Roman" w:hAnsi="Times New Roman" w:eastAsia="Calibri"/>
          <w:szCs w:val="24"/>
          <w:lang w:eastAsia="en-US"/>
        </w:rPr>
      </w:pPr>
      <w:r>
        <w:rPr>
          <w:rFonts w:ascii="Times New Roman" w:hAnsi="Times New Roman" w:eastAsia="Calibri"/>
          <w:szCs w:val="24"/>
          <w:lang w:eastAsia="en-US"/>
        </w:rPr>
      </w:r>
      <w:r>
        <w:rPr>
          <w:rFonts w:ascii="Times New Roman" w:hAnsi="Times New Roman" w:eastAsia="Calibri"/>
          <w:szCs w:val="24"/>
          <w:lang w:eastAsia="en-US"/>
        </w:rPr>
      </w:r>
      <w:r>
        <w:rPr>
          <w:rFonts w:ascii="Times New Roman" w:hAnsi="Times New Roman" w:eastAsia="Calibri"/>
          <w:szCs w:val="24"/>
          <w:lang w:eastAsia="en-US"/>
        </w:rPr>
      </w:r>
    </w:p>
    <w:p>
      <w:pPr>
        <w:ind w:left="3686"/>
        <w:jc w:val="right"/>
        <w:spacing w:after="0" w:line="259" w:lineRule="auto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ФОРМА</w:t>
      </w: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p>
      <w:pPr>
        <w:ind w:left="3686"/>
        <w:jc w:val="right"/>
        <w:spacing w:after="0" w:line="259" w:lineRule="auto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660"/>
        <w:gridCol w:w="644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0" w:type="dxa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440" w:type="dxa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 w:themeColor="accent5" w:themeShade="BF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Директору ГКУ НСО «Центр социальной поддержки населения </w:t>
            </w:r>
            <w:r>
              <w:rPr>
                <w:rFonts w:ascii="Times New Roman" w:hAnsi="Times New Roman" w:cs="Times New Roman"/>
                <w:color w:val="auto" w:themeColor="accent5" w:themeShade="BF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auto" w:themeColor="accent5" w:themeShade="BF"/>
                <w:sz w:val="20"/>
                <w:szCs w:val="20"/>
                <w:highlight w:val="none"/>
              </w:rPr>
            </w:r>
          </w:p>
          <w:p>
            <w:pPr>
              <w:pStyle w:val="93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0" w:type="dxa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40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(наименование центра социальной поддержки населения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, которым предоставляется услуга «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ыплата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омпенсаци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части родительской платы за присмотр и уход за детьми, выплачиваемой родителям (законным представителям) детей, посещающих государственные образовательные орг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анизации Новосибирской области и муниципальные образовательные организации, иные образовательные организации, реализующие образовательную программу дошкольного образования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, находящихся на территории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Новосибирской области»)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</w:tbl>
    <w:p>
      <w:pPr>
        <w:pStyle w:val="935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125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25" w:type="dxa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bookmarkEnd w:id="0"/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ЗАЯВЛЕНИЕ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</w:rPr>
            </w:r>
          </w:p>
          <w:p>
            <w:pPr>
              <w:pStyle w:val="93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93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 предоставлении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государственной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услуги «В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ыплата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омпенсаци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части родительской платы за присмотр и уход за детьми, выплачиваемой родителям (законным представителям) детей, посещающих государственные образовательные орг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анизации Новосибирской области и муниципальные образовательные организации, иные образовательные организации, реализующие образовательную программу дошкольного образования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, находящихся на территории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Новосибирской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3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</w:tbl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125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25" w:type="dxa"/>
            <w:vAlign w:val="bottom"/>
            <w:textDirection w:val="lrTb"/>
            <w:noWrap w:val="false"/>
          </w:tcPr>
          <w:p>
            <w:pPr>
              <w:pStyle w:val="935"/>
              <w:ind w:firstLine="28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Прошу назначить компенсацию части родительской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125" w:type="dxa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25" w:type="dxa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(наименование образовательной организации)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</w:rPr>
            </w:r>
          </w:p>
          <w:p>
            <w:pPr>
              <w:pStyle w:val="93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93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Один из родителей (законных представителей) или оба родителя (законных представителя) ребенка являются инвалидами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/>
              </w:rPr>
              <w:t xml:space="preserve">I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или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/>
              </w:rPr>
              <w:t xml:space="preserve">II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 группы: 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   или   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НЕТ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(нужное подчеркнуть).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25" w:type="dxa"/>
            <w:vAlign w:val="center"/>
            <w:textDirection w:val="lrTb"/>
            <w:noWrap w:val="false"/>
          </w:tcPr>
          <w:p>
            <w:pPr>
              <w:pStyle w:val="93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Сведения о родителе (законном представителе) ребенка, обратившимся за предоставлением государственной услуги (далее - заявитель):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</w:tbl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646"/>
        <w:gridCol w:w="5448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6" w:type="dxa"/>
            <w:vAlign w:val="bottom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Фамилия, имя, отчество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(при наличии):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448" w:type="dxa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6" w:type="dxa"/>
            <w:vAlign w:val="bottom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Дата рождения: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448" w:type="dxa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6" w:type="dxa"/>
            <w:vAlign w:val="bottom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48" w:type="dxa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(день, месяц, год)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6" w:type="dxa"/>
            <w:vAlign w:val="bottom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Пол: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448" w:type="dxa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6" w:type="dxa"/>
            <w:vAlign w:val="bottom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48" w:type="dxa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(мужской, женский)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6" w:type="dxa"/>
            <w:vAlign w:val="bottom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Страховой номер индивидуального лицевого счета: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448" w:type="dxa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6" w:type="dxa"/>
            <w:vAlign w:val="bottom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Гражданство: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448" w:type="dxa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94" w:type="dxa"/>
            <w:vAlign w:val="center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Данные документа, удостоверяющего личность: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6" w:type="dxa"/>
            <w:vAlign w:val="bottom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Наименование документа, серия, номер: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448" w:type="dxa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6" w:type="dxa"/>
            <w:vAlign w:val="bottom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Дата выдачи: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448" w:type="dxa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6" w:type="dxa"/>
            <w:vAlign w:val="bottom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Кем выдан, код подразделения: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448" w:type="dxa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6" w:type="dxa"/>
            <w:vAlign w:val="bottom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Номер телефона 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(при наличии):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448" w:type="dxa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6" w:type="dxa"/>
            <w:vAlign w:val="bottom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Адрес электронной почты 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(при наличии):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448" w:type="dxa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6" w:type="dxa"/>
            <w:vAlign w:val="bottom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Адрес фактического проживания: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448" w:type="dxa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6" w:type="dxa"/>
            <w:vAlign w:val="bottom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Статус заявителя: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448" w:type="dxa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6" w:type="dxa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48" w:type="dxa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(родитель (усыновитель), опекун)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94" w:type="dxa"/>
            <w:vAlign w:val="bottom"/>
            <w:textDirection w:val="lrTb"/>
            <w:noWrap w:val="false"/>
          </w:tcPr>
          <w:p>
            <w:pPr>
              <w:pStyle w:val="935"/>
              <w:jc w:val="both"/>
              <w:rPr>
                <w:rFonts w:ascii="Times New Roman" w:hAnsi="Times New Roman" w:cs="Times New Roman"/>
                <w:color w:val="auto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6" w:type="dxa"/>
            <w:vAlign w:val="bottom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Фамилия, имя, отчество 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(при наличии):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448" w:type="dxa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6" w:type="dxa"/>
            <w:vAlign w:val="bottom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Дата рождения: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448" w:type="dxa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6" w:type="dxa"/>
            <w:vAlign w:val="bottom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48" w:type="dxa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(день, месяц, год)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6" w:type="dxa"/>
            <w:vAlign w:val="bottom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Пол: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448" w:type="dxa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6" w:type="dxa"/>
            <w:vAlign w:val="bottom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48" w:type="dxa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(мужской, женский)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6" w:type="dxa"/>
            <w:vAlign w:val="bottom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Страховой номер индивидуального лицевого счета: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448" w:type="dxa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6" w:type="dxa"/>
            <w:vAlign w:val="bottom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Гражданство: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448" w:type="dxa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94" w:type="dxa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Данные документа, удостоверяющего личность ребенка: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6" w:type="dxa"/>
            <w:vAlign w:val="bottom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Реквизиты записи акта о рождении или свидетельства о рождении: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448" w:type="dxa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</w:tbl>
    <w:p>
      <w:pPr>
        <w:pStyle w:val="93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tbl>
      <w:tblPr>
        <w:tblW w:w="0" w:type="auto"/>
        <w:tblInd w:w="61" w:type="dxa"/>
        <w:tblBorders>
          <w:bottom w:val="single" w:color="000000" w:sz="4" w:space="0"/>
          <w:insideH w:val="non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06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64" w:type="dxa"/>
            <w:vAlign w:val="center"/>
            <w:textDirection w:val="lrTb"/>
            <w:noWrap w:val="false"/>
          </w:tcPr>
          <w:p>
            <w:pPr>
              <w:pStyle w:val="935"/>
              <w:jc w:val="both"/>
              <w:rPr>
                <w:rFonts w:ascii="Times New Roman" w:hAnsi="Times New Roman" w:cs="Times New Roman"/>
                <w:color w:val="auto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Сведения о других детях в семье для определения размера компенсации в соответствии с </w:t>
            </w:r>
            <w:hyperlink r:id="rId15" w:tooltip="consultantplus://offline/ref=6CDAC53B60FD3023DCD2D5FFB8F56E6AC9EA86F606FB0593BA4CA08B40AE1B220CEDD9CB8AAC5288866B5E02F01D4445B0D9F0A5F89C8D13Z0Y9I" w:history="1">
              <w:r>
                <w:rPr>
                  <w:rFonts w:ascii="Times New Roman" w:hAnsi="Times New Roman" w:eastAsia="Times New Roman" w:cs="Times New Roman"/>
                  <w:color w:val="auto"/>
                </w:rPr>
                <w:t xml:space="preserve">частью 5 статьи 65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</w:rPr>
              <w:t xml:space="preserve"> Федерального закона «Об образовании в Российской Федерации»: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10064" w:type="dxa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(фамилия, имя, отчество (при наличии); дата рождения; пол; страховой номер 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индивидуального лицевого счета; гражданство; данные документа, удостоверяющего 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личность)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64" w:type="dxa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64" w:type="dxa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64" w:type="dxa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64" w:type="dxa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64" w:type="dxa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64" w:type="dxa"/>
            <w:vAlign w:val="center"/>
            <w:textDirection w:val="lrTb"/>
            <w:noWrap w:val="false"/>
          </w:tcPr>
          <w:p>
            <w:pPr>
              <w:pStyle w:val="935"/>
              <w:jc w:val="both"/>
              <w:rPr>
                <w:rFonts w:ascii="Times New Roman" w:hAnsi="Times New Roman" w:cs="Times New Roman"/>
                <w:color w:val="auto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Сведения об обучении других детей в семье в возрасте от 18 лет по очной форме обучения (в случае если такие дети имеются в семье):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64" w:type="dxa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64" w:type="dxa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(наименование образовательной организации)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64" w:type="dxa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64" w:type="dxa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мы (за исключением образовательной организации дополнительного образования)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64" w:type="dxa"/>
            <w:vAlign w:val="center"/>
            <w:textDirection w:val="lrTb"/>
            <w:noWrap w:val="false"/>
          </w:tcPr>
          <w:p>
            <w:pPr>
              <w:pStyle w:val="9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Реквизиты документов, представляемых в соответствии с </w:t>
            </w:r>
            <w:hyperlink w:tooltip="#P72" w:anchor="P72" w:history="1">
              <w:r>
                <w:rPr>
                  <w:rFonts w:ascii="Times New Roman" w:hAnsi="Times New Roman" w:eastAsia="Times New Roman" w:cs="Times New Roman"/>
                  <w:color w:val="auto"/>
                  <w:sz w:val="20"/>
                  <w:szCs w:val="20"/>
                </w:rPr>
                <w:t xml:space="preserve">пунктами 11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и </w:t>
            </w:r>
            <w:hyperlink w:tooltip="#P83" w:anchor="P83" w:history="1">
              <w:r>
                <w:rPr>
                  <w:rFonts w:ascii="Times New Roman" w:hAnsi="Times New Roman" w:eastAsia="Times New Roman" w:cs="Times New Roman"/>
                  <w:color w:val="auto"/>
                  <w:sz w:val="20"/>
                  <w:szCs w:val="20"/>
                </w:rPr>
                <w:t xml:space="preserve">1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Порядка обращения за компенсацией части родительской платы за присмотр и уход за детьми, выплачиваемой родителям (законным представителям) детей, посещающих государственные образовательные организации новосибирской области и муниципальные образовательные 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рганизации, иные образовательные организации, реализующие образовательную программу дошкольного образования, с критериями нуждаемости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ней, и порядок ее выплаты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, утвержденного постановлением Правительства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Новосибирской области от 30.09.2013 № 422-п «О компенсации части родительской платы за присмотр и уход за детьми, выплачиваемой родителям (законным представителям) детей, посещающих образовательные организации, реализующие образовате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льную программу дошкольного образования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64" w:type="dxa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64" w:type="dxa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64" w:type="dxa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64" w:type="dxa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64" w:type="dxa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</w:tbl>
    <w:p>
      <w:pPr>
        <w:pStyle w:val="93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646"/>
        <w:gridCol w:w="5448"/>
      </w:tblGrid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94" w:type="dxa"/>
            <w:textDirection w:val="lrTb"/>
            <w:noWrap w:val="false"/>
          </w:tcPr>
          <w:p>
            <w:pPr>
              <w:pStyle w:val="935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Компенсацию прошу перечислять посредством (по выбору заявителя):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6" w:type="dxa"/>
            <w:vAlign w:val="bottom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через организацию почтовой связи: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448" w:type="dxa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6" w:type="dxa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48" w:type="dxa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(адрес, почтовый индекс)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6" w:type="dxa"/>
            <w:vAlign w:val="bottom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на расчетный счет: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448" w:type="dxa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6" w:type="dxa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448" w:type="dxa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6" w:type="dxa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48" w:type="dxa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(номер счета; банк получателя; БИК; кор. счет; ИНН; КПП)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</w:tbl>
    <w:p>
      <w:pPr>
        <w:pStyle w:val="93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tbl>
      <w:tblPr>
        <w:tblW w:w="0" w:type="auto"/>
        <w:tblBorders>
          <w:insideH w:val="non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125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25" w:type="dxa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Способ получения результата рассмотрения заявления: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125" w:type="dxa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25" w:type="dxa"/>
            <w:vAlign w:val="center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К заявлению прилагаются: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125" w:type="dxa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125" w:type="dxa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125" w:type="dxa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25" w:type="dxa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(перечень документов, предоставляемых заявителем при подаче заявления)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25" w:type="dxa"/>
            <w:vAlign w:val="bottom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Своевременность и достоверность представления сведений при изменении оснований для предоставления компенсации гарантирую.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</w:tbl>
    <w:p>
      <w:pPr>
        <w:pStyle w:val="93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tbl>
      <w:tblPr>
        <w:tblW w:w="0" w:type="auto"/>
        <w:tblBorders>
          <w:insideH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330"/>
        <w:gridCol w:w="600"/>
        <w:gridCol w:w="516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330" w:type="dxa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0" w:type="dxa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164" w:type="dxa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30" w:type="dxa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(подпись заявителя)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0" w:type="dxa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64" w:type="dxa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94" w:type="dxa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Дата заполнения: «_____» ______________ 20_____ г.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</w:tbl>
    <w:p>
      <w:pPr>
        <w:pStyle w:val="935"/>
        <w:jc w:val="both"/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jc w:val="center"/>
        <w:spacing w:after="0" w:line="240" w:lineRule="auto"/>
        <w:rPr>
          <w:rFonts w:ascii="Times New Roman" w:hAnsi="Times New Roman" w:eastAsia="Calibri"/>
          <w:b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</w:t>
      </w:r>
      <w:r>
        <w:rPr>
          <w:rFonts w:ascii="Times New Roman" w:hAnsi="Times New Roman" w:eastAsia="Calibri"/>
          <w:b/>
          <w:bCs/>
          <w:i/>
          <w:sz w:val="28"/>
          <w:szCs w:val="28"/>
        </w:rPr>
      </w:r>
      <w:r>
        <w:rPr>
          <w:rFonts w:ascii="Times New Roman" w:hAnsi="Times New Roman" w:eastAsia="Calibri"/>
          <w:b/>
          <w:bCs/>
          <w:i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continuous"/>
      <w:pgSz w:w="11906" w:h="16838" w:orient="portrait"/>
      <w:pgMar w:top="1134" w:right="567" w:bottom="907" w:left="1417" w:header="709" w:footer="35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  <w:jc w:val="center"/>
    </w:pPr>
    <w:r>
      <w:rPr>
        <w:sz w:val="20"/>
      </w:rPr>
      <w:fldChar w:fldCharType="begin"/>
    </w:r>
    <w:r>
      <w:rPr>
        <w:sz w:val="20"/>
      </w:rPr>
      <w:instrText xml:space="preserve">PAGE   \* MERGEFORMAT</w:instrText>
    </w:r>
    <w:r>
      <w:rPr>
        <w:sz w:val="20"/>
      </w:rPr>
      <w:fldChar w:fldCharType="separate"/>
    </w:r>
    <w:r>
      <w:rPr>
        <w:sz w:val="20"/>
      </w:rPr>
      <w:t xml:space="preserve">4</w:t>
    </w:r>
    <w:r>
      <w:rPr>
        <w:sz w:val="20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  <w:rPr>
        <w:sz w:val="2"/>
        <w:szCs w:val="2"/>
      </w:rPr>
    </w:pPr>
    <w:r>
      <w:rPr>
        <w:sz w:val="2"/>
        <w:szCs w:val="2"/>
      </w:rPr>
    </w:r>
    <w:r>
      <w:rPr>
        <w:sz w:val="16"/>
        <w:szCs w:val="16"/>
      </w:rPr>
    </w:r>
    <w:r>
      <w:rPr>
        <w:sz w:val="2"/>
        <w:szCs w:val="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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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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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8">
    <w:name w:val="Heading 1 Char"/>
    <w:basedOn w:val="751"/>
    <w:link w:val="742"/>
    <w:uiPriority w:val="9"/>
    <w:rPr>
      <w:rFonts w:ascii="Arial" w:hAnsi="Arial" w:eastAsia="Arial" w:cs="Arial"/>
      <w:sz w:val="40"/>
      <w:szCs w:val="40"/>
    </w:rPr>
  </w:style>
  <w:style w:type="character" w:styleId="729">
    <w:name w:val="Heading 3 Char"/>
    <w:basedOn w:val="751"/>
    <w:link w:val="744"/>
    <w:uiPriority w:val="9"/>
    <w:rPr>
      <w:rFonts w:ascii="Arial" w:hAnsi="Arial" w:eastAsia="Arial" w:cs="Arial"/>
      <w:sz w:val="30"/>
      <w:szCs w:val="30"/>
    </w:rPr>
  </w:style>
  <w:style w:type="character" w:styleId="730">
    <w:name w:val="Heading 5 Char"/>
    <w:basedOn w:val="751"/>
    <w:link w:val="746"/>
    <w:uiPriority w:val="9"/>
    <w:rPr>
      <w:rFonts w:ascii="Arial" w:hAnsi="Arial" w:eastAsia="Arial" w:cs="Arial"/>
      <w:b/>
      <w:bCs/>
      <w:sz w:val="24"/>
      <w:szCs w:val="24"/>
    </w:rPr>
  </w:style>
  <w:style w:type="character" w:styleId="731">
    <w:name w:val="Heading 6 Char"/>
    <w:basedOn w:val="751"/>
    <w:link w:val="747"/>
    <w:uiPriority w:val="9"/>
    <w:rPr>
      <w:rFonts w:ascii="Arial" w:hAnsi="Arial" w:eastAsia="Arial" w:cs="Arial"/>
      <w:b/>
      <w:bCs/>
      <w:sz w:val="22"/>
      <w:szCs w:val="22"/>
    </w:rPr>
  </w:style>
  <w:style w:type="character" w:styleId="732">
    <w:name w:val="Heading 7 Char"/>
    <w:basedOn w:val="751"/>
    <w:link w:val="7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3">
    <w:name w:val="Heading 8 Char"/>
    <w:basedOn w:val="751"/>
    <w:link w:val="749"/>
    <w:uiPriority w:val="9"/>
    <w:rPr>
      <w:rFonts w:ascii="Arial" w:hAnsi="Arial" w:eastAsia="Arial" w:cs="Arial"/>
      <w:i/>
      <w:iCs/>
      <w:sz w:val="22"/>
      <w:szCs w:val="22"/>
    </w:rPr>
  </w:style>
  <w:style w:type="character" w:styleId="734">
    <w:name w:val="Heading 9 Char"/>
    <w:basedOn w:val="751"/>
    <w:link w:val="750"/>
    <w:uiPriority w:val="9"/>
    <w:rPr>
      <w:rFonts w:ascii="Arial" w:hAnsi="Arial" w:eastAsia="Arial" w:cs="Arial"/>
      <w:i/>
      <w:iCs/>
      <w:sz w:val="21"/>
      <w:szCs w:val="21"/>
    </w:rPr>
  </w:style>
  <w:style w:type="character" w:styleId="735">
    <w:name w:val="Title Char"/>
    <w:basedOn w:val="751"/>
    <w:link w:val="765"/>
    <w:uiPriority w:val="10"/>
    <w:rPr>
      <w:sz w:val="48"/>
      <w:szCs w:val="48"/>
    </w:rPr>
  </w:style>
  <w:style w:type="character" w:styleId="736">
    <w:name w:val="Subtitle Char"/>
    <w:basedOn w:val="751"/>
    <w:link w:val="767"/>
    <w:uiPriority w:val="11"/>
    <w:rPr>
      <w:sz w:val="24"/>
      <w:szCs w:val="24"/>
    </w:rPr>
  </w:style>
  <w:style w:type="character" w:styleId="737">
    <w:name w:val="Quote Char"/>
    <w:link w:val="769"/>
    <w:uiPriority w:val="29"/>
    <w:rPr>
      <w:i/>
    </w:rPr>
  </w:style>
  <w:style w:type="character" w:styleId="738">
    <w:name w:val="Intense Quote Char"/>
    <w:link w:val="771"/>
    <w:uiPriority w:val="30"/>
    <w:rPr>
      <w:i/>
    </w:rPr>
  </w:style>
  <w:style w:type="character" w:styleId="739">
    <w:name w:val="Footnote Text Char"/>
    <w:link w:val="906"/>
    <w:uiPriority w:val="99"/>
    <w:rPr>
      <w:sz w:val="18"/>
    </w:rPr>
  </w:style>
  <w:style w:type="character" w:styleId="740">
    <w:name w:val="Endnote Text Char"/>
    <w:link w:val="909"/>
    <w:uiPriority w:val="99"/>
    <w:rPr>
      <w:sz w:val="20"/>
    </w:rPr>
  </w:style>
  <w:style w:type="paragraph" w:styleId="741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742">
    <w:name w:val="Heading 1"/>
    <w:basedOn w:val="741"/>
    <w:next w:val="741"/>
    <w:link w:val="75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43">
    <w:name w:val="Heading 2"/>
    <w:basedOn w:val="741"/>
    <w:next w:val="741"/>
    <w:link w:val="93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44">
    <w:name w:val="Heading 3"/>
    <w:basedOn w:val="741"/>
    <w:next w:val="741"/>
    <w:link w:val="75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45">
    <w:name w:val="Heading 4"/>
    <w:basedOn w:val="741"/>
    <w:next w:val="741"/>
    <w:link w:val="926"/>
    <w:qFormat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paragraph" w:styleId="746">
    <w:name w:val="Heading 5"/>
    <w:basedOn w:val="741"/>
    <w:next w:val="741"/>
    <w:link w:val="75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7">
    <w:name w:val="Heading 6"/>
    <w:basedOn w:val="741"/>
    <w:next w:val="741"/>
    <w:link w:val="75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48">
    <w:name w:val="Heading 7"/>
    <w:basedOn w:val="741"/>
    <w:next w:val="741"/>
    <w:link w:val="76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49">
    <w:name w:val="Heading 8"/>
    <w:basedOn w:val="741"/>
    <w:next w:val="741"/>
    <w:link w:val="76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50">
    <w:name w:val="Heading 9"/>
    <w:basedOn w:val="741"/>
    <w:next w:val="741"/>
    <w:link w:val="76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1" w:default="1">
    <w:name w:val="Default Paragraph Font"/>
    <w:uiPriority w:val="1"/>
    <w:semiHidden/>
    <w:unhideWhenUsed/>
  </w:style>
  <w:style w:type="table" w:styleId="7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3" w:default="1">
    <w:name w:val="No List"/>
    <w:uiPriority w:val="99"/>
    <w:semiHidden/>
    <w:unhideWhenUsed/>
  </w:style>
  <w:style w:type="character" w:styleId="754" w:customStyle="1">
    <w:name w:val="Заголовок 1 Знак"/>
    <w:link w:val="742"/>
    <w:uiPriority w:val="9"/>
    <w:rPr>
      <w:rFonts w:ascii="Arial" w:hAnsi="Arial" w:eastAsia="Arial" w:cs="Arial"/>
      <w:sz w:val="40"/>
      <w:szCs w:val="40"/>
    </w:rPr>
  </w:style>
  <w:style w:type="character" w:styleId="755" w:customStyle="1">
    <w:name w:val="Heading 2 Char"/>
    <w:uiPriority w:val="9"/>
    <w:rPr>
      <w:rFonts w:ascii="Arial" w:hAnsi="Arial" w:eastAsia="Arial" w:cs="Arial"/>
      <w:sz w:val="34"/>
    </w:rPr>
  </w:style>
  <w:style w:type="character" w:styleId="756" w:customStyle="1">
    <w:name w:val="Заголовок 3 Знак"/>
    <w:link w:val="744"/>
    <w:uiPriority w:val="9"/>
    <w:rPr>
      <w:rFonts w:ascii="Arial" w:hAnsi="Arial" w:eastAsia="Arial" w:cs="Arial"/>
      <w:sz w:val="30"/>
      <w:szCs w:val="30"/>
    </w:rPr>
  </w:style>
  <w:style w:type="character" w:styleId="757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58" w:customStyle="1">
    <w:name w:val="Заголовок 5 Знак"/>
    <w:link w:val="746"/>
    <w:uiPriority w:val="9"/>
    <w:rPr>
      <w:rFonts w:ascii="Arial" w:hAnsi="Arial" w:eastAsia="Arial" w:cs="Arial"/>
      <w:b/>
      <w:bCs/>
      <w:sz w:val="24"/>
      <w:szCs w:val="24"/>
    </w:rPr>
  </w:style>
  <w:style w:type="character" w:styleId="759" w:customStyle="1">
    <w:name w:val="Заголовок 6 Знак"/>
    <w:link w:val="747"/>
    <w:uiPriority w:val="9"/>
    <w:rPr>
      <w:rFonts w:ascii="Arial" w:hAnsi="Arial" w:eastAsia="Arial" w:cs="Arial"/>
      <w:b/>
      <w:bCs/>
      <w:sz w:val="22"/>
      <w:szCs w:val="22"/>
    </w:rPr>
  </w:style>
  <w:style w:type="character" w:styleId="760" w:customStyle="1">
    <w:name w:val="Заголовок 7 Знак"/>
    <w:link w:val="7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1" w:customStyle="1">
    <w:name w:val="Заголовок 8 Знак"/>
    <w:link w:val="749"/>
    <w:uiPriority w:val="9"/>
    <w:rPr>
      <w:rFonts w:ascii="Arial" w:hAnsi="Arial" w:eastAsia="Arial" w:cs="Arial"/>
      <w:i/>
      <w:iCs/>
      <w:sz w:val="22"/>
      <w:szCs w:val="22"/>
    </w:rPr>
  </w:style>
  <w:style w:type="character" w:styleId="762" w:customStyle="1">
    <w:name w:val="Заголовок 9 Знак"/>
    <w:link w:val="750"/>
    <w:uiPriority w:val="9"/>
    <w:rPr>
      <w:rFonts w:ascii="Arial" w:hAnsi="Arial" w:eastAsia="Arial" w:cs="Arial"/>
      <w:i/>
      <w:iCs/>
      <w:sz w:val="21"/>
      <w:szCs w:val="21"/>
    </w:rPr>
  </w:style>
  <w:style w:type="paragraph" w:styleId="763">
    <w:name w:val="List Paragraph"/>
    <w:basedOn w:val="741"/>
    <w:uiPriority w:val="34"/>
    <w:qFormat/>
    <w:pPr>
      <w:contextualSpacing/>
      <w:ind w:left="720"/>
    </w:pPr>
  </w:style>
  <w:style w:type="paragraph" w:styleId="764">
    <w:name w:val="No Spacing"/>
    <w:uiPriority w:val="1"/>
    <w:qFormat/>
    <w:rPr>
      <w:lang w:eastAsia="zh-CN"/>
    </w:rPr>
  </w:style>
  <w:style w:type="paragraph" w:styleId="765">
    <w:name w:val="Title"/>
    <w:basedOn w:val="741"/>
    <w:next w:val="741"/>
    <w:link w:val="766"/>
    <w:uiPriority w:val="10"/>
    <w:qFormat/>
    <w:pPr>
      <w:contextualSpacing/>
      <w:spacing w:before="300"/>
    </w:pPr>
    <w:rPr>
      <w:sz w:val="48"/>
      <w:szCs w:val="48"/>
    </w:rPr>
  </w:style>
  <w:style w:type="character" w:styleId="766" w:customStyle="1">
    <w:name w:val="Название Знак"/>
    <w:link w:val="765"/>
    <w:uiPriority w:val="10"/>
    <w:rPr>
      <w:sz w:val="48"/>
      <w:szCs w:val="48"/>
    </w:rPr>
  </w:style>
  <w:style w:type="paragraph" w:styleId="767">
    <w:name w:val="Subtitle"/>
    <w:basedOn w:val="741"/>
    <w:next w:val="741"/>
    <w:link w:val="768"/>
    <w:uiPriority w:val="11"/>
    <w:qFormat/>
    <w:pPr>
      <w:spacing w:before="200"/>
    </w:pPr>
    <w:rPr>
      <w:sz w:val="24"/>
      <w:szCs w:val="24"/>
    </w:rPr>
  </w:style>
  <w:style w:type="character" w:styleId="768" w:customStyle="1">
    <w:name w:val="Подзаголовок Знак"/>
    <w:link w:val="767"/>
    <w:uiPriority w:val="11"/>
    <w:rPr>
      <w:sz w:val="24"/>
      <w:szCs w:val="24"/>
    </w:rPr>
  </w:style>
  <w:style w:type="paragraph" w:styleId="769">
    <w:name w:val="Quote"/>
    <w:basedOn w:val="741"/>
    <w:next w:val="741"/>
    <w:link w:val="770"/>
    <w:uiPriority w:val="29"/>
    <w:qFormat/>
    <w:pPr>
      <w:ind w:left="720" w:right="720"/>
    </w:pPr>
    <w:rPr>
      <w:i/>
    </w:rPr>
  </w:style>
  <w:style w:type="character" w:styleId="770" w:customStyle="1">
    <w:name w:val="Цитата 2 Знак"/>
    <w:link w:val="769"/>
    <w:uiPriority w:val="29"/>
    <w:rPr>
      <w:i/>
    </w:rPr>
  </w:style>
  <w:style w:type="paragraph" w:styleId="771">
    <w:name w:val="Intense Quote"/>
    <w:basedOn w:val="741"/>
    <w:next w:val="741"/>
    <w:link w:val="77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2" w:customStyle="1">
    <w:name w:val="Выделенная цитата Знак"/>
    <w:link w:val="771"/>
    <w:uiPriority w:val="30"/>
    <w:rPr>
      <w:i/>
    </w:rPr>
  </w:style>
  <w:style w:type="paragraph" w:styleId="773">
    <w:name w:val="Header"/>
    <w:basedOn w:val="741"/>
    <w:link w:val="925"/>
    <w:uiPriority w:val="99"/>
    <w:pPr>
      <w:ind w:firstLine="709"/>
      <w:jc w:val="both"/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/>
      <w:sz w:val="28"/>
      <w:szCs w:val="20"/>
    </w:rPr>
  </w:style>
  <w:style w:type="character" w:styleId="774" w:customStyle="1">
    <w:name w:val="Header Char"/>
    <w:uiPriority w:val="99"/>
  </w:style>
  <w:style w:type="paragraph" w:styleId="775">
    <w:name w:val="Footer"/>
    <w:basedOn w:val="741"/>
    <w:link w:val="929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/>
      <w:sz w:val="28"/>
      <w:szCs w:val="20"/>
    </w:rPr>
  </w:style>
  <w:style w:type="character" w:styleId="776" w:customStyle="1">
    <w:name w:val="Footer Char"/>
    <w:uiPriority w:val="99"/>
  </w:style>
  <w:style w:type="paragraph" w:styleId="777">
    <w:name w:val="Caption"/>
    <w:basedOn w:val="741"/>
    <w:next w:val="741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778" w:customStyle="1">
    <w:name w:val="Caption Char"/>
    <w:uiPriority w:val="99"/>
  </w:style>
  <w:style w:type="table" w:styleId="779">
    <w:name w:val="Table Grid"/>
    <w:basedOn w:val="752"/>
    <w:uiPriority w:val="99"/>
    <w:tblPr/>
  </w:style>
  <w:style w:type="table" w:styleId="780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2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6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2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7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05">
    <w:name w:val="Hyperlink"/>
    <w:uiPriority w:val="99"/>
    <w:rPr>
      <w:rFonts w:cs="Times New Roman"/>
      <w:color w:val="0000ff"/>
      <w:u w:val="single"/>
    </w:rPr>
  </w:style>
  <w:style w:type="paragraph" w:styleId="906">
    <w:name w:val="footnote text"/>
    <w:basedOn w:val="741"/>
    <w:link w:val="907"/>
    <w:uiPriority w:val="99"/>
    <w:semiHidden/>
    <w:unhideWhenUsed/>
    <w:pPr>
      <w:spacing w:after="40" w:line="240" w:lineRule="auto"/>
    </w:pPr>
    <w:rPr>
      <w:sz w:val="18"/>
    </w:rPr>
  </w:style>
  <w:style w:type="character" w:styleId="907" w:customStyle="1">
    <w:name w:val="Текст сноски Знак"/>
    <w:link w:val="906"/>
    <w:uiPriority w:val="99"/>
    <w:rPr>
      <w:sz w:val="18"/>
    </w:rPr>
  </w:style>
  <w:style w:type="character" w:styleId="908">
    <w:name w:val="footnote reference"/>
    <w:uiPriority w:val="99"/>
    <w:unhideWhenUsed/>
    <w:rPr>
      <w:vertAlign w:val="superscript"/>
    </w:rPr>
  </w:style>
  <w:style w:type="paragraph" w:styleId="909">
    <w:name w:val="endnote text"/>
    <w:basedOn w:val="741"/>
    <w:link w:val="910"/>
    <w:uiPriority w:val="99"/>
    <w:semiHidden/>
    <w:unhideWhenUsed/>
    <w:pPr>
      <w:spacing w:after="0" w:line="240" w:lineRule="auto"/>
    </w:pPr>
    <w:rPr>
      <w:sz w:val="20"/>
    </w:rPr>
  </w:style>
  <w:style w:type="character" w:styleId="910" w:customStyle="1">
    <w:name w:val="Текст концевой сноски Знак"/>
    <w:link w:val="909"/>
    <w:uiPriority w:val="99"/>
    <w:rPr>
      <w:sz w:val="20"/>
    </w:rPr>
  </w:style>
  <w:style w:type="character" w:styleId="911">
    <w:name w:val="endnote reference"/>
    <w:uiPriority w:val="99"/>
    <w:semiHidden/>
    <w:unhideWhenUsed/>
    <w:rPr>
      <w:vertAlign w:val="superscript"/>
    </w:rPr>
  </w:style>
  <w:style w:type="paragraph" w:styleId="912">
    <w:name w:val="toc 1"/>
    <w:basedOn w:val="741"/>
    <w:next w:val="741"/>
    <w:uiPriority w:val="39"/>
    <w:unhideWhenUsed/>
    <w:pPr>
      <w:spacing w:after="57"/>
    </w:pPr>
  </w:style>
  <w:style w:type="paragraph" w:styleId="913">
    <w:name w:val="toc 2"/>
    <w:basedOn w:val="741"/>
    <w:next w:val="741"/>
    <w:uiPriority w:val="39"/>
    <w:unhideWhenUsed/>
    <w:pPr>
      <w:ind w:left="283"/>
      <w:spacing w:after="57"/>
    </w:pPr>
  </w:style>
  <w:style w:type="paragraph" w:styleId="914">
    <w:name w:val="toc 3"/>
    <w:basedOn w:val="741"/>
    <w:next w:val="741"/>
    <w:uiPriority w:val="39"/>
    <w:unhideWhenUsed/>
    <w:pPr>
      <w:ind w:left="567"/>
      <w:spacing w:after="57"/>
    </w:pPr>
  </w:style>
  <w:style w:type="paragraph" w:styleId="915">
    <w:name w:val="toc 4"/>
    <w:basedOn w:val="741"/>
    <w:next w:val="741"/>
    <w:uiPriority w:val="39"/>
    <w:unhideWhenUsed/>
    <w:pPr>
      <w:ind w:left="850"/>
      <w:spacing w:after="57"/>
    </w:pPr>
  </w:style>
  <w:style w:type="paragraph" w:styleId="916">
    <w:name w:val="toc 5"/>
    <w:basedOn w:val="741"/>
    <w:next w:val="741"/>
    <w:uiPriority w:val="39"/>
    <w:unhideWhenUsed/>
    <w:pPr>
      <w:ind w:left="1134"/>
      <w:spacing w:after="57"/>
    </w:pPr>
  </w:style>
  <w:style w:type="paragraph" w:styleId="917">
    <w:name w:val="toc 6"/>
    <w:basedOn w:val="741"/>
    <w:next w:val="741"/>
    <w:uiPriority w:val="39"/>
    <w:unhideWhenUsed/>
    <w:pPr>
      <w:ind w:left="1417"/>
      <w:spacing w:after="57"/>
    </w:pPr>
  </w:style>
  <w:style w:type="paragraph" w:styleId="918">
    <w:name w:val="toc 7"/>
    <w:basedOn w:val="741"/>
    <w:next w:val="741"/>
    <w:uiPriority w:val="39"/>
    <w:unhideWhenUsed/>
    <w:pPr>
      <w:ind w:left="1701"/>
      <w:spacing w:after="57"/>
    </w:pPr>
  </w:style>
  <w:style w:type="paragraph" w:styleId="919">
    <w:name w:val="toc 8"/>
    <w:basedOn w:val="741"/>
    <w:next w:val="741"/>
    <w:uiPriority w:val="39"/>
    <w:unhideWhenUsed/>
    <w:pPr>
      <w:ind w:left="1984"/>
      <w:spacing w:after="57"/>
    </w:pPr>
  </w:style>
  <w:style w:type="paragraph" w:styleId="920">
    <w:name w:val="toc 9"/>
    <w:basedOn w:val="741"/>
    <w:next w:val="741"/>
    <w:uiPriority w:val="39"/>
    <w:unhideWhenUsed/>
    <w:pPr>
      <w:ind w:left="2268"/>
      <w:spacing w:after="57"/>
    </w:pPr>
  </w:style>
  <w:style w:type="paragraph" w:styleId="921">
    <w:name w:val="TOC Heading"/>
    <w:uiPriority w:val="39"/>
    <w:unhideWhenUsed/>
    <w:rPr>
      <w:lang w:eastAsia="zh-CN"/>
    </w:rPr>
  </w:style>
  <w:style w:type="paragraph" w:styleId="922">
    <w:name w:val="table of figures"/>
    <w:basedOn w:val="741"/>
    <w:next w:val="741"/>
    <w:uiPriority w:val="99"/>
    <w:unhideWhenUsed/>
    <w:pPr>
      <w:spacing w:after="0"/>
    </w:pPr>
  </w:style>
  <w:style w:type="paragraph" w:styleId="923">
    <w:name w:val="Balloon Text"/>
    <w:basedOn w:val="741"/>
    <w:link w:val="924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24" w:customStyle="1">
    <w:name w:val="Текст выноски Знак"/>
    <w:link w:val="923"/>
    <w:uiPriority w:val="99"/>
    <w:semiHidden/>
    <w:rPr>
      <w:rFonts w:ascii="Tahoma" w:hAnsi="Tahoma" w:cs="Tahoma"/>
      <w:sz w:val="16"/>
      <w:szCs w:val="16"/>
    </w:rPr>
  </w:style>
  <w:style w:type="character" w:styleId="925" w:customStyle="1">
    <w:name w:val="Верхний колонтитул Знак"/>
    <w:link w:val="773"/>
    <w:uiPriority w:val="99"/>
    <w:rPr>
      <w:rFonts w:ascii="Times New Roman" w:hAnsi="Times New Roman" w:cs="Times New Roman"/>
      <w:sz w:val="20"/>
      <w:szCs w:val="20"/>
    </w:rPr>
  </w:style>
  <w:style w:type="character" w:styleId="926" w:customStyle="1">
    <w:name w:val="Заголовок 4 Знак"/>
    <w:link w:val="745"/>
    <w:rPr>
      <w:rFonts w:ascii="Times New Roman" w:hAnsi="Times New Roman"/>
      <w:sz w:val="28"/>
      <w:szCs w:val="20"/>
    </w:rPr>
  </w:style>
  <w:style w:type="paragraph" w:styleId="927">
    <w:name w:val="Body Text"/>
    <w:basedOn w:val="741"/>
    <w:link w:val="928"/>
    <w:pPr>
      <w:jc w:val="both"/>
      <w:spacing w:after="0" w:line="240" w:lineRule="auto"/>
    </w:pPr>
    <w:rPr>
      <w:rFonts w:ascii="Times New Roman" w:hAnsi="Times New Roman"/>
      <w:sz w:val="28"/>
      <w:szCs w:val="20"/>
    </w:rPr>
  </w:style>
  <w:style w:type="character" w:styleId="928" w:customStyle="1">
    <w:name w:val="Основной текст Знак"/>
    <w:link w:val="927"/>
    <w:rPr>
      <w:rFonts w:ascii="Times New Roman" w:hAnsi="Times New Roman"/>
      <w:sz w:val="28"/>
      <w:szCs w:val="20"/>
    </w:rPr>
  </w:style>
  <w:style w:type="character" w:styleId="929" w:customStyle="1">
    <w:name w:val="Нижний колонтитул Знак"/>
    <w:link w:val="775"/>
    <w:rPr>
      <w:rFonts w:ascii="Times New Roman" w:hAnsi="Times New Roman"/>
      <w:sz w:val="28"/>
      <w:szCs w:val="20"/>
    </w:rPr>
  </w:style>
  <w:style w:type="character" w:styleId="930" w:customStyle="1">
    <w:name w:val="Заголовок 2 Знак"/>
    <w:link w:val="743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931">
    <w:name w:val="Body Text Indent"/>
    <w:basedOn w:val="741"/>
    <w:link w:val="932"/>
    <w:uiPriority w:val="99"/>
    <w:unhideWhenUsed/>
    <w:pPr>
      <w:ind w:left="283"/>
      <w:spacing w:after="120"/>
    </w:pPr>
  </w:style>
  <w:style w:type="character" w:styleId="932" w:customStyle="1">
    <w:name w:val="Основной текст с отступом Знак"/>
    <w:link w:val="931"/>
    <w:uiPriority w:val="99"/>
    <w:rPr>
      <w:sz w:val="22"/>
      <w:szCs w:val="22"/>
    </w:rPr>
  </w:style>
  <w:style w:type="character" w:styleId="933">
    <w:name w:val="Emphasis"/>
    <w:qFormat/>
    <w:rPr>
      <w:i/>
      <w:iCs/>
    </w:rPr>
  </w:style>
  <w:style w:type="paragraph" w:styleId="934" w:customStyle="1">
    <w:name w:val="ConsPlusNonformat"/>
    <w:pPr>
      <w:widowControl w:val="off"/>
    </w:pPr>
    <w:rPr>
      <w:rFonts w:ascii="Courier New" w:hAnsi="Courier New" w:cs="Courier New"/>
      <w:szCs w:val="22"/>
    </w:rPr>
  </w:style>
  <w:style w:type="paragraph" w:styleId="935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yperlink" Target="consultantplus://offline/ref=6CDAC53B60FD3023DCD2D5FFB8F56E6AC9EA86F606FB0593BA4CA08B40AE1B220CEDD9CB8AAC5288866B5E02F01D4445B0D9F0A5F89C8D13Z0Y9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>dtsr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revision>17</cp:revision>
  <dcterms:created xsi:type="dcterms:W3CDTF">2023-07-11T04:25:00Z</dcterms:created>
  <dcterms:modified xsi:type="dcterms:W3CDTF">2023-12-07T04:59:42Z</dcterms:modified>
  <cp:version>917504</cp:version>
</cp:coreProperties>
</file>