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4B53" w14:textId="77777777" w:rsidR="00433AB2" w:rsidRPr="00433AB2" w:rsidRDefault="00433AB2" w:rsidP="00775B6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</w:rPr>
      </w:pPr>
    </w:p>
    <w:p w14:paraId="6E9C70A3" w14:textId="77777777" w:rsidR="00433AB2" w:rsidRDefault="00433AB2" w:rsidP="00775B6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</w:rPr>
      </w:pPr>
    </w:p>
    <w:p w14:paraId="029A13FB" w14:textId="77777777" w:rsidR="00433AB2" w:rsidRPr="00433AB2" w:rsidRDefault="00433AB2" w:rsidP="00775B6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BFD33E9" w14:textId="77777777" w:rsidR="00433AB2" w:rsidRPr="00433AB2" w:rsidRDefault="00433AB2" w:rsidP="00775B6A">
      <w:pPr>
        <w:spacing w:after="0" w:line="240" w:lineRule="auto"/>
        <w:ind w:left="5103"/>
        <w:jc w:val="center"/>
        <w:rPr>
          <w:rFonts w:ascii="Times New Roman" w:hAnsi="Times New Roman" w:cs="Times New Roman"/>
          <w:szCs w:val="28"/>
        </w:rPr>
      </w:pPr>
    </w:p>
    <w:p w14:paraId="6BBD6688" w14:textId="77777777" w:rsidR="00775B6A" w:rsidRPr="00B816CE" w:rsidRDefault="00396C94" w:rsidP="00775B6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14:paraId="5C136E1C" w14:textId="77777777" w:rsidR="00396C94" w:rsidRPr="00B816CE" w:rsidRDefault="00352F69" w:rsidP="00775B6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396C94" w:rsidRPr="00B816C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0740801" w14:textId="77777777" w:rsidR="000158FC" w:rsidRPr="00B816CE" w:rsidRDefault="000158FC" w:rsidP="00396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63F46B" w14:textId="77777777" w:rsidR="000158FC" w:rsidRPr="00B816CE" w:rsidRDefault="000158FC" w:rsidP="00396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A46FA2" w14:textId="77777777" w:rsidR="00433AB2" w:rsidRPr="00B816CE" w:rsidRDefault="00433AB2" w:rsidP="00396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5B6D9E" w14:textId="77777777" w:rsidR="00433AB2" w:rsidRPr="00B816CE" w:rsidRDefault="00433AB2" w:rsidP="00396C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14894973" w14:textId="77777777" w:rsidR="00433AB2" w:rsidRPr="00B816CE" w:rsidRDefault="00433AB2" w:rsidP="00396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D38EC6" w14:textId="77777777" w:rsidR="00433AB2" w:rsidRPr="00B816CE" w:rsidRDefault="00433AB2" w:rsidP="00396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194581" w14:textId="77777777" w:rsidR="00433AB2" w:rsidRPr="00B816CE" w:rsidRDefault="00433AB2" w:rsidP="00396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8C3E34" w14:textId="77777777" w:rsidR="00433AB2" w:rsidRPr="00B816CE" w:rsidRDefault="00433AB2" w:rsidP="00396C9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2F3B30A6" w14:textId="77777777" w:rsidR="00757FBF" w:rsidRPr="00B816CE" w:rsidRDefault="00757FBF" w:rsidP="00396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E24EEE" w14:textId="505D3AD0" w:rsidR="00976D5D" w:rsidRPr="00B816CE" w:rsidRDefault="00976D5D" w:rsidP="0097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</w:t>
      </w:r>
    </w:p>
    <w:p w14:paraId="7C64E945" w14:textId="7916B99F" w:rsidR="00396C94" w:rsidRPr="00B816CE" w:rsidRDefault="00976D5D" w:rsidP="0097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Новосибирской области от 26.12.2018 № 567-п</w:t>
      </w:r>
    </w:p>
    <w:p w14:paraId="4655E484" w14:textId="77777777" w:rsidR="00B1324B" w:rsidRPr="00B816CE" w:rsidRDefault="00396C94" w:rsidP="00396C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6C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682C7DE2" w14:textId="77777777" w:rsidR="00396C94" w:rsidRPr="00B816CE" w:rsidRDefault="00D93F37" w:rsidP="00B132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B816CE">
        <w:rPr>
          <w:rFonts w:ascii="Times New Roman" w:hAnsi="Times New Roman" w:cs="Times New Roman"/>
          <w:b/>
          <w:sz w:val="28"/>
          <w:szCs w:val="28"/>
        </w:rPr>
        <w:t>п</w:t>
      </w:r>
      <w:r w:rsidR="000158FC" w:rsidRPr="00B81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C94" w:rsidRPr="00B816CE">
        <w:rPr>
          <w:rFonts w:ascii="Times New Roman" w:hAnsi="Times New Roman" w:cs="Times New Roman"/>
          <w:b/>
          <w:sz w:val="28"/>
          <w:szCs w:val="28"/>
        </w:rPr>
        <w:t>о</w:t>
      </w:r>
      <w:r w:rsidR="000158FC" w:rsidRPr="00B81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C94" w:rsidRPr="00B816CE">
        <w:rPr>
          <w:rFonts w:ascii="Times New Roman" w:hAnsi="Times New Roman" w:cs="Times New Roman"/>
          <w:b/>
          <w:sz w:val="28"/>
          <w:szCs w:val="28"/>
        </w:rPr>
        <w:t>с</w:t>
      </w:r>
      <w:r w:rsidR="000158FC" w:rsidRPr="00B81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C94" w:rsidRPr="00B816CE">
        <w:rPr>
          <w:rFonts w:ascii="Times New Roman" w:hAnsi="Times New Roman" w:cs="Times New Roman"/>
          <w:b/>
          <w:sz w:val="28"/>
          <w:szCs w:val="28"/>
        </w:rPr>
        <w:t>т</w:t>
      </w:r>
      <w:r w:rsidR="000158FC" w:rsidRPr="00B816CE">
        <w:rPr>
          <w:rFonts w:ascii="Times New Roman" w:hAnsi="Times New Roman" w:cs="Times New Roman"/>
          <w:b/>
          <w:sz w:val="28"/>
          <w:szCs w:val="28"/>
        </w:rPr>
        <w:t xml:space="preserve"> а </w:t>
      </w:r>
      <w:r w:rsidR="00396C94" w:rsidRPr="00B816CE">
        <w:rPr>
          <w:rFonts w:ascii="Times New Roman" w:hAnsi="Times New Roman" w:cs="Times New Roman"/>
          <w:b/>
          <w:sz w:val="28"/>
          <w:szCs w:val="28"/>
        </w:rPr>
        <w:t>н</w:t>
      </w:r>
      <w:r w:rsidR="000158FC" w:rsidRPr="00B81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C94" w:rsidRPr="00B816CE">
        <w:rPr>
          <w:rFonts w:ascii="Times New Roman" w:hAnsi="Times New Roman" w:cs="Times New Roman"/>
          <w:b/>
          <w:sz w:val="28"/>
          <w:szCs w:val="28"/>
        </w:rPr>
        <w:t>о</w:t>
      </w:r>
      <w:r w:rsidR="000158FC" w:rsidRPr="00B81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C94" w:rsidRPr="00B816CE">
        <w:rPr>
          <w:rFonts w:ascii="Times New Roman" w:hAnsi="Times New Roman" w:cs="Times New Roman"/>
          <w:b/>
          <w:sz w:val="28"/>
          <w:szCs w:val="28"/>
        </w:rPr>
        <w:t>в</w:t>
      </w:r>
      <w:r w:rsidR="000158FC" w:rsidRPr="00B81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C94" w:rsidRPr="00B816CE">
        <w:rPr>
          <w:rFonts w:ascii="Times New Roman" w:hAnsi="Times New Roman" w:cs="Times New Roman"/>
          <w:b/>
          <w:sz w:val="28"/>
          <w:szCs w:val="28"/>
        </w:rPr>
        <w:t>л</w:t>
      </w:r>
      <w:r w:rsidR="000158FC" w:rsidRPr="00B81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C94" w:rsidRPr="00B816CE">
        <w:rPr>
          <w:rFonts w:ascii="Times New Roman" w:hAnsi="Times New Roman" w:cs="Times New Roman"/>
          <w:b/>
          <w:sz w:val="28"/>
          <w:szCs w:val="28"/>
        </w:rPr>
        <w:t>я</w:t>
      </w:r>
      <w:r w:rsidR="000158FC" w:rsidRPr="00B81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16CE">
        <w:rPr>
          <w:rFonts w:ascii="Times New Roman" w:hAnsi="Times New Roman" w:cs="Times New Roman"/>
          <w:b/>
          <w:sz w:val="28"/>
          <w:szCs w:val="28"/>
        </w:rPr>
        <w:t>е</w:t>
      </w:r>
      <w:r w:rsidR="000158FC" w:rsidRPr="00B81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16CE">
        <w:rPr>
          <w:rFonts w:ascii="Times New Roman" w:hAnsi="Times New Roman" w:cs="Times New Roman"/>
          <w:b/>
          <w:sz w:val="28"/>
          <w:szCs w:val="28"/>
        </w:rPr>
        <w:t>т</w:t>
      </w:r>
      <w:r w:rsidR="00396C94" w:rsidRPr="00B816CE">
        <w:rPr>
          <w:rFonts w:ascii="Times New Roman" w:hAnsi="Times New Roman" w:cs="Times New Roman"/>
          <w:sz w:val="28"/>
          <w:szCs w:val="28"/>
        </w:rPr>
        <w:t>:</w:t>
      </w:r>
    </w:p>
    <w:p w14:paraId="05A85DA9" w14:textId="2D87E144" w:rsidR="00976D5D" w:rsidRPr="00B816CE" w:rsidRDefault="00976D5D" w:rsidP="00EA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 26.12.2018 № 567-п «О государственной программе Новосибирской области «Управление финансами в Новосибирской области» следующие изменения: </w:t>
      </w:r>
    </w:p>
    <w:p w14:paraId="2F529CE0" w14:textId="0C5CDD81" w:rsidR="00235A50" w:rsidRPr="00B816CE" w:rsidRDefault="00235A50" w:rsidP="00EA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1. В государственной программе Новосибирской области «Управление финансами в Новосибирской области»:</w:t>
      </w:r>
    </w:p>
    <w:p w14:paraId="46216E8D" w14:textId="616920F6" w:rsidR="00976D5D" w:rsidRPr="00B816CE" w:rsidRDefault="00976D5D" w:rsidP="00EA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1</w:t>
      </w:r>
      <w:r w:rsidR="00490AB9" w:rsidRPr="00B816CE">
        <w:rPr>
          <w:rFonts w:ascii="Times New Roman" w:hAnsi="Times New Roman" w:cs="Times New Roman"/>
          <w:sz w:val="28"/>
          <w:szCs w:val="28"/>
        </w:rPr>
        <w:t>)</w:t>
      </w:r>
      <w:r w:rsidRPr="00B816CE">
        <w:rPr>
          <w:rFonts w:ascii="Times New Roman" w:hAnsi="Times New Roman" w:cs="Times New Roman"/>
          <w:sz w:val="28"/>
          <w:szCs w:val="28"/>
        </w:rPr>
        <w:t> В разделе I «Паспорт государственной программы Новосибирской области»:</w:t>
      </w:r>
    </w:p>
    <w:p w14:paraId="54242D34" w14:textId="576107F0" w:rsidR="00976D5D" w:rsidRPr="00B816CE" w:rsidRDefault="00490AB9" w:rsidP="00EA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а</w:t>
      </w:r>
      <w:r w:rsidR="00976D5D" w:rsidRPr="00B816CE">
        <w:rPr>
          <w:rFonts w:ascii="Times New Roman" w:hAnsi="Times New Roman" w:cs="Times New Roman"/>
          <w:sz w:val="28"/>
          <w:szCs w:val="28"/>
        </w:rPr>
        <w:t>) в позиции «Цели и задачи государственной программы»:</w:t>
      </w:r>
    </w:p>
    <w:p w14:paraId="516C6D57" w14:textId="5662D8B2" w:rsidR="00976D5D" w:rsidRPr="00B816CE" w:rsidRDefault="00976D5D" w:rsidP="00EA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14:paraId="7C8A67F0" w14:textId="36AB95CD" w:rsidR="00976D5D" w:rsidRPr="00B816CE" w:rsidRDefault="00976D5D" w:rsidP="00EA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«Цель 2: вовлечение граждан в бюджетный процесс, содействие формированию финансово грамотного и ответственного поведения граждан и повышению защищенности их интересов в качестве потребителей финансовых услуг.»;</w:t>
      </w:r>
    </w:p>
    <w:p w14:paraId="2B0E2963" w14:textId="729384AE" w:rsidR="00A71F19" w:rsidRPr="00B816CE" w:rsidRDefault="00A71F19" w:rsidP="00A71F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14:paraId="6F9EA586" w14:textId="616A3704" w:rsidR="00A71F19" w:rsidRPr="00B816CE" w:rsidRDefault="00A71F19" w:rsidP="00EA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«2.1. Повышение открытости бюджетных данных в Новосибирской области.»;</w:t>
      </w:r>
    </w:p>
    <w:p w14:paraId="42CD6E71" w14:textId="7714597D" w:rsidR="00A71F19" w:rsidRPr="00B816CE" w:rsidRDefault="00A71F19" w:rsidP="00EA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после абзаца седьмого дополнить абзацем следующего содержания:</w:t>
      </w:r>
    </w:p>
    <w:p w14:paraId="4746CAF5" w14:textId="7FD0FA21" w:rsidR="00A71F19" w:rsidRPr="00B816CE" w:rsidRDefault="00A71F19" w:rsidP="00EA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«2.2. Формирование условий для повышения финансовой грамотности населения в Новосибирской области.»;</w:t>
      </w:r>
    </w:p>
    <w:p w14:paraId="1908300D" w14:textId="7FB7169F" w:rsidR="00A71F19" w:rsidRPr="00B816CE" w:rsidRDefault="00A71F19" w:rsidP="00EA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14:paraId="0CE39EE5" w14:textId="33AD388E" w:rsidR="00A71F19" w:rsidRPr="00B816CE" w:rsidRDefault="00A71F19" w:rsidP="00EA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«2.3. Содействие развитию инициативного бюджетирования в Новосибирской области»;</w:t>
      </w:r>
    </w:p>
    <w:p w14:paraId="175F6D84" w14:textId="4C35F337" w:rsidR="00A71F19" w:rsidRPr="00B816CE" w:rsidRDefault="00490AB9" w:rsidP="00EA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б</w:t>
      </w:r>
      <w:r w:rsidR="00A71F19" w:rsidRPr="00B816CE">
        <w:rPr>
          <w:rFonts w:ascii="Times New Roman" w:hAnsi="Times New Roman" w:cs="Times New Roman"/>
          <w:sz w:val="28"/>
          <w:szCs w:val="28"/>
        </w:rPr>
        <w:t>) абзац десятый позиции «Основные целевые индикаторы государственной программы» изложить в следующей редакции:</w:t>
      </w:r>
    </w:p>
    <w:p w14:paraId="3134B1AB" w14:textId="69DEC5F3" w:rsidR="00A71F19" w:rsidRPr="00B816CE" w:rsidRDefault="00A71F19" w:rsidP="00EA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«9. Охват населения Новосибирской области мероприятиями и информационными материалами по финансовой грамотности.»;</w:t>
      </w:r>
    </w:p>
    <w:p w14:paraId="225CD7BE" w14:textId="0DD9AF3F" w:rsidR="00A71F19" w:rsidRPr="00B816CE" w:rsidRDefault="00490AB9" w:rsidP="00EA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71F19" w:rsidRPr="00B816CE">
        <w:rPr>
          <w:rFonts w:ascii="Times New Roman" w:hAnsi="Times New Roman" w:cs="Times New Roman"/>
          <w:sz w:val="28"/>
          <w:szCs w:val="28"/>
        </w:rPr>
        <w:t>) абзац четырнадцатый позиции «Ожидаемые результаты реализации государственной программы, выраженные в количественно измеримых показателях» изложить в следующей редакции:</w:t>
      </w:r>
    </w:p>
    <w:p w14:paraId="72267762" w14:textId="572CFA81" w:rsidR="00A71F19" w:rsidRPr="00B816CE" w:rsidRDefault="00A71F19" w:rsidP="00EA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«13. Увеличение охвата населения Новосибирской области мероприятиями и информационными материалами по финансовой грамотности с 8,7 до 250 тыс. к 1 января 2025 года.»</w:t>
      </w:r>
      <w:r w:rsidR="004C3145" w:rsidRPr="00B816CE">
        <w:rPr>
          <w:rFonts w:ascii="Times New Roman" w:hAnsi="Times New Roman" w:cs="Times New Roman"/>
          <w:sz w:val="28"/>
          <w:szCs w:val="28"/>
        </w:rPr>
        <w:t>;</w:t>
      </w:r>
    </w:p>
    <w:p w14:paraId="44F5390D" w14:textId="61846900" w:rsidR="0022303E" w:rsidRPr="00B816CE" w:rsidRDefault="00A71F19" w:rsidP="00223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2</w:t>
      </w:r>
      <w:r w:rsidR="00490AB9" w:rsidRPr="00B816CE">
        <w:rPr>
          <w:rFonts w:ascii="Times New Roman" w:hAnsi="Times New Roman" w:cs="Times New Roman"/>
          <w:sz w:val="28"/>
          <w:szCs w:val="28"/>
        </w:rPr>
        <w:t>)</w:t>
      </w:r>
      <w:r w:rsidRPr="00B816CE">
        <w:rPr>
          <w:rFonts w:ascii="Times New Roman" w:hAnsi="Times New Roman" w:cs="Times New Roman"/>
          <w:sz w:val="28"/>
          <w:szCs w:val="28"/>
        </w:rPr>
        <w:t> </w:t>
      </w:r>
      <w:r w:rsidR="0022303E" w:rsidRPr="00B816CE">
        <w:rPr>
          <w:rFonts w:ascii="Times New Roman" w:hAnsi="Times New Roman" w:cs="Times New Roman"/>
          <w:sz w:val="28"/>
          <w:szCs w:val="28"/>
        </w:rPr>
        <w:t>В разделе II «Обоснование необходимости реализации государственной программы»:</w:t>
      </w:r>
    </w:p>
    <w:p w14:paraId="66C326AD" w14:textId="02E4F49F" w:rsidR="00A71F19" w:rsidRPr="00B816CE" w:rsidRDefault="00490AB9" w:rsidP="00223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а</w:t>
      </w:r>
      <w:r w:rsidR="0022303E" w:rsidRPr="00B816CE">
        <w:rPr>
          <w:rFonts w:ascii="Times New Roman" w:hAnsi="Times New Roman" w:cs="Times New Roman"/>
          <w:sz w:val="28"/>
          <w:szCs w:val="28"/>
        </w:rPr>
        <w:t xml:space="preserve">) в абзаце тридцать седьмом </w:t>
      </w:r>
      <w:r w:rsidR="0094700C" w:rsidRPr="00B816CE">
        <w:rPr>
          <w:rFonts w:ascii="Times New Roman" w:hAnsi="Times New Roman" w:cs="Times New Roman"/>
          <w:sz w:val="28"/>
          <w:szCs w:val="28"/>
        </w:rPr>
        <w:t>подраздел</w:t>
      </w:r>
      <w:r w:rsidR="0022303E" w:rsidRPr="00B816CE">
        <w:rPr>
          <w:rFonts w:ascii="Times New Roman" w:hAnsi="Times New Roman" w:cs="Times New Roman"/>
          <w:sz w:val="28"/>
          <w:szCs w:val="28"/>
        </w:rPr>
        <w:t>а</w:t>
      </w:r>
      <w:r w:rsidR="0094700C" w:rsidRPr="00B816CE">
        <w:rPr>
          <w:rFonts w:ascii="Times New Roman" w:hAnsi="Times New Roman" w:cs="Times New Roman"/>
          <w:sz w:val="28"/>
          <w:szCs w:val="28"/>
        </w:rPr>
        <w:t xml:space="preserve"> 2.2 </w:t>
      </w:r>
      <w:r w:rsidR="0022303E" w:rsidRPr="00B816CE">
        <w:rPr>
          <w:rFonts w:ascii="Times New Roman" w:hAnsi="Times New Roman" w:cs="Times New Roman"/>
          <w:sz w:val="28"/>
          <w:szCs w:val="28"/>
        </w:rPr>
        <w:t>«</w:t>
      </w:r>
      <w:r w:rsidR="0094700C" w:rsidRPr="00B816CE">
        <w:rPr>
          <w:rFonts w:ascii="Times New Roman" w:hAnsi="Times New Roman" w:cs="Times New Roman"/>
          <w:sz w:val="28"/>
          <w:szCs w:val="28"/>
        </w:rPr>
        <w:t>Краткая характеристика результатов управления финансами в Новосибирской области</w:t>
      </w:r>
      <w:r w:rsidR="0022303E" w:rsidRPr="00B816CE">
        <w:rPr>
          <w:rFonts w:ascii="Times New Roman" w:hAnsi="Times New Roman" w:cs="Times New Roman"/>
          <w:sz w:val="28"/>
          <w:szCs w:val="28"/>
        </w:rPr>
        <w:t>» слово «акций» заменить словом «мероприятий»</w:t>
      </w:r>
      <w:r w:rsidR="009F1638" w:rsidRPr="00B816CE">
        <w:rPr>
          <w:rFonts w:ascii="Times New Roman" w:hAnsi="Times New Roman" w:cs="Times New Roman"/>
          <w:sz w:val="28"/>
          <w:szCs w:val="28"/>
        </w:rPr>
        <w:t>;</w:t>
      </w:r>
    </w:p>
    <w:p w14:paraId="53C482BA" w14:textId="0EF120B3" w:rsidR="00E260C1" w:rsidRPr="00B816CE" w:rsidRDefault="00490AB9" w:rsidP="00E26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б</w:t>
      </w:r>
      <w:r w:rsidR="0022303E" w:rsidRPr="00B816CE">
        <w:rPr>
          <w:rFonts w:ascii="Times New Roman" w:hAnsi="Times New Roman" w:cs="Times New Roman"/>
          <w:sz w:val="28"/>
          <w:szCs w:val="28"/>
        </w:rPr>
        <w:t>) </w:t>
      </w:r>
      <w:r w:rsidR="00E260C1" w:rsidRPr="00B816CE">
        <w:rPr>
          <w:rFonts w:ascii="Times New Roman" w:hAnsi="Times New Roman" w:cs="Times New Roman"/>
          <w:sz w:val="28"/>
          <w:szCs w:val="28"/>
        </w:rPr>
        <w:t xml:space="preserve">в пункте 2 </w:t>
      </w:r>
      <w:r w:rsidR="0022303E" w:rsidRPr="00B816CE">
        <w:rPr>
          <w:rFonts w:ascii="Times New Roman" w:hAnsi="Times New Roman" w:cs="Times New Roman"/>
          <w:sz w:val="28"/>
          <w:szCs w:val="28"/>
        </w:rPr>
        <w:t>глав</w:t>
      </w:r>
      <w:r w:rsidR="00E260C1" w:rsidRPr="00B816CE">
        <w:rPr>
          <w:rFonts w:ascii="Times New Roman" w:hAnsi="Times New Roman" w:cs="Times New Roman"/>
          <w:sz w:val="28"/>
          <w:szCs w:val="28"/>
        </w:rPr>
        <w:t>ы</w:t>
      </w:r>
      <w:r w:rsidR="0022303E" w:rsidRPr="00B816CE">
        <w:rPr>
          <w:rFonts w:ascii="Times New Roman" w:hAnsi="Times New Roman" w:cs="Times New Roman"/>
          <w:sz w:val="28"/>
          <w:szCs w:val="28"/>
        </w:rPr>
        <w:t xml:space="preserve"> 2.3.3 «Роль и влияние населения Новосибирской области на состояние финансово-бюджетной сферы» подраздела 2.3 «Оценка, проблемы и риски в сфере реализации государственной программы»:</w:t>
      </w:r>
    </w:p>
    <w:p w14:paraId="3CBDE023" w14:textId="1DCC0E54" w:rsidR="00E260C1" w:rsidRPr="00B816CE" w:rsidRDefault="009A713E" w:rsidP="00E26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E260C1" w:rsidRPr="00B816CE">
        <w:rPr>
          <w:rFonts w:ascii="Times New Roman" w:hAnsi="Times New Roman" w:cs="Times New Roman"/>
          <w:sz w:val="28"/>
          <w:szCs w:val="28"/>
        </w:rPr>
        <w:t>семнадцат</w:t>
      </w:r>
      <w:r w:rsidR="004F409D" w:rsidRPr="00B816CE">
        <w:rPr>
          <w:rFonts w:ascii="Times New Roman" w:hAnsi="Times New Roman" w:cs="Times New Roman"/>
          <w:sz w:val="28"/>
          <w:szCs w:val="28"/>
        </w:rPr>
        <w:t>ый изложить следующей редакции</w:t>
      </w:r>
      <w:r w:rsidR="00E260C1" w:rsidRPr="00B816CE">
        <w:rPr>
          <w:rFonts w:ascii="Times New Roman" w:hAnsi="Times New Roman" w:cs="Times New Roman"/>
          <w:sz w:val="28"/>
          <w:szCs w:val="28"/>
        </w:rPr>
        <w:t>:</w:t>
      </w:r>
    </w:p>
    <w:p w14:paraId="66FF5898" w14:textId="574B308B" w:rsidR="004F409D" w:rsidRPr="00B816CE" w:rsidRDefault="004F409D" w:rsidP="00E26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«В период с 2015 по 2018 год на территории Новосибирской области осуществлялась деятельность по повышению финансовой грамотности населения.»;</w:t>
      </w:r>
    </w:p>
    <w:p w14:paraId="39D8642C" w14:textId="0AFF517E" w:rsidR="00E260C1" w:rsidRPr="00B816CE" w:rsidRDefault="00E260C1" w:rsidP="00E26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в абзаце восемнадцатом:</w:t>
      </w:r>
    </w:p>
    <w:p w14:paraId="57A477F6" w14:textId="3D87B57D" w:rsidR="00E260C1" w:rsidRPr="00B816CE" w:rsidRDefault="00E260C1" w:rsidP="00E26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слово «Реализуются» заменить словами «Были реализованы»;</w:t>
      </w:r>
    </w:p>
    <w:p w14:paraId="1A4A5D85" w14:textId="38A684EA" w:rsidR="00E260C1" w:rsidRPr="00B816CE" w:rsidRDefault="00E260C1" w:rsidP="00E26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слово «акция» заменить словом «программа»;</w:t>
      </w:r>
    </w:p>
    <w:p w14:paraId="1D752E9D" w14:textId="0745B8B0" w:rsidR="00E260C1" w:rsidRPr="00B816CE" w:rsidRDefault="00E260C1" w:rsidP="00E26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в абзаце девятнадцатом слово «акциях» заменить словом «программе»;</w:t>
      </w:r>
    </w:p>
    <w:p w14:paraId="2EB441E2" w14:textId="216D70B0" w:rsidR="00E260C1" w:rsidRPr="00B816CE" w:rsidRDefault="00E260C1" w:rsidP="00E26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в абзаце двадцатом слова «За два последних учебных года» заменить словами «За период с 2016 по 2018 год»;</w:t>
      </w:r>
    </w:p>
    <w:p w14:paraId="13EA1CFF" w14:textId="3C0951F5" w:rsidR="00E260C1" w:rsidRPr="00B816CE" w:rsidRDefault="00C11107" w:rsidP="00E26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в абзаце двадцать втором слова «поможет привлечь внимание» заменить словами «</w:t>
      </w:r>
      <w:r w:rsidR="00E260C1" w:rsidRPr="00B816CE">
        <w:rPr>
          <w:rFonts w:ascii="Times New Roman" w:hAnsi="Times New Roman" w:cs="Times New Roman"/>
          <w:sz w:val="28"/>
          <w:szCs w:val="28"/>
        </w:rPr>
        <w:t>обеспечивает привлечение внимания</w:t>
      </w:r>
      <w:r w:rsidRPr="00B816CE">
        <w:rPr>
          <w:rFonts w:ascii="Times New Roman" w:hAnsi="Times New Roman" w:cs="Times New Roman"/>
          <w:sz w:val="28"/>
          <w:szCs w:val="28"/>
        </w:rPr>
        <w:t>»;</w:t>
      </w:r>
    </w:p>
    <w:p w14:paraId="0D373EB0" w14:textId="4BC8AC56" w:rsidR="00110D76" w:rsidRPr="00B816CE" w:rsidRDefault="004C3145" w:rsidP="00110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в</w:t>
      </w:r>
      <w:r w:rsidR="00110D76" w:rsidRPr="00B816CE">
        <w:rPr>
          <w:rFonts w:ascii="Times New Roman" w:hAnsi="Times New Roman" w:cs="Times New Roman"/>
          <w:sz w:val="28"/>
          <w:szCs w:val="28"/>
        </w:rPr>
        <w:t>) в подразделе 2.4 «Приоритеты государственной политики в сфере реализации государственной программы»:</w:t>
      </w:r>
    </w:p>
    <w:p w14:paraId="7DA539ED" w14:textId="1661BDA6" w:rsidR="00110D76" w:rsidRPr="00B816CE" w:rsidRDefault="00110D76" w:rsidP="00110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после абзаца четырнадцатого дополнить абзацем следующего содержания:</w:t>
      </w:r>
    </w:p>
    <w:p w14:paraId="217CC03D" w14:textId="010E6A7C" w:rsidR="00110D76" w:rsidRPr="00B816CE" w:rsidRDefault="00110D76" w:rsidP="00110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«Стратегия повышения финансовой грамотности в Российской Федерации на 2017 – 2023 годы, утвержденная распоряжением Правительства Российской Федерации от 25.09.2017 № 2039-р.»;</w:t>
      </w:r>
    </w:p>
    <w:p w14:paraId="4122E016" w14:textId="3643D7B7" w:rsidR="00110D76" w:rsidRPr="00B816CE" w:rsidRDefault="00110D76" w:rsidP="00110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2117D504" w14:textId="6AC25D39" w:rsidR="00110D76" w:rsidRPr="00B816CE" w:rsidRDefault="00110D76" w:rsidP="00110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«формирование финансово грамотного и ответственного поведения населения Новосибирской области как необходимого условия повышения уровня и качества жизни граждан.»</w:t>
      </w:r>
      <w:r w:rsidR="004C3145" w:rsidRPr="00B816CE">
        <w:rPr>
          <w:rFonts w:ascii="Times New Roman" w:hAnsi="Times New Roman" w:cs="Times New Roman"/>
          <w:sz w:val="28"/>
          <w:szCs w:val="28"/>
        </w:rPr>
        <w:t>;</w:t>
      </w:r>
    </w:p>
    <w:p w14:paraId="193B5A99" w14:textId="0CB5DD1F" w:rsidR="004D7807" w:rsidRPr="00B816CE" w:rsidRDefault="004D7807" w:rsidP="00110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3</w:t>
      </w:r>
      <w:r w:rsidR="004C3145" w:rsidRPr="00B816CE">
        <w:rPr>
          <w:rFonts w:ascii="Times New Roman" w:hAnsi="Times New Roman" w:cs="Times New Roman"/>
          <w:sz w:val="28"/>
          <w:szCs w:val="28"/>
        </w:rPr>
        <w:t>)</w:t>
      </w:r>
      <w:r w:rsidRPr="00B816CE">
        <w:rPr>
          <w:rFonts w:ascii="Times New Roman" w:hAnsi="Times New Roman" w:cs="Times New Roman"/>
          <w:sz w:val="28"/>
          <w:szCs w:val="28"/>
        </w:rPr>
        <w:t> В разделе III «Цели и задачи, важнейшие целевые индикаторы государственной программы»:</w:t>
      </w:r>
    </w:p>
    <w:p w14:paraId="3FADB118" w14:textId="24A4EAE7" w:rsidR="004D7807" w:rsidRPr="00B816CE" w:rsidRDefault="004C3145" w:rsidP="00110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а</w:t>
      </w:r>
      <w:r w:rsidR="004D7807" w:rsidRPr="00B816CE">
        <w:rPr>
          <w:rFonts w:ascii="Times New Roman" w:hAnsi="Times New Roman" w:cs="Times New Roman"/>
          <w:sz w:val="28"/>
          <w:szCs w:val="28"/>
        </w:rPr>
        <w:t>) в подразделе 3.1 «Цели и задачи государственной программы»:</w:t>
      </w:r>
    </w:p>
    <w:p w14:paraId="44BD7588" w14:textId="007D23B2" w:rsidR="004D7807" w:rsidRPr="00B816CE" w:rsidRDefault="004D7807" w:rsidP="00110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14:paraId="3B05545E" w14:textId="047A6872" w:rsidR="004D7807" w:rsidRPr="00B816CE" w:rsidRDefault="004D7807" w:rsidP="005063AF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«2.</w:t>
      </w:r>
      <w:r w:rsidR="005063AF" w:rsidRPr="00B816CE">
        <w:rPr>
          <w:rFonts w:ascii="Times New Roman" w:hAnsi="Times New Roman" w:cs="Times New Roman"/>
          <w:sz w:val="28"/>
          <w:szCs w:val="28"/>
        </w:rPr>
        <w:t> </w:t>
      </w:r>
      <w:r w:rsidRPr="00B816CE">
        <w:rPr>
          <w:rFonts w:ascii="Times New Roman" w:hAnsi="Times New Roman" w:cs="Times New Roman"/>
          <w:sz w:val="28"/>
          <w:szCs w:val="28"/>
        </w:rPr>
        <w:t>Вовлечение граждан в бюджетный процесс, содействие формированию финансово грамотного и ответственного поведения граждан и повышению защищенности их интересов в качестве потребителей финансовых услуг.</w:t>
      </w:r>
      <w:r w:rsidR="005063AF" w:rsidRPr="00B816CE">
        <w:t xml:space="preserve"> </w:t>
      </w:r>
      <w:r w:rsidR="005063AF" w:rsidRPr="00B816CE">
        <w:rPr>
          <w:rFonts w:ascii="Times New Roman" w:hAnsi="Times New Roman" w:cs="Times New Roman"/>
          <w:sz w:val="28"/>
        </w:rPr>
        <w:t>Достижение цели потребует решения следующих задач:</w:t>
      </w:r>
      <w:r w:rsidRPr="00B816CE">
        <w:rPr>
          <w:rFonts w:ascii="Times New Roman" w:hAnsi="Times New Roman" w:cs="Times New Roman"/>
          <w:sz w:val="28"/>
          <w:szCs w:val="28"/>
        </w:rPr>
        <w:t>»;</w:t>
      </w:r>
    </w:p>
    <w:p w14:paraId="29E30774" w14:textId="45E6E2AF" w:rsidR="004D7807" w:rsidRPr="00B816CE" w:rsidRDefault="004D7807" w:rsidP="00110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lastRenderedPageBreak/>
        <w:t xml:space="preserve">абзац </w:t>
      </w:r>
      <w:r w:rsidR="005063AF" w:rsidRPr="00B816CE">
        <w:rPr>
          <w:rFonts w:ascii="Times New Roman" w:hAnsi="Times New Roman" w:cs="Times New Roman"/>
          <w:sz w:val="28"/>
          <w:szCs w:val="28"/>
        </w:rPr>
        <w:t>шестой</w:t>
      </w:r>
      <w:r w:rsidRPr="00B816C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730038D" w14:textId="027A6FDE" w:rsidR="004D7807" w:rsidRPr="00B816CE" w:rsidRDefault="004D7807" w:rsidP="00110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«повышение открытости бюджетных данных в Новосибирской области;»;</w:t>
      </w:r>
    </w:p>
    <w:p w14:paraId="448ABA18" w14:textId="1C5B866D" w:rsidR="004D7807" w:rsidRPr="00B816CE" w:rsidRDefault="004D7807" w:rsidP="004D7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после абзаца </w:t>
      </w:r>
      <w:r w:rsidR="00E17D8A" w:rsidRPr="00B816CE">
        <w:rPr>
          <w:rFonts w:ascii="Times New Roman" w:hAnsi="Times New Roman" w:cs="Times New Roman"/>
          <w:sz w:val="28"/>
          <w:szCs w:val="28"/>
        </w:rPr>
        <w:t>шестого</w:t>
      </w:r>
      <w:r w:rsidRPr="00B816CE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14:paraId="1911FB32" w14:textId="5E2A5D28" w:rsidR="004D7807" w:rsidRPr="00B816CE" w:rsidRDefault="004D7807" w:rsidP="004D7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«формирование условий для повышения финансовой грамотности населения в Новосибирской области;»;</w:t>
      </w:r>
    </w:p>
    <w:p w14:paraId="2E225A1C" w14:textId="283F3DF9" w:rsidR="004D7807" w:rsidRPr="00B816CE" w:rsidRDefault="004C3145" w:rsidP="00110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б</w:t>
      </w:r>
      <w:r w:rsidR="000357DA" w:rsidRPr="00B816CE">
        <w:rPr>
          <w:rFonts w:ascii="Times New Roman" w:hAnsi="Times New Roman" w:cs="Times New Roman"/>
          <w:sz w:val="28"/>
          <w:szCs w:val="28"/>
        </w:rPr>
        <w:t>) в подразделе 3.2 «Важнейшие целевые индикаторы государственной программы»:</w:t>
      </w:r>
    </w:p>
    <w:p w14:paraId="16F521D3" w14:textId="4E401A15" w:rsidR="000357DA" w:rsidRPr="00B816CE" w:rsidRDefault="000357DA" w:rsidP="00110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абзацы двадцать четыре и двадцать пять изложить в следующей редакции:</w:t>
      </w:r>
    </w:p>
    <w:p w14:paraId="17BBF9ED" w14:textId="082B683F" w:rsidR="000357DA" w:rsidRPr="00B816CE" w:rsidRDefault="000357DA" w:rsidP="00035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«9. Охват населения Новосибирской области мероприятиями и информационными материалами по финансовой грамотности. </w:t>
      </w:r>
    </w:p>
    <w:p w14:paraId="1EEED9F1" w14:textId="044AFD00" w:rsidR="000357DA" w:rsidRPr="00B816CE" w:rsidRDefault="000357DA" w:rsidP="00035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Данный целевой индикатор характеризует степень распространения на территории Новосибирской области финансовых знаний и информации об использовании практических инструментов управления личным и семейным бюджетом как основное условие для формирования финансово грамотного и ответственного поведения граждан и повышения защищенности их интересов в качестве потребителей финансовых услуг и отражает уровень охвата целевых групп населения Новосибирской области мероприятиями и информационными материалами по финансовой грамотности.»;</w:t>
      </w:r>
    </w:p>
    <w:p w14:paraId="4BD8A0BF" w14:textId="55DD44AE" w:rsidR="000357DA" w:rsidRPr="00B816CE" w:rsidRDefault="000357DA" w:rsidP="00035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абзацы двадцать шесть – тридцать три признать утратившими силу</w:t>
      </w:r>
      <w:r w:rsidR="004C3145" w:rsidRPr="00B816CE">
        <w:rPr>
          <w:rFonts w:ascii="Times New Roman" w:hAnsi="Times New Roman" w:cs="Times New Roman"/>
          <w:sz w:val="28"/>
          <w:szCs w:val="28"/>
        </w:rPr>
        <w:t>;</w:t>
      </w:r>
    </w:p>
    <w:p w14:paraId="454B5C6E" w14:textId="3B600995" w:rsidR="006F739B" w:rsidRPr="00B816CE" w:rsidRDefault="006F739B" w:rsidP="00920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4</w:t>
      </w:r>
      <w:r w:rsidR="004C3145" w:rsidRPr="00B816CE">
        <w:rPr>
          <w:rFonts w:ascii="Times New Roman" w:hAnsi="Times New Roman" w:cs="Times New Roman"/>
          <w:sz w:val="28"/>
          <w:szCs w:val="28"/>
        </w:rPr>
        <w:t>)</w:t>
      </w:r>
      <w:r w:rsidRPr="00B816CE">
        <w:rPr>
          <w:rFonts w:ascii="Times New Roman" w:hAnsi="Times New Roman" w:cs="Times New Roman"/>
          <w:sz w:val="28"/>
          <w:szCs w:val="28"/>
        </w:rPr>
        <w:t> </w:t>
      </w:r>
      <w:r w:rsidR="00920B7C" w:rsidRPr="00B816CE">
        <w:rPr>
          <w:rFonts w:ascii="Times New Roman" w:hAnsi="Times New Roman" w:cs="Times New Roman"/>
          <w:sz w:val="28"/>
          <w:szCs w:val="28"/>
        </w:rPr>
        <w:t xml:space="preserve">В подразделе 4.2 «Характеристика основных мероприятий государственной программы» </w:t>
      </w:r>
      <w:r w:rsidRPr="00B816CE">
        <w:rPr>
          <w:rFonts w:ascii="Times New Roman" w:hAnsi="Times New Roman" w:cs="Times New Roman"/>
          <w:sz w:val="28"/>
          <w:szCs w:val="28"/>
        </w:rPr>
        <w:t>раздел</w:t>
      </w:r>
      <w:r w:rsidR="00920B7C" w:rsidRPr="00B816CE">
        <w:rPr>
          <w:rFonts w:ascii="Times New Roman" w:hAnsi="Times New Roman" w:cs="Times New Roman"/>
          <w:sz w:val="28"/>
          <w:szCs w:val="28"/>
        </w:rPr>
        <w:t>а</w:t>
      </w:r>
      <w:r w:rsidRPr="00B816CE">
        <w:rPr>
          <w:rFonts w:ascii="Times New Roman" w:hAnsi="Times New Roman" w:cs="Times New Roman"/>
          <w:sz w:val="28"/>
          <w:szCs w:val="28"/>
        </w:rPr>
        <w:t xml:space="preserve"> IV «Система основных мероприятий государственной программы»:</w:t>
      </w:r>
    </w:p>
    <w:p w14:paraId="06B00030" w14:textId="6A09F8E7" w:rsidR="006F739B" w:rsidRPr="00B816CE" w:rsidRDefault="004C3145" w:rsidP="00920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а</w:t>
      </w:r>
      <w:r w:rsidR="006F739B" w:rsidRPr="00B816CE">
        <w:rPr>
          <w:rFonts w:ascii="Times New Roman" w:hAnsi="Times New Roman" w:cs="Times New Roman"/>
          <w:sz w:val="28"/>
          <w:szCs w:val="28"/>
        </w:rPr>
        <w:t>) </w:t>
      </w:r>
      <w:r w:rsidR="00920B7C" w:rsidRPr="00B816CE">
        <w:rPr>
          <w:rFonts w:ascii="Times New Roman" w:hAnsi="Times New Roman" w:cs="Times New Roman"/>
          <w:sz w:val="28"/>
          <w:szCs w:val="28"/>
        </w:rPr>
        <w:t>глав</w:t>
      </w:r>
      <w:r w:rsidR="00014110" w:rsidRPr="00B816CE">
        <w:rPr>
          <w:rFonts w:ascii="Times New Roman" w:hAnsi="Times New Roman" w:cs="Times New Roman"/>
          <w:sz w:val="28"/>
          <w:szCs w:val="28"/>
        </w:rPr>
        <w:t>у</w:t>
      </w:r>
      <w:r w:rsidR="00920B7C" w:rsidRPr="00B816CE">
        <w:rPr>
          <w:rFonts w:ascii="Times New Roman" w:hAnsi="Times New Roman" w:cs="Times New Roman"/>
          <w:sz w:val="28"/>
          <w:szCs w:val="28"/>
        </w:rPr>
        <w:t xml:space="preserve"> 4.2.3 «Повышение открытости бюджетных данных и формирование условий для роста финансовой грамотности населения в Новосибирской области»</w:t>
      </w:r>
      <w:r w:rsidR="00014110" w:rsidRPr="00B816C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920B7C" w:rsidRPr="00B816CE">
        <w:rPr>
          <w:rFonts w:ascii="Times New Roman" w:hAnsi="Times New Roman" w:cs="Times New Roman"/>
          <w:sz w:val="28"/>
          <w:szCs w:val="28"/>
        </w:rPr>
        <w:t>:</w:t>
      </w:r>
    </w:p>
    <w:p w14:paraId="3015931A" w14:textId="129C163D" w:rsidR="00014110" w:rsidRPr="00B816CE" w:rsidRDefault="00014110" w:rsidP="000141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«4.2.3. Повышение открытости бюджетных </w:t>
      </w:r>
    </w:p>
    <w:p w14:paraId="49A4675A" w14:textId="745D0855" w:rsidR="00014110" w:rsidRPr="00B816CE" w:rsidRDefault="00014110" w:rsidP="000141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данных в Новосибирской области</w:t>
      </w:r>
    </w:p>
    <w:p w14:paraId="77B4F662" w14:textId="77777777" w:rsidR="00014110" w:rsidRPr="00B816CE" w:rsidRDefault="00014110" w:rsidP="000141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3C4BD1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Для решения задачи по повышению открытости бюджетных данных в Новосибирской области планируется реализация следующих основных мероприятий:</w:t>
      </w:r>
    </w:p>
    <w:p w14:paraId="6914DC3E" w14:textId="1305AA9A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1. Развитие интернет-ресурсов, направленных на обеспечение открытости бюджетных данных Новосибирской области.</w:t>
      </w:r>
    </w:p>
    <w:p w14:paraId="60522232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Реализация основного мероприятия предусматривает следующие направления:</w:t>
      </w:r>
    </w:p>
    <w:p w14:paraId="49F6B2AD" w14:textId="4F1DE4D3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1.1. Организация мероприятий по совершенствованию и популяризации интернет-портала «Открытый бюджет Новосибирской области».</w:t>
      </w:r>
    </w:p>
    <w:p w14:paraId="183180E0" w14:textId="2D7C323F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В данном направлении планируется модернизация портала «Открытый бюджет Новосибирской области» с учетом лучших практик иных регионов Российской Федерации, а также актуализация его содержания в соответствии с приказом </w:t>
      </w:r>
      <w:proofErr w:type="spellStart"/>
      <w:r w:rsidRPr="00B816CE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Pr="00B816CE">
        <w:rPr>
          <w:rFonts w:ascii="Times New Roman" w:hAnsi="Times New Roman" w:cs="Times New Roman"/>
          <w:sz w:val="28"/>
          <w:szCs w:val="28"/>
        </w:rPr>
        <w:t xml:space="preserve"> НСО от 31.08.2017 № 49-НПА «О портале «Открытый бюджет Новосибирской области».</w:t>
      </w:r>
    </w:p>
    <w:p w14:paraId="3E29C5AD" w14:textId="027D4D70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Повышение популярности портала «Открытый бюджет Новосибирской области» будет заключаться в проведении рекламно-информационных кампаний с </w:t>
      </w:r>
      <w:r w:rsidRPr="00B816CE">
        <w:rPr>
          <w:rFonts w:ascii="Times New Roman" w:hAnsi="Times New Roman" w:cs="Times New Roman"/>
          <w:sz w:val="28"/>
          <w:szCs w:val="28"/>
        </w:rPr>
        <w:lastRenderedPageBreak/>
        <w:t xml:space="preserve">целью повышения узнаваемости интернет-ресурсов </w:t>
      </w:r>
      <w:proofErr w:type="spellStart"/>
      <w:r w:rsidRPr="00B816CE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Pr="00B816CE">
        <w:rPr>
          <w:rFonts w:ascii="Times New Roman" w:hAnsi="Times New Roman" w:cs="Times New Roman"/>
          <w:sz w:val="28"/>
          <w:szCs w:val="28"/>
        </w:rPr>
        <w:t xml:space="preserve"> НСО среди различных категорий граждан.</w:t>
      </w:r>
    </w:p>
    <w:p w14:paraId="63914F71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Также в этом направлении планируется дальнейшее совершенствование механизмов обратной связи, проведение опросов среди целевых групп граждан с целью повышения уровня информированности граждан о бюджете и бюджетном процессе Новосибирской области.</w:t>
      </w:r>
    </w:p>
    <w:p w14:paraId="58A19AD6" w14:textId="3F7F9184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1.2. Совершенствование структуры и информационной наполненности официального сайта </w:t>
      </w:r>
      <w:proofErr w:type="spellStart"/>
      <w:r w:rsidRPr="00B816CE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Pr="00B816CE">
        <w:rPr>
          <w:rFonts w:ascii="Times New Roman" w:hAnsi="Times New Roman" w:cs="Times New Roman"/>
          <w:sz w:val="28"/>
          <w:szCs w:val="28"/>
        </w:rPr>
        <w:t xml:space="preserve"> НСО с целью повышения уровня информированности граждан о деятельности министерства, облегчения поиска информации, стимулирования заинтересованности граждан к получению информации о бюджете и бюджетном процессе Новосибирской области.</w:t>
      </w:r>
    </w:p>
    <w:p w14:paraId="4ABDD617" w14:textId="62FE0DA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1.3. Формирование и публикация материалов в рамках «Бюджета для граждан» в отношении областного бюджета и итогов его исполнения в виде брошюры и отдельных сведений на официальных информационных ресурсах </w:t>
      </w:r>
      <w:proofErr w:type="spellStart"/>
      <w:r w:rsidRPr="00B816CE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Pr="00B816CE">
        <w:rPr>
          <w:rFonts w:ascii="Times New Roman" w:hAnsi="Times New Roman" w:cs="Times New Roman"/>
          <w:sz w:val="28"/>
          <w:szCs w:val="28"/>
        </w:rPr>
        <w:t xml:space="preserve"> НСО и Правительства Новосибирской области в соответствии с Методическими рекомендациями по представлению бюджетов субъектов Российской Федерации и местных бюджетов и отчетов об их исполнении в доступной для граждан форме, утвержденными приказом Министерства финансов Российской Федерации от 22.09.2015 </w:t>
      </w:r>
      <w:r w:rsidR="00B45D67" w:rsidRPr="00B816CE">
        <w:rPr>
          <w:rFonts w:ascii="Times New Roman" w:hAnsi="Times New Roman" w:cs="Times New Roman"/>
          <w:sz w:val="28"/>
          <w:szCs w:val="28"/>
        </w:rPr>
        <w:t>№</w:t>
      </w:r>
      <w:r w:rsidRPr="00B816CE">
        <w:rPr>
          <w:rFonts w:ascii="Times New Roman" w:hAnsi="Times New Roman" w:cs="Times New Roman"/>
          <w:sz w:val="28"/>
          <w:szCs w:val="28"/>
        </w:rPr>
        <w:t xml:space="preserve"> 145н.</w:t>
      </w:r>
    </w:p>
    <w:p w14:paraId="6FCAFBBB" w14:textId="1794EF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2.</w:t>
      </w:r>
      <w:r w:rsidR="00B45D67" w:rsidRPr="00B816CE">
        <w:rPr>
          <w:rFonts w:ascii="Times New Roman" w:hAnsi="Times New Roman" w:cs="Times New Roman"/>
          <w:sz w:val="28"/>
          <w:szCs w:val="28"/>
        </w:rPr>
        <w:t> </w:t>
      </w:r>
      <w:r w:rsidRPr="00B816CE">
        <w:rPr>
          <w:rFonts w:ascii="Times New Roman" w:hAnsi="Times New Roman" w:cs="Times New Roman"/>
          <w:sz w:val="28"/>
          <w:szCs w:val="28"/>
        </w:rPr>
        <w:t>Анализ открытости и прозрачности бюджетного процесса в Новосибирской области, принятие мер по ее повышению.</w:t>
      </w:r>
    </w:p>
    <w:p w14:paraId="59282ACB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В рамках основного мероприятия будет продолжена работа по анализу методик оценки открытости и прозрачности бюджета и бюджетного процесса, а также ее результатов в отношении Новосибирской области, реализуемой ФГБУ НИФИ. По итогам проводимой работы планируется разработка и дальнейшее внедрение конкретных мер по реализации отдельных критериев в сфере открытости и прозрачности бюджета и бюджетного процесса в Новосибирской области в целях повышения рейтинга среди регионов Российской Федерации.</w:t>
      </w:r>
    </w:p>
    <w:p w14:paraId="43F050B7" w14:textId="6D39D205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Также в рамках данного основного мероприятия предусматривается организация и проведение работы по размещению сведений, связанных с бюджетом и бюджетным процессом, на едином портале бюджетной системы Российской Федерации в соответствии с приказом Минфина России от 28.12.2016 </w:t>
      </w:r>
      <w:r w:rsidR="00B45D67" w:rsidRPr="00B816CE">
        <w:rPr>
          <w:rFonts w:ascii="Times New Roman" w:hAnsi="Times New Roman" w:cs="Times New Roman"/>
          <w:sz w:val="28"/>
          <w:szCs w:val="28"/>
        </w:rPr>
        <w:t>№</w:t>
      </w:r>
      <w:r w:rsidRPr="00B816CE">
        <w:rPr>
          <w:rFonts w:ascii="Times New Roman" w:hAnsi="Times New Roman" w:cs="Times New Roman"/>
          <w:sz w:val="28"/>
          <w:szCs w:val="28"/>
        </w:rPr>
        <w:t xml:space="preserve"> 243н </w:t>
      </w:r>
      <w:r w:rsidR="00B45D67" w:rsidRPr="00B816CE">
        <w:rPr>
          <w:rFonts w:ascii="Times New Roman" w:hAnsi="Times New Roman" w:cs="Times New Roman"/>
          <w:sz w:val="28"/>
          <w:szCs w:val="28"/>
        </w:rPr>
        <w:t>«</w:t>
      </w:r>
      <w:r w:rsidRPr="00B816CE">
        <w:rPr>
          <w:rFonts w:ascii="Times New Roman" w:hAnsi="Times New Roman" w:cs="Times New Roman"/>
          <w:sz w:val="28"/>
          <w:szCs w:val="28"/>
        </w:rPr>
        <w:t>О составе и порядке размещения и предоставления информации на едином портале бюджетной системы Российской Федерации</w:t>
      </w:r>
      <w:r w:rsidR="00B45D67" w:rsidRPr="00B816CE">
        <w:rPr>
          <w:rFonts w:ascii="Times New Roman" w:hAnsi="Times New Roman" w:cs="Times New Roman"/>
          <w:sz w:val="28"/>
          <w:szCs w:val="28"/>
        </w:rPr>
        <w:t>»</w:t>
      </w:r>
      <w:r w:rsidRPr="00B816CE">
        <w:rPr>
          <w:rFonts w:ascii="Times New Roman" w:hAnsi="Times New Roman" w:cs="Times New Roman"/>
          <w:sz w:val="28"/>
          <w:szCs w:val="28"/>
        </w:rPr>
        <w:t>.</w:t>
      </w:r>
      <w:r w:rsidR="00B45D67" w:rsidRPr="00B816CE">
        <w:rPr>
          <w:rFonts w:ascii="Times New Roman" w:hAnsi="Times New Roman" w:cs="Times New Roman"/>
          <w:sz w:val="28"/>
          <w:szCs w:val="28"/>
        </w:rPr>
        <w:t>»;</w:t>
      </w:r>
    </w:p>
    <w:p w14:paraId="1335688D" w14:textId="321C9C2D" w:rsidR="00920B7C" w:rsidRPr="00B816CE" w:rsidRDefault="004C3145" w:rsidP="00920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б</w:t>
      </w:r>
      <w:r w:rsidR="00920B7C" w:rsidRPr="00B816CE">
        <w:rPr>
          <w:rFonts w:ascii="Times New Roman" w:hAnsi="Times New Roman" w:cs="Times New Roman"/>
          <w:sz w:val="28"/>
          <w:szCs w:val="28"/>
        </w:rPr>
        <w:t>) дополнить главой 4.2.4 следующего содержания:</w:t>
      </w:r>
    </w:p>
    <w:p w14:paraId="66C82B74" w14:textId="096CB86D" w:rsidR="00014110" w:rsidRPr="00B816CE" w:rsidRDefault="00014110" w:rsidP="000141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«4.2.4. Формирование условий для повышения финансовой</w:t>
      </w:r>
    </w:p>
    <w:p w14:paraId="2838010C" w14:textId="77777777" w:rsidR="00014110" w:rsidRPr="00B816CE" w:rsidRDefault="00014110" w:rsidP="000141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грамотности населения в Новосибирской области</w:t>
      </w:r>
    </w:p>
    <w:p w14:paraId="078CDF29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59EB68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Для решения задачи по формированию условий для повышения финансовой грамотности населения в Новосибирской области планируется реализация основного мероприятия «Организация и реализация деятельности по финансовому просвещению населения в Новосибирской области».</w:t>
      </w:r>
    </w:p>
    <w:p w14:paraId="0EA8C183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В рамках данного основного мероприятия работа будет организована с учетом положений Стратегии повышения финансовой грамотности в Российской </w:t>
      </w:r>
      <w:r w:rsidRPr="00B816CE">
        <w:rPr>
          <w:rFonts w:ascii="Times New Roman" w:hAnsi="Times New Roman" w:cs="Times New Roman"/>
          <w:sz w:val="28"/>
          <w:szCs w:val="28"/>
        </w:rPr>
        <w:lastRenderedPageBreak/>
        <w:t>Федерации на 2017 – 2023 годы, утвержденной распоряжением Правительства Российской Федерации от 25.09.2017 № 2039-р (далее – Стратегия), а также Соглашения от 23.11.2018 № 01-01-06/17-417 между Правительством Новосибирской области и Министерством финансов Российской Федерации о сотрудничестве в рамках реализации Стратегии.</w:t>
      </w:r>
    </w:p>
    <w:p w14:paraId="7B147210" w14:textId="30743F8D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Основное мероприятие учитывает Методические рекомендации по разработке региональных программ по повышению финансовой грамотности (или региональных программ (подпрограмм) с иным наименованием, направленных на повышение финансовой грамотности населения и защиту прав потребителей финансовых услуг) для органов исполнительной власти субъектов Российской Федерации, доведенных совместным письмом Первого заместителя Председателя Правительства Российской Федерации – Министра финансов Российской Федерации А.Г. Силуанова и Председателя Банка России Э.С. </w:t>
      </w:r>
      <w:proofErr w:type="spellStart"/>
      <w:r w:rsidRPr="00B816CE">
        <w:rPr>
          <w:rFonts w:ascii="Times New Roman" w:hAnsi="Times New Roman" w:cs="Times New Roman"/>
          <w:sz w:val="28"/>
          <w:szCs w:val="28"/>
        </w:rPr>
        <w:t>Набиуллиной</w:t>
      </w:r>
      <w:proofErr w:type="spellEnd"/>
      <w:r w:rsidRPr="00B816CE">
        <w:rPr>
          <w:rFonts w:ascii="Times New Roman" w:hAnsi="Times New Roman" w:cs="Times New Roman"/>
          <w:sz w:val="28"/>
          <w:szCs w:val="28"/>
        </w:rPr>
        <w:t xml:space="preserve"> от 26.12.2019 №</w:t>
      </w:r>
      <w:r w:rsidR="00B45D67" w:rsidRPr="00B816CE">
        <w:rPr>
          <w:rFonts w:ascii="Times New Roman" w:hAnsi="Times New Roman" w:cs="Times New Roman"/>
          <w:sz w:val="28"/>
          <w:szCs w:val="28"/>
        </w:rPr>
        <w:t> </w:t>
      </w:r>
      <w:r w:rsidRPr="00B816CE">
        <w:rPr>
          <w:rFonts w:ascii="Times New Roman" w:hAnsi="Times New Roman" w:cs="Times New Roman"/>
          <w:sz w:val="28"/>
          <w:szCs w:val="28"/>
        </w:rPr>
        <w:t>17-03-05/102253 и №</w:t>
      </w:r>
      <w:r w:rsidR="00B45D67" w:rsidRPr="00B816CE">
        <w:rPr>
          <w:rFonts w:ascii="Times New Roman" w:hAnsi="Times New Roman" w:cs="Times New Roman"/>
          <w:sz w:val="28"/>
          <w:szCs w:val="28"/>
        </w:rPr>
        <w:t> </w:t>
      </w:r>
      <w:r w:rsidRPr="00B816CE">
        <w:rPr>
          <w:rFonts w:ascii="Times New Roman" w:hAnsi="Times New Roman" w:cs="Times New Roman"/>
          <w:sz w:val="28"/>
          <w:szCs w:val="28"/>
        </w:rPr>
        <w:t>01-59/9880 (далее – Методические рекомендации), и предусматривает деятельность по следующим основным направлениям:</w:t>
      </w:r>
    </w:p>
    <w:p w14:paraId="5A68C7D9" w14:textId="7F93906B" w:rsidR="00014110" w:rsidRPr="00B816CE" w:rsidRDefault="00E17D8A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– </w:t>
      </w:r>
      <w:r w:rsidR="00014110" w:rsidRPr="00B816CE">
        <w:rPr>
          <w:rFonts w:ascii="Times New Roman" w:hAnsi="Times New Roman" w:cs="Times New Roman"/>
          <w:sz w:val="28"/>
          <w:szCs w:val="28"/>
        </w:rPr>
        <w:t>совершенствование деятельности по финансовому просвещению населения, включая совершенствование финансового образования и механизмов информирования населения, а также содействие обеспечению необходимой институциональной базы и методических ресурсов образовательного сообщества;</w:t>
      </w:r>
    </w:p>
    <w:p w14:paraId="00C7A960" w14:textId="49BBAC12" w:rsidR="00014110" w:rsidRPr="00B816CE" w:rsidRDefault="00E17D8A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– </w:t>
      </w:r>
      <w:r w:rsidR="00014110" w:rsidRPr="00B816CE">
        <w:rPr>
          <w:rFonts w:ascii="Times New Roman" w:hAnsi="Times New Roman" w:cs="Times New Roman"/>
          <w:sz w:val="28"/>
          <w:szCs w:val="28"/>
        </w:rPr>
        <w:t>разработка механизмов взаимодействия государства и общества, обеспечивающих повышение финансовой грамотности населения и информированности в указанной области, в том числе в части информирования о правах потребителей финансовых услуг и способах их защиты, пенсионном обеспечении, а также формирования социально ответственного поведения участников финансового рынка.</w:t>
      </w:r>
    </w:p>
    <w:p w14:paraId="06B97DAD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Основное мероприятие предусматривает следующий комплекс основных мер:</w:t>
      </w:r>
    </w:p>
    <w:p w14:paraId="1517195D" w14:textId="035F2138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1. Создание (развитие) необходимой устойчивой централизованной инфраструктуры, направленной на организацию и реализацию в регионе деятельности по финансовому просвещению.</w:t>
      </w:r>
    </w:p>
    <w:p w14:paraId="3234B6A7" w14:textId="554D2FB5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В рамках реализации данного направления в 2019 году был создан и функционирует региональный центр финансовой грамотности – АНО «Дом финансового просвещения», на который возложен основной функционал по реализации основного мероприятия, включая координирование деятельности исполнителей государственной программы и участников просветительской деятельности региона.</w:t>
      </w:r>
    </w:p>
    <w:p w14:paraId="2B4FE6CB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К осуществлению просветительской деятельности в рамках реализации основного мероприятия планируется привлечь широкий круг участников, включая государственные, коммерческие, образовательные и научные учреждения, некоммерческие организации, общественные объединения, экспертное сообщество, волонтеров и иных лиц, заинтересованных в достижении целей государственной программы в части основного мероприятия, в том числе через широкое информирование потенциальных участников о реализуемой </w:t>
      </w:r>
      <w:r w:rsidRPr="00B816CE">
        <w:rPr>
          <w:rFonts w:ascii="Times New Roman" w:hAnsi="Times New Roman" w:cs="Times New Roman"/>
          <w:sz w:val="28"/>
          <w:szCs w:val="28"/>
        </w:rPr>
        <w:lastRenderedPageBreak/>
        <w:t>деятельности, возможностях и условиях сотрудничества. Приоритетом форматом такого сотрудничества является заключение соглашений о взаимодействии, составление совместных документов планирования, способствующих установлению стратегического партнерства, развития долгосрочного, эффективного и взаимовыгодного сотрудничества в рамках деятельности по финансовому просвещению населения.</w:t>
      </w:r>
    </w:p>
    <w:p w14:paraId="3355CBD5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Данное направление также предполагает выработку иных механизмов и реализацию дополнительных мероприятий, обеспечивающих взаимодействие всех участников деятельности по финансовому просвещению, включая органы государственной власти, органы местного самоуправления, организации, граждан (например, формирование рабочих групп, проведение рабочих встреч, круглых столов, конференций и т.п.), а также взаимодействие с федеральными центрами координации деятельности по финансовой грамотности – центром финансовой грамотности НИФИ Минфина России и Ассоциацией развития финансовой грамотности. </w:t>
      </w:r>
    </w:p>
    <w:p w14:paraId="7D79708C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В целях согласования и координации действий, эффективного взаимодействия </w:t>
      </w:r>
      <w:proofErr w:type="spellStart"/>
      <w:r w:rsidRPr="00B816CE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Pr="00B816CE">
        <w:rPr>
          <w:rFonts w:ascii="Times New Roman" w:hAnsi="Times New Roman" w:cs="Times New Roman"/>
          <w:sz w:val="28"/>
          <w:szCs w:val="28"/>
        </w:rPr>
        <w:t xml:space="preserve"> НСО, Сибирского главного управления Банка России, АНО «Дом финансового просвещения», органов исполнительной власти Новосибирской области, территориальных органов федеральных органов государственной власти, органов местного самоуправления и других ключевых участников просветительской деятельности, осуществляемой в рамках основного мероприятия, реализация данного направления также предполагает создание полномочного координационного органа (совета или комиссии) с включением представителей указанных органов и организаций в его состав. Полномочия, вопросы компетенции и порядок работы такого органа определяются его положением. К основным полномочиям координационного органа относятся общая координация действий ключевых участников деятельности по финансовому просвещению, формирование предложений по стратегическим направлениям работы и корректировке государственной программы в части основного мероприятия, выработка единой консолидированной позиции по наиболее актуальным вопросам просветительской деятельности, содействие в реализации основного мероприятия и оценка результатов его реализации.</w:t>
      </w:r>
    </w:p>
    <w:p w14:paraId="36DF9BF7" w14:textId="298836A6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2. Реализация программ и проведение мероприятий по повышению финансовой грамотности населения, в том числе направленных на содействие реализации прав потребителей на рынке финансовых услуг, которые будут обеспечены посредством:</w:t>
      </w:r>
    </w:p>
    <w:p w14:paraId="3B6F2095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организации проведения просветительских мероприятий, в том числе курсов финансовой грамотности, практических семинаров, тренингов, мастер-классов, консультаций, дискуссий, круглых столов, конференций, выставок, экспозиций, деловых и познавательных игр, конкурсов для различных целевых групп населения, в том числе субъектов малого и среднего предпринимательства;</w:t>
      </w:r>
    </w:p>
    <w:p w14:paraId="3141C367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участия и (или) поддержки мероприятий в области повышения финансовой грамотности и защиты прав потребителей финансовых услуг, проводимых на федеральном уровне.</w:t>
      </w:r>
    </w:p>
    <w:p w14:paraId="42F22700" w14:textId="2034FEAE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lastRenderedPageBreak/>
        <w:t>3. Обеспечение регулярного информирования населения по вопросам финансовой грамотности и защиты прав потребителей финансовых услуг (информационно-просветительская кампания), которое будет осуществлено посредством:</w:t>
      </w:r>
    </w:p>
    <w:p w14:paraId="5ECF0A02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подготовки и распространения с использованием всех доступных интерактивных информационных каналов (интернет-ресурсы, социальные сети и т.п.) тематических информационных материалов различных форматов (текст, графика, фото, аудио, видео и т.д.), включая создание системы эффективных и доступных информационных ресурсов для обеспечения открытого доступа населения к качественным тематическим материалам;</w:t>
      </w:r>
    </w:p>
    <w:p w14:paraId="47BFD4DB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организации информационной кампании по повышению финансовой грамотности в региональных средствах массовой информации, включая телевидение, радио, печатные и электронные СМИ; </w:t>
      </w:r>
    </w:p>
    <w:p w14:paraId="25559F24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содействия изданию и(или) распространению тематической продукции, в том числе брошюр и буклетов, просветительских плакатов, памяток, путеводителей, интерактивных карт, фирменной продукции, иной тематической продукции;</w:t>
      </w:r>
    </w:p>
    <w:p w14:paraId="60C6E9CA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развития инструментов взаимодействия с населением по вопросам финансовой грамотности;</w:t>
      </w:r>
    </w:p>
    <w:p w14:paraId="4A03CFB0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организации размещения тематической социальной рекламы на наружных носителях (билбордах, растяжках), общественном транспорте, в учреждениях, на интерактивных и иных площадках;</w:t>
      </w:r>
    </w:p>
    <w:p w14:paraId="0F435C98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повышения уровня доступности для населения информации о финансовой грамотности и защите прав потребителей финансовых услуг, прежде всего в сельской местности, малых городах и труднодоступных населенных пунктах;</w:t>
      </w:r>
    </w:p>
    <w:p w14:paraId="2643FBE7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участия в межрегиональных мероприятиях (конференциях, семинарах, круглых столах и т.п.) по обмену лучшими практиками по финансовому просвещению;</w:t>
      </w:r>
    </w:p>
    <w:p w14:paraId="192387BD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обеспечения информационной поддержки реализации государственной программы в части основного мероприятия, включая информационную поддержку проведения организуемых просветительских мероприятий.</w:t>
      </w:r>
    </w:p>
    <w:p w14:paraId="031B27B1" w14:textId="3BDD45C6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4. Организация мониторинга уровня финансовой грамотности населения Новосибирской области, которая будет реализована за счет:</w:t>
      </w:r>
    </w:p>
    <w:p w14:paraId="43CE7676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организации проведения на постоянной основе социологических исследований по измерению и оценке уровня финансовой грамотности, финансового поведения, информированности о механизмах защиты прав потребителей финансовых услуг среди различных целевых групп населения региона;</w:t>
      </w:r>
    </w:p>
    <w:p w14:paraId="62A35972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организации работ по разработке и внедрению механизмов сбора, обработки и анализа информации </w:t>
      </w:r>
      <w:proofErr w:type="gramStart"/>
      <w:r w:rsidRPr="00B816CE">
        <w:rPr>
          <w:rFonts w:ascii="Times New Roman" w:hAnsi="Times New Roman" w:cs="Times New Roman"/>
          <w:sz w:val="28"/>
          <w:szCs w:val="28"/>
        </w:rPr>
        <w:t>о различных аспектах</w:t>
      </w:r>
      <w:proofErr w:type="gramEnd"/>
      <w:r w:rsidRPr="00B816CE">
        <w:rPr>
          <w:rFonts w:ascii="Times New Roman" w:hAnsi="Times New Roman" w:cs="Times New Roman"/>
          <w:sz w:val="28"/>
          <w:szCs w:val="28"/>
        </w:rPr>
        <w:t xml:space="preserve"> реализуемой на территории региона деятельности по финансовому просвещению, в том числе путем использования бумажных и электронных анкет, опросников для сбора информации о проводимых просветительских мероприятиях.</w:t>
      </w:r>
    </w:p>
    <w:p w14:paraId="2FAB4D52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Данные мониторинга являются вспомогательными и используются в методологических целях для определения наиболее приоритетных направлений </w:t>
      </w:r>
      <w:r w:rsidRPr="00B816CE">
        <w:rPr>
          <w:rFonts w:ascii="Times New Roman" w:hAnsi="Times New Roman" w:cs="Times New Roman"/>
          <w:sz w:val="28"/>
          <w:szCs w:val="28"/>
        </w:rPr>
        <w:lastRenderedPageBreak/>
        <w:t xml:space="preserve">просветительской деятельности, в том числе для определения приоритетной целевой аудитории, актуальных тематик и форматов планируемых просветительских мероприятий. </w:t>
      </w:r>
    </w:p>
    <w:p w14:paraId="59C213A3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Наряду с результатами мониторинга, проводимого в рамках данного направления, будут также учитываться результаты социологических и статистических исследований, проводимых НИФИ Минфина России, Банком России, а также данные других международных и российских тематических исследований в указанной области.</w:t>
      </w:r>
    </w:p>
    <w:p w14:paraId="05782DAF" w14:textId="25D2BC96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5. Развитие наставничества и волонтерского движения по финансовой грамотности, которое будет обеспечено посредством создания условий для развития и распространения в регионе волонтерской деятельности в сфере финансового просвещения, включая:</w:t>
      </w:r>
    </w:p>
    <w:p w14:paraId="6E7D4167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осуществление взаимодействия с организаторами волонтерской деятельности на федеральном уровне, волонтерскими организациями в сфере повышения финансовой грамотности;</w:t>
      </w:r>
    </w:p>
    <w:p w14:paraId="5642FA69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формирование инфраструктуры, позволяющей обеспечивать осуществление в регионе волонтерской деятельности на системной основе;</w:t>
      </w:r>
    </w:p>
    <w:p w14:paraId="628D80DC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обеспечение административной, организационной, информационной, ресурсной и иной поддержки волонтеров финансового просвещения, действующих на территории региона;</w:t>
      </w:r>
    </w:p>
    <w:p w14:paraId="69955548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разработку механизмов привлечения волонтеров к мероприятиям государственной программы в части основного мероприятия;</w:t>
      </w:r>
    </w:p>
    <w:p w14:paraId="20F59170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развитие компетенций волонтеров финансового просвещения через организацию их участия в обучающих мероприятиях;</w:t>
      </w:r>
    </w:p>
    <w:p w14:paraId="07D926D8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разработку и применение системы мотивации и поощрения волонтеров финансового просвещения, в том числе в части формирования рейтинга лучших волонтеров, вручения наград и знаков отличия, предоставления образовательных и иных услуг и т.п.</w:t>
      </w:r>
    </w:p>
    <w:p w14:paraId="30B3E5F1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Помимо комплекса основных мер в рамках основного мероприятия также обеспечивается содействие в осуществлении следующих мер, реализация которых находится в компетенции иных органов и организаций:</w:t>
      </w:r>
    </w:p>
    <w:p w14:paraId="00890E3E" w14:textId="0BD60766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1) содействие внедрению образовательных программ по финансовой грамотности в образовательный процесс на всех уровнях системы образования, а также создание необходимой институциональной базы и методических ресурсов образовательного сообщества, в том числе разработка и апробация новых образовательных программ – во взаимодействии с министерством образования Новосибирской области и органами образования муниципальных образований Новосибирской области (далее совместно – органы образования);</w:t>
      </w:r>
    </w:p>
    <w:p w14:paraId="24F42323" w14:textId="29264A13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2) содействие развитию кадрового потенциала в области реализации программ повышения финансовой грамотности, включая повышение квалификации и профессиональной переподготовки работников органов государственной власти в сфере образования, педагогических работников, а также повышение качества подготовки специалистов в сфере образования с учетом потребностей региона – во взаимодействии с органами образования, Сибирским </w:t>
      </w:r>
      <w:r w:rsidRPr="00B816CE">
        <w:rPr>
          <w:rFonts w:ascii="Times New Roman" w:hAnsi="Times New Roman" w:cs="Times New Roman"/>
          <w:sz w:val="28"/>
          <w:szCs w:val="28"/>
        </w:rPr>
        <w:lastRenderedPageBreak/>
        <w:t>институтом управления филиалом РАНХиГС, Новосибирским институтом повышения квалификации и переподготовки работников образования (</w:t>
      </w:r>
      <w:proofErr w:type="spellStart"/>
      <w:r w:rsidRPr="00B816CE">
        <w:rPr>
          <w:rFonts w:ascii="Times New Roman" w:hAnsi="Times New Roman" w:cs="Times New Roman"/>
          <w:sz w:val="28"/>
          <w:szCs w:val="28"/>
        </w:rPr>
        <w:t>НИПКиПРО</w:t>
      </w:r>
      <w:proofErr w:type="spellEnd"/>
      <w:r w:rsidRPr="00B816CE">
        <w:rPr>
          <w:rFonts w:ascii="Times New Roman" w:hAnsi="Times New Roman" w:cs="Times New Roman"/>
          <w:sz w:val="28"/>
          <w:szCs w:val="28"/>
        </w:rPr>
        <w:t>).</w:t>
      </w:r>
    </w:p>
    <w:p w14:paraId="44F4BB8D" w14:textId="77777777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При реализации основного мероприятия учитываются лучшие федеральные и региональные практики финансового просвещения, в том числе программы и материалы, разработанные в рамках Проекта Минфина России «Содействие повышению уровня финансовой грамотности населения и развитию финансового образования в Российской Федерации», а также разработанные Банком России и другими участниками реализации мероприятий Стратегии и просветительской деятельности в целом.</w:t>
      </w:r>
    </w:p>
    <w:p w14:paraId="02BFE3DA" w14:textId="352C6345" w:rsidR="00920B7C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Положения Методических рекомендаций, которые напрямую не отражены в государственной программе, будут учитываться ее исполнителями при непосредственной реализации основного мероприятия.»;</w:t>
      </w:r>
    </w:p>
    <w:p w14:paraId="02E92463" w14:textId="356A76DA" w:rsidR="00014110" w:rsidRPr="00B816CE" w:rsidRDefault="004C3145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в</w:t>
      </w:r>
      <w:r w:rsidR="00014110" w:rsidRPr="00B816CE">
        <w:rPr>
          <w:rFonts w:ascii="Times New Roman" w:hAnsi="Times New Roman" w:cs="Times New Roman"/>
          <w:sz w:val="28"/>
          <w:szCs w:val="28"/>
        </w:rPr>
        <w:t>) наименование главы 4.2.4 «Содействие развитию инициативного бюджетирования в Новосибирской области» изложить в следующей редакции:</w:t>
      </w:r>
    </w:p>
    <w:p w14:paraId="1092C89C" w14:textId="455A12D6" w:rsidR="00014110" w:rsidRPr="00B816CE" w:rsidRDefault="00014110" w:rsidP="0001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«4.2.5. Содействие развитию инициативного бюджетирования в Новосибирской области»</w:t>
      </w:r>
      <w:r w:rsidR="004C3145" w:rsidRPr="00B816CE">
        <w:rPr>
          <w:rFonts w:ascii="Times New Roman" w:hAnsi="Times New Roman" w:cs="Times New Roman"/>
          <w:sz w:val="28"/>
          <w:szCs w:val="28"/>
        </w:rPr>
        <w:t>;</w:t>
      </w:r>
    </w:p>
    <w:p w14:paraId="57F7F511" w14:textId="4EBCB0F1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5</w:t>
      </w:r>
      <w:r w:rsidR="004C3145" w:rsidRPr="00B816CE">
        <w:rPr>
          <w:rFonts w:ascii="Times New Roman" w:hAnsi="Times New Roman" w:cs="Times New Roman"/>
          <w:sz w:val="28"/>
          <w:szCs w:val="28"/>
        </w:rPr>
        <w:t>)</w:t>
      </w:r>
      <w:r w:rsidRPr="00B816CE">
        <w:rPr>
          <w:rFonts w:ascii="Times New Roman" w:hAnsi="Times New Roman" w:cs="Times New Roman"/>
          <w:sz w:val="28"/>
          <w:szCs w:val="28"/>
        </w:rPr>
        <w:t> В разделе V «Механизм реализации и система управления государственной программы»:</w:t>
      </w:r>
    </w:p>
    <w:p w14:paraId="6856071A" w14:textId="333ADB42" w:rsidR="00C904C9" w:rsidRPr="00B816CE" w:rsidRDefault="004C3145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а</w:t>
      </w:r>
      <w:r w:rsidR="00C904C9" w:rsidRPr="00B816CE">
        <w:rPr>
          <w:rFonts w:ascii="Times New Roman" w:hAnsi="Times New Roman" w:cs="Times New Roman"/>
          <w:sz w:val="28"/>
          <w:szCs w:val="28"/>
        </w:rPr>
        <w:t>) в главе 5.1.2 «Механизм реализации государственной программы в части вовлечения граждан в бюджетный процесс и повышение финансовой грамотности населения в Новосибирской области» подраздела 5.1 «Описание механизма реализации государственной программы»:</w:t>
      </w:r>
    </w:p>
    <w:p w14:paraId="29DFE732" w14:textId="0FC7F25C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наименование главы изложить в следующей редакции:</w:t>
      </w:r>
    </w:p>
    <w:p w14:paraId="159290F7" w14:textId="1F9102AE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«5.1.2. Механизм реализации государственной программы в части вовлечения граждан в бюджетный процесс</w:t>
      </w:r>
      <w:r w:rsidR="00E17D8A" w:rsidRPr="00B816CE">
        <w:rPr>
          <w:rFonts w:ascii="Times New Roman" w:hAnsi="Times New Roman" w:cs="Times New Roman"/>
          <w:sz w:val="28"/>
          <w:szCs w:val="28"/>
        </w:rPr>
        <w:t>,</w:t>
      </w:r>
      <w:r w:rsidRPr="00B816CE">
        <w:rPr>
          <w:rFonts w:ascii="Times New Roman" w:hAnsi="Times New Roman" w:cs="Times New Roman"/>
          <w:sz w:val="28"/>
          <w:szCs w:val="28"/>
        </w:rPr>
        <w:t xml:space="preserve"> содействия формированию финансово грамотного и ответственного поведения граждан и повышению защищенности их интересов в качестве потребителей финансовых услуг»;</w:t>
      </w:r>
    </w:p>
    <w:p w14:paraId="07C923F9" w14:textId="47250154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14:paraId="1B469357" w14:textId="22FD4940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«2. Реализация основного мероприятия «Организация и реализация деятельности по финансовому просвещению населения в Новосибирской области», будет осуществляться посредством проведения последовательной работы, направленной на создание условий для формирования у жителей Новосибирской области на систематической основе знаний, практических навыков и установок по распоряжению личными и семейными финансами.</w:t>
      </w:r>
    </w:p>
    <w:p w14:paraId="7D8F2F3E" w14:textId="77777777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Государственная программа в части основного мероприятия направлена на охват просветительской деятельностью широких целевых групп населения региона с учетом их территориальных, возрастных, гендерных, социальных, профессиональных, образовательных и иных отличий.</w:t>
      </w:r>
    </w:p>
    <w:p w14:paraId="79145807" w14:textId="77777777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Основными целевыми группами, на которых будет направлена просветительская деятельность, являются:</w:t>
      </w:r>
    </w:p>
    <w:p w14:paraId="1C820426" w14:textId="77777777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обучающиеся общеобразовательных организаций, профессиональных образовательных организаций и образовательных организаций высшего </w:t>
      </w:r>
      <w:r w:rsidRPr="00B816CE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как целевая группа населения, составляющего потенциал будущего развития России и региона; </w:t>
      </w:r>
    </w:p>
    <w:p w14:paraId="42E5E62B" w14:textId="77777777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взрослое экономически активное население, главным образом, с низким и средним уровнем доходов, как целевая группа населения, склонного к рискованному типу финансового поведения в сложных жизненных обстоятельствах;</w:t>
      </w:r>
    </w:p>
    <w:p w14:paraId="08BBDA96" w14:textId="77777777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граждане пенсионного и предпенсионного возраста, лица с ограниченными возможностями здоровья, дети-сироты и дети, оставшиеся без попечения родителей, как целевые группы населения, испытывающие трудности при реализации своих прав на финансовое образование и их защиту.</w:t>
      </w:r>
    </w:p>
    <w:p w14:paraId="29BD739A" w14:textId="77777777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Просветительская деятельность также будет направлена на следующие дополнительные целевые группы:</w:t>
      </w:r>
    </w:p>
    <w:p w14:paraId="64089CE1" w14:textId="77777777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обучающиеся дошкольных образовательных организаций, организаций дополнительного образования, организаций дополнительного профессионального образования;</w:t>
      </w:r>
    </w:p>
    <w:p w14:paraId="39775DF2" w14:textId="77777777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предпринимательства.</w:t>
      </w:r>
    </w:p>
    <w:p w14:paraId="335BF092" w14:textId="77777777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Имеющиеся между целевыми группами различия требуют при реализации основного мероприятия применения дифференцированного подхода, который предусматривает использование адаптированных форматов и тематик просветительской деятельности с учетом особенностей соответствующих целевых групп населения.</w:t>
      </w:r>
    </w:p>
    <w:p w14:paraId="6928DAD7" w14:textId="4465ED4B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Повышению охвата населения Новосибирской области мероприятиями и информационными материалами по финансовой грамотности, отраженного в целевом индикаторе 18</w:t>
      </w:r>
      <w:r w:rsidR="00183B6A" w:rsidRPr="00B816CE">
        <w:rPr>
          <w:rFonts w:ascii="Times New Roman" w:hAnsi="Times New Roman" w:cs="Times New Roman"/>
          <w:sz w:val="28"/>
          <w:szCs w:val="28"/>
        </w:rPr>
        <w:t>.1</w:t>
      </w:r>
      <w:r w:rsidRPr="00B816CE">
        <w:rPr>
          <w:rFonts w:ascii="Times New Roman" w:hAnsi="Times New Roman" w:cs="Times New Roman"/>
          <w:sz w:val="28"/>
          <w:szCs w:val="28"/>
        </w:rPr>
        <w:t>, будет способствовать:</w:t>
      </w:r>
    </w:p>
    <w:p w14:paraId="5F606716" w14:textId="77777777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создание, обеспечение функционирования и развитие централизованной инфраструктуры, направленной на организацию и реализацию в регионе деятельности по финансовому просвещению, главным образом, обеспечение и совершенствование деятельности регионального центра финансовой грамотности АНО «Дом финансового просвещения», на который возложен основной функционал по реализации основного мероприятия, включая проведение тематических мероприятий, координирование деятельности исполнителей государственной программы и иных участников просветительской деятельности региона, а также содействие в создании условий для формирования кадрового потенциала, развития наставничества и </w:t>
      </w:r>
      <w:proofErr w:type="spellStart"/>
      <w:r w:rsidRPr="00B816CE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B816CE">
        <w:rPr>
          <w:rFonts w:ascii="Times New Roman" w:hAnsi="Times New Roman" w:cs="Times New Roman"/>
          <w:sz w:val="28"/>
          <w:szCs w:val="28"/>
        </w:rPr>
        <w:t xml:space="preserve"> в сфере финансового просвещения;</w:t>
      </w:r>
    </w:p>
    <w:p w14:paraId="105F8FEF" w14:textId="77777777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масштабирование деятельности по финансовому просвещению, включающее увеличение количества проводимых мероприятий по финансовой грамотности, масштабирование федеральных просветительских проектов, совершенствование ранее реализованных мероприятий, расширение информационно-просветительской кампании, а также вовлечение в просветительскую деятельность широкого круга различных органов и организаций, экспертов и волонтеров финансового просвещения;</w:t>
      </w:r>
    </w:p>
    <w:p w14:paraId="3D218E9A" w14:textId="77777777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расширение форматов проводимых мероприятий с их адаптацией под различные целевые группы населения, на которых направлено основное </w:t>
      </w:r>
      <w:r w:rsidRPr="00B816CE">
        <w:rPr>
          <w:rFonts w:ascii="Times New Roman" w:hAnsi="Times New Roman" w:cs="Times New Roman"/>
          <w:sz w:val="28"/>
          <w:szCs w:val="28"/>
        </w:rPr>
        <w:lastRenderedPageBreak/>
        <w:t>мероприятие, а также использование форматов просветительской деятельности, позволяющих обеспечивать наибольший охват населения;</w:t>
      </w:r>
    </w:p>
    <w:p w14:paraId="4B688E6C" w14:textId="77777777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расширение целевой аудитории с максимально возможным охватом всех категорий целевых групп населения исходя из их приоритетности для целей государственной программы, в том числе содействие внедрению образовательных программ по финансовой грамотности в образовательный процесс на всех уровнях системы образования;</w:t>
      </w:r>
    </w:p>
    <w:p w14:paraId="052CB555" w14:textId="77777777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повышение качества реализуемых мероприятий, включающее в себя создание различных информационных ресурсов, в том числе сайтов проектов, автоматизацию рабочих процессов, детальную предметную проработку проводимых мероприятий и их визуальное оформление, совершенствование инструментов коммуникации между участниками проектов, контроль за содержанием распространяемых тематических материалов;</w:t>
      </w:r>
    </w:p>
    <w:p w14:paraId="1F35272B" w14:textId="77777777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проведение мониторинга уровня финансовой грамотности, позволяющего получить подробную информацию о поведении различных возрастных и социальных групп населения Новосибирской области по вопросам финансовой грамотности для осуществления систематического анализа и корректировки направлений и мероприятий в рамках основного мероприятия в случае необходимости.</w:t>
      </w:r>
    </w:p>
    <w:p w14:paraId="552C5351" w14:textId="77777777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Перечень рисков, способных оказать влияние на реализацию государственной программы в части основного мероприятия, содержится в Стратегии и Методических рекомендациях, при этом в качестве основных рисков можно выделить ухудшение экономической ситуации в стране и регионе, рост социальной напряженности в обществе и социальная апатия большинства населения, сопротивление общественности предлагаемым изменениям, низкая социальная ответственность субъектов финансового рынка, усложнение финансовых услуг и выведение новых услуг на российский финансовый рынок, сохранение административных барьеров при межведомственном взаимодействии, недостаточный уровень развития образовательной инфраструктуры, слабая мотивация и координация участников реализации основного мероприятия.</w:t>
      </w:r>
    </w:p>
    <w:p w14:paraId="20853B32" w14:textId="77777777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Указанные риски учитываются при планировании и реализации деятельности по финансовому просвещению и в случае необходимости принимаются меры по управлению актуальными рисками.</w:t>
      </w:r>
    </w:p>
    <w:p w14:paraId="57F859A8" w14:textId="22BD63D0" w:rsidR="00C904C9" w:rsidRPr="00B816CE" w:rsidRDefault="00C904C9" w:rsidP="00C90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Информация о реализации государственной программы в части основного мероприятия направляется </w:t>
      </w:r>
      <w:proofErr w:type="spellStart"/>
      <w:r w:rsidRPr="00B816CE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Pr="00B816CE">
        <w:rPr>
          <w:rFonts w:ascii="Times New Roman" w:hAnsi="Times New Roman" w:cs="Times New Roman"/>
          <w:sz w:val="28"/>
          <w:szCs w:val="28"/>
        </w:rPr>
        <w:t xml:space="preserve"> НСО в Минфин России и Банк России по их запросу.»;</w:t>
      </w:r>
    </w:p>
    <w:p w14:paraId="267B412C" w14:textId="26F0EBAA" w:rsidR="00110D76" w:rsidRPr="00B816CE" w:rsidRDefault="004C3145" w:rsidP="00223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б</w:t>
      </w:r>
      <w:r w:rsidR="00C904C9" w:rsidRPr="00B816CE">
        <w:rPr>
          <w:rFonts w:ascii="Times New Roman" w:hAnsi="Times New Roman" w:cs="Times New Roman"/>
          <w:sz w:val="28"/>
          <w:szCs w:val="28"/>
        </w:rPr>
        <w:t>) </w:t>
      </w:r>
      <w:r w:rsidR="00B528D0" w:rsidRPr="00B816CE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C904C9" w:rsidRPr="00B816CE">
        <w:rPr>
          <w:rFonts w:ascii="Times New Roman" w:hAnsi="Times New Roman" w:cs="Times New Roman"/>
          <w:sz w:val="28"/>
          <w:szCs w:val="28"/>
        </w:rPr>
        <w:t>подраздел</w:t>
      </w:r>
      <w:r w:rsidR="00B528D0" w:rsidRPr="00B816CE">
        <w:rPr>
          <w:rFonts w:ascii="Times New Roman" w:hAnsi="Times New Roman" w:cs="Times New Roman"/>
          <w:sz w:val="28"/>
          <w:szCs w:val="28"/>
        </w:rPr>
        <w:t>а</w:t>
      </w:r>
      <w:r w:rsidR="00C904C9" w:rsidRPr="00B816CE">
        <w:rPr>
          <w:rFonts w:ascii="Times New Roman" w:hAnsi="Times New Roman" w:cs="Times New Roman"/>
          <w:sz w:val="28"/>
          <w:szCs w:val="28"/>
        </w:rPr>
        <w:t xml:space="preserve"> 5.2 «Управление государственной программой» дополнить абзацем следующего содержания:</w:t>
      </w:r>
    </w:p>
    <w:p w14:paraId="3072CCB3" w14:textId="082A51DB" w:rsidR="00C904C9" w:rsidRPr="00B816CE" w:rsidRDefault="00C904C9" w:rsidP="00223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«В части основного мероприятия «Организация и реализация деятельности по финансовому просвещению населения в Новосибирской области» к участию в реализации государственной программы будет привлечен широкий круг участников, включая федеральные и региональные органы государственной власти, органы местного самоуправления, организации, экспертное сообщество, </w:t>
      </w:r>
      <w:r w:rsidRPr="00B816CE">
        <w:rPr>
          <w:rFonts w:ascii="Times New Roman" w:hAnsi="Times New Roman" w:cs="Times New Roman"/>
          <w:sz w:val="28"/>
          <w:szCs w:val="28"/>
        </w:rPr>
        <w:lastRenderedPageBreak/>
        <w:t>волонтеров и иных участников, заинтересованных в достижении целей государственной программы в части основного мероприятия.»</w:t>
      </w:r>
      <w:r w:rsidR="004C3145" w:rsidRPr="00B816CE">
        <w:rPr>
          <w:rFonts w:ascii="Times New Roman" w:hAnsi="Times New Roman" w:cs="Times New Roman"/>
          <w:sz w:val="28"/>
          <w:szCs w:val="28"/>
        </w:rPr>
        <w:t>;</w:t>
      </w:r>
    </w:p>
    <w:p w14:paraId="378EA671" w14:textId="69DC195C" w:rsidR="009C578A" w:rsidRPr="00B816CE" w:rsidRDefault="009C578A" w:rsidP="009C5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6</w:t>
      </w:r>
      <w:r w:rsidR="004C3145" w:rsidRPr="00B816CE">
        <w:rPr>
          <w:rFonts w:ascii="Times New Roman" w:hAnsi="Times New Roman" w:cs="Times New Roman"/>
          <w:sz w:val="28"/>
          <w:szCs w:val="28"/>
        </w:rPr>
        <w:t>)</w:t>
      </w:r>
      <w:r w:rsidRPr="00B816CE">
        <w:rPr>
          <w:rFonts w:ascii="Times New Roman" w:hAnsi="Times New Roman" w:cs="Times New Roman"/>
          <w:sz w:val="28"/>
          <w:szCs w:val="28"/>
        </w:rPr>
        <w:t xml:space="preserve"> В разделе VII «Ожидаемые результаты реализации государственной программы»: </w:t>
      </w:r>
    </w:p>
    <w:p w14:paraId="5A6E4850" w14:textId="30AFB529" w:rsidR="009C578A" w:rsidRPr="00B816CE" w:rsidRDefault="004C3145" w:rsidP="009C5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а</w:t>
      </w:r>
      <w:r w:rsidR="009C578A" w:rsidRPr="00B816CE">
        <w:rPr>
          <w:rFonts w:ascii="Times New Roman" w:hAnsi="Times New Roman" w:cs="Times New Roman"/>
          <w:sz w:val="28"/>
          <w:szCs w:val="28"/>
        </w:rPr>
        <w:t>) абзац четырнадцатый подраздела 7.1 «Прогноз конечных результатов реализации государственной программы» изложить в следующей редакции:</w:t>
      </w:r>
    </w:p>
    <w:p w14:paraId="2D8D1534" w14:textId="2EF4B44D" w:rsidR="009C578A" w:rsidRPr="00B816CE" w:rsidRDefault="009C578A" w:rsidP="009C5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«13. Увеличение охвата населения Новосибирской области мероприятиями и информационными материалами по финансовой грамотности с 8,7 до 250 тыс. к 1 января 2025 года.»;</w:t>
      </w:r>
    </w:p>
    <w:p w14:paraId="7CB5C20A" w14:textId="4FFAB05C" w:rsidR="009C578A" w:rsidRPr="00B816CE" w:rsidRDefault="004C3145" w:rsidP="009C5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б</w:t>
      </w:r>
      <w:r w:rsidR="009C578A" w:rsidRPr="00B816CE">
        <w:rPr>
          <w:rFonts w:ascii="Times New Roman" w:hAnsi="Times New Roman" w:cs="Times New Roman"/>
          <w:sz w:val="28"/>
          <w:szCs w:val="28"/>
        </w:rPr>
        <w:t>) абзац восьмой подраздела 7.2 «Вклад государственной программы в экономическое и социальное развитие Новосибирской области» после слов «к личным» дополнить словами «и семейным»</w:t>
      </w:r>
      <w:r w:rsidRPr="00B816CE">
        <w:rPr>
          <w:rFonts w:ascii="Times New Roman" w:hAnsi="Times New Roman" w:cs="Times New Roman"/>
          <w:sz w:val="28"/>
          <w:szCs w:val="28"/>
        </w:rPr>
        <w:t>;</w:t>
      </w:r>
    </w:p>
    <w:p w14:paraId="0859B155" w14:textId="1965C391" w:rsidR="009C578A" w:rsidRPr="00B816CE" w:rsidRDefault="009C578A" w:rsidP="009C5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7</w:t>
      </w:r>
      <w:r w:rsidR="004C3145" w:rsidRPr="00B816CE">
        <w:rPr>
          <w:rFonts w:ascii="Times New Roman" w:hAnsi="Times New Roman" w:cs="Times New Roman"/>
          <w:sz w:val="28"/>
          <w:szCs w:val="28"/>
        </w:rPr>
        <w:t>)</w:t>
      </w:r>
      <w:r w:rsidRPr="00B816CE">
        <w:rPr>
          <w:rFonts w:ascii="Times New Roman" w:hAnsi="Times New Roman" w:cs="Times New Roman"/>
          <w:sz w:val="28"/>
          <w:szCs w:val="28"/>
        </w:rPr>
        <w:t> В приложении № 1 «Цели, задачи и целевые индикаторы государственной программы Новосибирской области»:</w:t>
      </w:r>
    </w:p>
    <w:p w14:paraId="7694056E" w14:textId="21474C09" w:rsidR="009C578A" w:rsidRPr="00B816CE" w:rsidRDefault="004C3145" w:rsidP="009C5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а</w:t>
      </w:r>
      <w:r w:rsidR="0084233A" w:rsidRPr="00B816CE">
        <w:rPr>
          <w:rFonts w:ascii="Times New Roman" w:hAnsi="Times New Roman" w:cs="Times New Roman"/>
          <w:sz w:val="28"/>
          <w:szCs w:val="28"/>
        </w:rPr>
        <w:t>) в строке цели 2 слова «и повышение финансовой грамотности населения в Новосибирской области» заменить словами «, содействие формированию финансово грамотного и ответственного поведения граждан и повышению защищенности их интересов в качестве потребителей финансовых услуг»;</w:t>
      </w:r>
    </w:p>
    <w:p w14:paraId="67E809C0" w14:textId="7DB23297" w:rsidR="0084233A" w:rsidRPr="00B816CE" w:rsidRDefault="004C3145" w:rsidP="009C5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б</w:t>
      </w:r>
      <w:r w:rsidR="0084233A" w:rsidRPr="00B816CE">
        <w:rPr>
          <w:rFonts w:ascii="Times New Roman" w:hAnsi="Times New Roman" w:cs="Times New Roman"/>
          <w:sz w:val="28"/>
          <w:szCs w:val="28"/>
        </w:rPr>
        <w:t>) в графе задачи 2.1 слова «и формирование условий для роста финансовой грамотности населения» исключить;</w:t>
      </w:r>
    </w:p>
    <w:p w14:paraId="707E96E5" w14:textId="4C86698B" w:rsidR="0084233A" w:rsidRPr="00B816CE" w:rsidRDefault="004C3145" w:rsidP="009C5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в</w:t>
      </w:r>
      <w:r w:rsidR="0084233A" w:rsidRPr="00B816CE">
        <w:rPr>
          <w:rFonts w:ascii="Times New Roman" w:hAnsi="Times New Roman" w:cs="Times New Roman"/>
          <w:sz w:val="28"/>
          <w:szCs w:val="28"/>
        </w:rPr>
        <w:t>) строку целевого индикатора 18 исключить;</w:t>
      </w:r>
    </w:p>
    <w:p w14:paraId="0594418E" w14:textId="3CB19374" w:rsidR="0084233A" w:rsidRPr="00B816CE" w:rsidRDefault="004C3145" w:rsidP="009C5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г</w:t>
      </w:r>
      <w:r w:rsidR="0084233A" w:rsidRPr="00B816CE">
        <w:rPr>
          <w:rFonts w:ascii="Times New Roman" w:hAnsi="Times New Roman" w:cs="Times New Roman"/>
          <w:sz w:val="28"/>
          <w:szCs w:val="28"/>
        </w:rPr>
        <w:t>)</w:t>
      </w:r>
      <w:r w:rsidR="006E1E6A" w:rsidRPr="00B816CE">
        <w:rPr>
          <w:rFonts w:ascii="Times New Roman" w:hAnsi="Times New Roman" w:cs="Times New Roman"/>
          <w:sz w:val="28"/>
          <w:szCs w:val="28"/>
        </w:rPr>
        <w:t xml:space="preserve"> после строки целевого индикатора 17 </w:t>
      </w:r>
      <w:r w:rsidR="0084233A" w:rsidRPr="00B816CE">
        <w:rPr>
          <w:rFonts w:ascii="Times New Roman" w:hAnsi="Times New Roman" w:cs="Times New Roman"/>
          <w:sz w:val="28"/>
          <w:szCs w:val="28"/>
        </w:rPr>
        <w:t>дополнить строкой с задачей 2.2 следующего содержания:</w:t>
      </w:r>
    </w:p>
    <w:p w14:paraId="34C2E1B5" w14:textId="4D6FAB81" w:rsidR="00130274" w:rsidRPr="00B816CE" w:rsidRDefault="00130274" w:rsidP="009C5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850"/>
        <w:gridCol w:w="284"/>
        <w:gridCol w:w="425"/>
        <w:gridCol w:w="567"/>
        <w:gridCol w:w="709"/>
        <w:gridCol w:w="708"/>
        <w:gridCol w:w="709"/>
        <w:gridCol w:w="709"/>
        <w:gridCol w:w="2410"/>
      </w:tblGrid>
      <w:tr w:rsidR="00183B6A" w:rsidRPr="00B816CE" w14:paraId="19891E2F" w14:textId="77777777" w:rsidTr="00183B6A">
        <w:trPr>
          <w:trHeight w:val="3168"/>
        </w:trPr>
        <w:tc>
          <w:tcPr>
            <w:tcW w:w="1271" w:type="dxa"/>
            <w:vMerge w:val="restart"/>
          </w:tcPr>
          <w:p w14:paraId="12CB3BAE" w14:textId="0E4E0F30" w:rsidR="00183B6A" w:rsidRPr="00B816CE" w:rsidRDefault="00183B6A" w:rsidP="00183B6A">
            <w:pPr>
              <w:rPr>
                <w:rFonts w:ascii="Times New Roman" w:hAnsi="Times New Roman" w:cs="Times New Roman"/>
                <w:sz w:val="20"/>
                <w:szCs w:val="14"/>
              </w:rPr>
            </w:pPr>
            <w:r w:rsidRPr="00B816CE">
              <w:rPr>
                <w:rFonts w:ascii="Times New Roman" w:hAnsi="Times New Roman" w:cs="Times New Roman"/>
                <w:sz w:val="20"/>
                <w:szCs w:val="14"/>
              </w:rPr>
              <w:t>Задача 2.2. Формирование условий для повышения финансовой грамотности населения в Новосибирской области</w:t>
            </w:r>
          </w:p>
        </w:tc>
        <w:tc>
          <w:tcPr>
            <w:tcW w:w="1418" w:type="dxa"/>
          </w:tcPr>
          <w:p w14:paraId="19BD4F3D" w14:textId="62314484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Целевой индикатор 18 «Рост уровня финансовой грамотности населения Новосибирской области» (не менее установленного значения целевого индикатора)</w:t>
            </w:r>
          </w:p>
        </w:tc>
        <w:tc>
          <w:tcPr>
            <w:tcW w:w="850" w:type="dxa"/>
          </w:tcPr>
          <w:p w14:paraId="0E95A683" w14:textId="4BC212FF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%</w:t>
            </w:r>
          </w:p>
        </w:tc>
        <w:tc>
          <w:tcPr>
            <w:tcW w:w="284" w:type="dxa"/>
          </w:tcPr>
          <w:p w14:paraId="1E21B0C8" w14:textId="6F5F9F45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-</w:t>
            </w:r>
          </w:p>
        </w:tc>
        <w:tc>
          <w:tcPr>
            <w:tcW w:w="425" w:type="dxa"/>
          </w:tcPr>
          <w:p w14:paraId="0D879D2F" w14:textId="426E03B7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0,0</w:t>
            </w:r>
          </w:p>
        </w:tc>
        <w:tc>
          <w:tcPr>
            <w:tcW w:w="567" w:type="dxa"/>
          </w:tcPr>
          <w:p w14:paraId="26A5D437" w14:textId="119161D1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5,0</w:t>
            </w:r>
          </w:p>
        </w:tc>
        <w:tc>
          <w:tcPr>
            <w:tcW w:w="709" w:type="dxa"/>
          </w:tcPr>
          <w:p w14:paraId="42CB080A" w14:textId="11625CB4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-</w:t>
            </w:r>
          </w:p>
        </w:tc>
        <w:tc>
          <w:tcPr>
            <w:tcW w:w="708" w:type="dxa"/>
          </w:tcPr>
          <w:p w14:paraId="02003B1B" w14:textId="058B2DB3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-</w:t>
            </w:r>
          </w:p>
        </w:tc>
        <w:tc>
          <w:tcPr>
            <w:tcW w:w="709" w:type="dxa"/>
          </w:tcPr>
          <w:p w14:paraId="5DE83B9F" w14:textId="4764EA5E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-</w:t>
            </w:r>
          </w:p>
        </w:tc>
        <w:tc>
          <w:tcPr>
            <w:tcW w:w="709" w:type="dxa"/>
          </w:tcPr>
          <w:p w14:paraId="3144212D" w14:textId="057FF6C9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-</w:t>
            </w:r>
          </w:p>
        </w:tc>
        <w:tc>
          <w:tcPr>
            <w:tcW w:w="2410" w:type="dxa"/>
          </w:tcPr>
          <w:p w14:paraId="55683369" w14:textId="192B404F" w:rsidR="00183B6A" w:rsidRPr="00B816CE" w:rsidRDefault="00183B6A" w:rsidP="00183B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4"/>
              </w:rPr>
            </w:pPr>
            <w:r w:rsidRPr="00B816CE">
              <w:rPr>
                <w:rFonts w:ascii="Times New Roman" w:hAnsi="Times New Roman" w:cs="Times New Roman"/>
                <w:sz w:val="20"/>
                <w:szCs w:val="14"/>
              </w:rPr>
              <w:t>Целевой индикатор исключен с 2021 года. Отсутствие фактического значения в 2018 году обусловлено отсутствием сведений об уровне финансовой грамотности населения Новосибирской области в данный период</w:t>
            </w:r>
          </w:p>
        </w:tc>
      </w:tr>
      <w:tr w:rsidR="00183B6A" w:rsidRPr="00B816CE" w14:paraId="4B6B5B36" w14:textId="77777777" w:rsidTr="00183B6A">
        <w:trPr>
          <w:trHeight w:val="4526"/>
        </w:trPr>
        <w:tc>
          <w:tcPr>
            <w:tcW w:w="1271" w:type="dxa"/>
            <w:vMerge/>
          </w:tcPr>
          <w:p w14:paraId="25694391" w14:textId="77777777" w:rsidR="00183B6A" w:rsidRPr="00B816CE" w:rsidRDefault="00183B6A" w:rsidP="00183B6A">
            <w:pPr>
              <w:rPr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1418" w:type="dxa"/>
          </w:tcPr>
          <w:p w14:paraId="5251D842" w14:textId="196882BA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Целевой индикатор 18.1 «Охват населения Новосибирской области мероприятиями и информационными материалами по финансовой грамотности» (не менее установленного значения целевого индикатора)</w:t>
            </w:r>
          </w:p>
        </w:tc>
        <w:tc>
          <w:tcPr>
            <w:tcW w:w="850" w:type="dxa"/>
          </w:tcPr>
          <w:p w14:paraId="28E239DD" w14:textId="1D242D4D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количество фактов участия в мероприятиях, взаимодействия с тематическим контентом (тыс. ед.)</w:t>
            </w:r>
          </w:p>
        </w:tc>
        <w:tc>
          <w:tcPr>
            <w:tcW w:w="284" w:type="dxa"/>
          </w:tcPr>
          <w:p w14:paraId="09D29D9E" w14:textId="6FEDEBD4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-</w:t>
            </w:r>
          </w:p>
        </w:tc>
        <w:tc>
          <w:tcPr>
            <w:tcW w:w="425" w:type="dxa"/>
          </w:tcPr>
          <w:p w14:paraId="6FF57111" w14:textId="157D14B6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8,7</w:t>
            </w:r>
          </w:p>
        </w:tc>
        <w:tc>
          <w:tcPr>
            <w:tcW w:w="567" w:type="dxa"/>
          </w:tcPr>
          <w:p w14:paraId="35FF7BA2" w14:textId="7A9044C8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52,0</w:t>
            </w:r>
          </w:p>
        </w:tc>
        <w:tc>
          <w:tcPr>
            <w:tcW w:w="709" w:type="dxa"/>
          </w:tcPr>
          <w:p w14:paraId="2536C368" w14:textId="0BABB57B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100,0</w:t>
            </w:r>
          </w:p>
        </w:tc>
        <w:tc>
          <w:tcPr>
            <w:tcW w:w="708" w:type="dxa"/>
          </w:tcPr>
          <w:p w14:paraId="40F3202F" w14:textId="555DD6DF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150,0</w:t>
            </w:r>
          </w:p>
        </w:tc>
        <w:tc>
          <w:tcPr>
            <w:tcW w:w="709" w:type="dxa"/>
          </w:tcPr>
          <w:p w14:paraId="4A2675C7" w14:textId="0C0902C8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200,0</w:t>
            </w:r>
          </w:p>
        </w:tc>
        <w:tc>
          <w:tcPr>
            <w:tcW w:w="709" w:type="dxa"/>
          </w:tcPr>
          <w:p w14:paraId="408130CE" w14:textId="50BC56FF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250,0</w:t>
            </w:r>
          </w:p>
        </w:tc>
        <w:tc>
          <w:tcPr>
            <w:tcW w:w="2410" w:type="dxa"/>
          </w:tcPr>
          <w:p w14:paraId="64625225" w14:textId="2F50602A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Целевой индикатор введен с 2021 года. Первичное значение целевого индикатора установлено начиная с 2019 года в связи с созданием и запуском деятельности в данном году регионального центра финансовой грамотности – АНО «Дом финансового просвещения» и отсутствием точных данных по значению целевого индикатора за 2018 год.</w:t>
            </w:r>
          </w:p>
          <w:p w14:paraId="373A1CB0" w14:textId="480E8CDC" w:rsidR="00183B6A" w:rsidRPr="00B816CE" w:rsidRDefault="00183B6A" w:rsidP="00183B6A">
            <w:pPr>
              <w:pStyle w:val="ConsPlusTitlePage"/>
              <w:rPr>
                <w:rFonts w:ascii="Times New Roman" w:hAnsi="Times New Roman" w:cs="Times New Roman"/>
                <w:szCs w:val="14"/>
              </w:rPr>
            </w:pPr>
            <w:r w:rsidRPr="00B816CE">
              <w:rPr>
                <w:rFonts w:ascii="Times New Roman" w:hAnsi="Times New Roman" w:cs="Times New Roman"/>
                <w:szCs w:val="14"/>
              </w:rPr>
              <w:t>На 2019 и 2020 года приведено базовое значение целевого индикатора</w:t>
            </w:r>
          </w:p>
        </w:tc>
      </w:tr>
    </w:tbl>
    <w:p w14:paraId="253CD25A" w14:textId="2630721B" w:rsidR="00130274" w:rsidRPr="00B816CE" w:rsidRDefault="00130274" w:rsidP="0013027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»;</w:t>
      </w:r>
    </w:p>
    <w:p w14:paraId="39F4DC83" w14:textId="183F2177" w:rsidR="0084233A" w:rsidRPr="00B816CE" w:rsidRDefault="004C3145" w:rsidP="009C5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д</w:t>
      </w:r>
      <w:r w:rsidR="00E14A29" w:rsidRPr="00B816CE">
        <w:rPr>
          <w:rFonts w:ascii="Times New Roman" w:hAnsi="Times New Roman" w:cs="Times New Roman"/>
          <w:sz w:val="28"/>
          <w:szCs w:val="28"/>
        </w:rPr>
        <w:t>) </w:t>
      </w:r>
      <w:r w:rsidR="00C86630" w:rsidRPr="00B816CE">
        <w:rPr>
          <w:rFonts w:ascii="Times New Roman" w:hAnsi="Times New Roman" w:cs="Times New Roman"/>
          <w:sz w:val="28"/>
          <w:szCs w:val="28"/>
        </w:rPr>
        <w:t xml:space="preserve">в </w:t>
      </w:r>
      <w:r w:rsidR="00E14A29" w:rsidRPr="00B816CE">
        <w:rPr>
          <w:rFonts w:ascii="Times New Roman" w:hAnsi="Times New Roman" w:cs="Times New Roman"/>
          <w:sz w:val="28"/>
          <w:szCs w:val="28"/>
        </w:rPr>
        <w:t>графе задачи 2.2 слова «Задача 2.2.» заменить словами «Задача 2.3.»</w:t>
      </w:r>
      <w:r w:rsidRPr="00B816CE">
        <w:rPr>
          <w:rFonts w:ascii="Times New Roman" w:hAnsi="Times New Roman" w:cs="Times New Roman"/>
          <w:sz w:val="28"/>
          <w:szCs w:val="28"/>
        </w:rPr>
        <w:t>;</w:t>
      </w:r>
    </w:p>
    <w:p w14:paraId="36B10D09" w14:textId="4D65D1DD" w:rsidR="00E14A29" w:rsidRPr="00B816CE" w:rsidRDefault="00E14A29" w:rsidP="009C5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8</w:t>
      </w:r>
      <w:r w:rsidR="004C3145" w:rsidRPr="00B816CE">
        <w:rPr>
          <w:rFonts w:ascii="Times New Roman" w:hAnsi="Times New Roman" w:cs="Times New Roman"/>
          <w:sz w:val="28"/>
          <w:szCs w:val="28"/>
        </w:rPr>
        <w:t>)</w:t>
      </w:r>
      <w:r w:rsidRPr="00B816CE">
        <w:rPr>
          <w:rFonts w:ascii="Times New Roman" w:hAnsi="Times New Roman" w:cs="Times New Roman"/>
          <w:sz w:val="28"/>
          <w:szCs w:val="28"/>
        </w:rPr>
        <w:t> В приложении № 2 «Основные мероприятия государственной программы Новосибирской области»:</w:t>
      </w:r>
    </w:p>
    <w:p w14:paraId="18D813F2" w14:textId="3DCE7057" w:rsidR="00E14A29" w:rsidRPr="00B816CE" w:rsidRDefault="004C3145" w:rsidP="00E14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а</w:t>
      </w:r>
      <w:r w:rsidR="00E14A29" w:rsidRPr="00B816CE">
        <w:rPr>
          <w:rFonts w:ascii="Times New Roman" w:hAnsi="Times New Roman" w:cs="Times New Roman"/>
          <w:sz w:val="28"/>
          <w:szCs w:val="28"/>
        </w:rPr>
        <w:t>) в строке цели 2 слова «и повышение финансовой грамотности населения в Новосибирской области» заменить словами «, содействие формированию финансово грамотного и ответственного поведения граждан и повышению защищенности их интересов в качестве потребителей финансовых услуг»;</w:t>
      </w:r>
    </w:p>
    <w:p w14:paraId="2CD07A54" w14:textId="4B7EA844" w:rsidR="00E14A29" w:rsidRPr="00B816CE" w:rsidRDefault="004C3145" w:rsidP="00E14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б</w:t>
      </w:r>
      <w:r w:rsidR="00E14A29" w:rsidRPr="00B816CE">
        <w:rPr>
          <w:rFonts w:ascii="Times New Roman" w:hAnsi="Times New Roman" w:cs="Times New Roman"/>
          <w:sz w:val="28"/>
          <w:szCs w:val="28"/>
        </w:rPr>
        <w:t>) в строке задачи 2.1 слова «и формирование условий для роста финансовой грамотности населения» исключить;</w:t>
      </w:r>
    </w:p>
    <w:p w14:paraId="1CF14DED" w14:textId="7F5945F3" w:rsidR="00E14A29" w:rsidRPr="00B816CE" w:rsidRDefault="004C3145" w:rsidP="00E14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в</w:t>
      </w:r>
      <w:r w:rsidR="00E14A29" w:rsidRPr="00B816CE">
        <w:rPr>
          <w:rFonts w:ascii="Times New Roman" w:hAnsi="Times New Roman" w:cs="Times New Roman"/>
          <w:sz w:val="28"/>
          <w:szCs w:val="28"/>
        </w:rPr>
        <w:t xml:space="preserve">) строки основного мероприятия 2.1.3 </w:t>
      </w:r>
      <w:r w:rsidR="00142C17" w:rsidRPr="00B816C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F478612" w14:textId="582E8F48" w:rsidR="00142C17" w:rsidRPr="00B816CE" w:rsidRDefault="00142C17" w:rsidP="00E14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425"/>
        <w:gridCol w:w="283"/>
        <w:gridCol w:w="284"/>
        <w:gridCol w:w="283"/>
        <w:gridCol w:w="709"/>
        <w:gridCol w:w="709"/>
        <w:gridCol w:w="709"/>
        <w:gridCol w:w="708"/>
        <w:gridCol w:w="709"/>
        <w:gridCol w:w="709"/>
        <w:gridCol w:w="709"/>
        <w:gridCol w:w="1718"/>
      </w:tblGrid>
      <w:tr w:rsidR="00142C17" w:rsidRPr="00B816CE" w14:paraId="436686FC" w14:textId="77777777" w:rsidTr="00142C17">
        <w:trPr>
          <w:trHeight w:val="444"/>
        </w:trPr>
        <w:tc>
          <w:tcPr>
            <w:tcW w:w="1134" w:type="dxa"/>
            <w:vMerge w:val="restart"/>
          </w:tcPr>
          <w:p w14:paraId="0D0F84CE" w14:textId="0FAD7F22" w:rsidR="00142C17" w:rsidRPr="00B816CE" w:rsidRDefault="00142C17" w:rsidP="00732191">
            <w:pPr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eastAsia="Times New Roman" w:hAnsi="Times New Roman" w:cs="Times New Roman"/>
                <w:sz w:val="14"/>
                <w:szCs w:val="8"/>
                <w:lang w:eastAsia="ru-RU"/>
              </w:rPr>
              <w:t>2.1.3. Основное мероприятие «Организация и реализация программ повышения финансовой грамотности населения в Новосибирской области»</w:t>
            </w:r>
          </w:p>
        </w:tc>
        <w:tc>
          <w:tcPr>
            <w:tcW w:w="993" w:type="dxa"/>
          </w:tcPr>
          <w:p w14:paraId="2766833E" w14:textId="77777777" w:rsidR="00142C17" w:rsidRPr="00B816CE" w:rsidRDefault="00142C17" w:rsidP="00732191">
            <w:pPr>
              <w:pStyle w:val="ConsPlusTitlePage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областной бюджет</w:t>
            </w:r>
          </w:p>
        </w:tc>
        <w:tc>
          <w:tcPr>
            <w:tcW w:w="425" w:type="dxa"/>
          </w:tcPr>
          <w:p w14:paraId="22C5A20A" w14:textId="77777777" w:rsidR="00142C17" w:rsidRPr="00B816CE" w:rsidRDefault="00142C17" w:rsidP="00732191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181</w:t>
            </w:r>
          </w:p>
        </w:tc>
        <w:tc>
          <w:tcPr>
            <w:tcW w:w="283" w:type="dxa"/>
          </w:tcPr>
          <w:p w14:paraId="12E61C2C" w14:textId="77777777" w:rsidR="00142C17" w:rsidRPr="00B816CE" w:rsidRDefault="00142C17" w:rsidP="00732191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03</w:t>
            </w:r>
          </w:p>
        </w:tc>
        <w:tc>
          <w:tcPr>
            <w:tcW w:w="284" w:type="dxa"/>
          </w:tcPr>
          <w:p w14:paraId="20D382DA" w14:textId="77777777" w:rsidR="00142C17" w:rsidRPr="00B816CE" w:rsidRDefault="00142C17" w:rsidP="00732191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0</w:t>
            </w:r>
          </w:p>
        </w:tc>
        <w:tc>
          <w:tcPr>
            <w:tcW w:w="283" w:type="dxa"/>
          </w:tcPr>
          <w:p w14:paraId="6D4FA7E1" w14:textId="77777777" w:rsidR="00142C17" w:rsidRPr="00B816CE" w:rsidRDefault="00142C17" w:rsidP="00732191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04</w:t>
            </w:r>
          </w:p>
        </w:tc>
        <w:tc>
          <w:tcPr>
            <w:tcW w:w="709" w:type="dxa"/>
          </w:tcPr>
          <w:p w14:paraId="23E855E8" w14:textId="77777777" w:rsidR="00142C17" w:rsidRPr="00B816CE" w:rsidRDefault="00142C17" w:rsidP="00732191">
            <w:pPr>
              <w:pStyle w:val="ConsPlusTitlePage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13 000,0</w:t>
            </w:r>
          </w:p>
        </w:tc>
        <w:tc>
          <w:tcPr>
            <w:tcW w:w="709" w:type="dxa"/>
          </w:tcPr>
          <w:p w14:paraId="23345FCD" w14:textId="77777777" w:rsidR="00142C17" w:rsidRPr="00B816CE" w:rsidRDefault="00142C17" w:rsidP="00732191">
            <w:pPr>
              <w:pStyle w:val="ConsPlusTitlePage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13 000,0</w:t>
            </w:r>
          </w:p>
        </w:tc>
        <w:tc>
          <w:tcPr>
            <w:tcW w:w="709" w:type="dxa"/>
          </w:tcPr>
          <w:p w14:paraId="2B4C0FFE" w14:textId="77777777" w:rsidR="00142C17" w:rsidRPr="00B816CE" w:rsidRDefault="00142C17" w:rsidP="00732191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-</w:t>
            </w:r>
          </w:p>
        </w:tc>
        <w:tc>
          <w:tcPr>
            <w:tcW w:w="708" w:type="dxa"/>
          </w:tcPr>
          <w:p w14:paraId="200E58EB" w14:textId="77777777" w:rsidR="00142C17" w:rsidRPr="00B816CE" w:rsidRDefault="00142C17" w:rsidP="00732191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-</w:t>
            </w:r>
          </w:p>
        </w:tc>
        <w:tc>
          <w:tcPr>
            <w:tcW w:w="709" w:type="dxa"/>
          </w:tcPr>
          <w:p w14:paraId="6175FA73" w14:textId="77777777" w:rsidR="00142C17" w:rsidRPr="00B816CE" w:rsidRDefault="00142C17" w:rsidP="00732191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-</w:t>
            </w:r>
          </w:p>
        </w:tc>
        <w:tc>
          <w:tcPr>
            <w:tcW w:w="709" w:type="dxa"/>
          </w:tcPr>
          <w:p w14:paraId="0615E7C5" w14:textId="77777777" w:rsidR="00142C17" w:rsidRPr="00B816CE" w:rsidRDefault="00142C17" w:rsidP="00732191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-</w:t>
            </w:r>
          </w:p>
        </w:tc>
        <w:tc>
          <w:tcPr>
            <w:tcW w:w="709" w:type="dxa"/>
            <w:vMerge w:val="restart"/>
          </w:tcPr>
          <w:p w14:paraId="116929D1" w14:textId="77777777" w:rsidR="00142C17" w:rsidRPr="00B816CE" w:rsidRDefault="00142C17" w:rsidP="00732191">
            <w:pPr>
              <w:pStyle w:val="ConsPlusNormal"/>
              <w:rPr>
                <w:sz w:val="14"/>
                <w:szCs w:val="14"/>
              </w:rPr>
            </w:pPr>
            <w:proofErr w:type="spellStart"/>
            <w:r w:rsidRPr="00B816CE">
              <w:rPr>
                <w:sz w:val="14"/>
                <w:szCs w:val="14"/>
              </w:rPr>
              <w:t>МФиНП</w:t>
            </w:r>
            <w:proofErr w:type="spellEnd"/>
            <w:r w:rsidRPr="00B816CE">
              <w:rPr>
                <w:sz w:val="14"/>
                <w:szCs w:val="14"/>
              </w:rPr>
              <w:t xml:space="preserve"> НСО,</w:t>
            </w:r>
          </w:p>
          <w:p w14:paraId="0A75E1B7" w14:textId="11E71E31" w:rsidR="00142C17" w:rsidRPr="00B816CE" w:rsidRDefault="00142C17" w:rsidP="00732191">
            <w:pPr>
              <w:rPr>
                <w:rFonts w:ascii="Times New Roman" w:eastAsia="Times New Roman" w:hAnsi="Times New Roman" w:cs="Times New Roman"/>
                <w:sz w:val="14"/>
                <w:szCs w:val="8"/>
                <w:lang w:eastAsia="ru-RU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АНО «Дом финансового просвещения»</w:t>
            </w:r>
          </w:p>
        </w:tc>
        <w:tc>
          <w:tcPr>
            <w:tcW w:w="1718" w:type="dxa"/>
            <w:vMerge w:val="restart"/>
          </w:tcPr>
          <w:p w14:paraId="110ABFB2" w14:textId="77777777" w:rsidR="00142C17" w:rsidRPr="00B816CE" w:rsidRDefault="00142C17" w:rsidP="00142C17">
            <w:pPr>
              <w:pStyle w:val="ConsPlusTitlePage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исключено с 2021 года.</w:t>
            </w:r>
          </w:p>
          <w:p w14:paraId="0868A76F" w14:textId="2D4A28C4" w:rsidR="00142C17" w:rsidRPr="00B816CE" w:rsidRDefault="00142C17" w:rsidP="00142C17">
            <w:pPr>
              <w:pStyle w:val="ConsPlusTitlePage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Повышение качества финансового образования и информирования граждан по вопросам управления личными финансами, личной финансовой безопасности и защиты прав потребителей финансовых услуг на территории Новосибирской области, формирование ответственного типа поведения на финансовом рынке</w:t>
            </w:r>
          </w:p>
          <w:p w14:paraId="31EBF018" w14:textId="77777777" w:rsidR="00142C17" w:rsidRPr="00B816CE" w:rsidRDefault="00142C17" w:rsidP="00732191">
            <w:pPr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</w:tr>
      <w:tr w:rsidR="00142C17" w:rsidRPr="00B816CE" w14:paraId="69EE6D1C" w14:textId="77777777" w:rsidTr="00142C17">
        <w:trPr>
          <w:trHeight w:val="552"/>
        </w:trPr>
        <w:tc>
          <w:tcPr>
            <w:tcW w:w="1134" w:type="dxa"/>
            <w:vMerge/>
          </w:tcPr>
          <w:p w14:paraId="4F554936" w14:textId="77777777" w:rsidR="00142C17" w:rsidRPr="00B816CE" w:rsidRDefault="00142C17" w:rsidP="00732191">
            <w:pPr>
              <w:rPr>
                <w:rFonts w:cs="Times New Roman"/>
                <w:sz w:val="14"/>
                <w:szCs w:val="8"/>
              </w:rPr>
            </w:pPr>
          </w:p>
        </w:tc>
        <w:tc>
          <w:tcPr>
            <w:tcW w:w="993" w:type="dxa"/>
          </w:tcPr>
          <w:p w14:paraId="15E68A64" w14:textId="77777777" w:rsidR="00142C17" w:rsidRPr="00B816CE" w:rsidRDefault="00142C17" w:rsidP="00732191">
            <w:pPr>
              <w:pStyle w:val="ConsPlusTitlePage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федеральный бюджет</w:t>
            </w:r>
          </w:p>
        </w:tc>
        <w:tc>
          <w:tcPr>
            <w:tcW w:w="425" w:type="dxa"/>
          </w:tcPr>
          <w:p w14:paraId="4857D5C6" w14:textId="77777777" w:rsidR="00142C17" w:rsidRPr="00B816CE" w:rsidRDefault="00142C17" w:rsidP="00732191">
            <w:pPr>
              <w:pStyle w:val="ConsPlusTitlePage"/>
              <w:ind w:firstLine="709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283" w:type="dxa"/>
          </w:tcPr>
          <w:p w14:paraId="6CB0F6A7" w14:textId="77777777" w:rsidR="00142C17" w:rsidRPr="00B816CE" w:rsidRDefault="00142C17" w:rsidP="00732191">
            <w:pPr>
              <w:pStyle w:val="ConsPlusTitlePage"/>
              <w:ind w:firstLine="709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284" w:type="dxa"/>
          </w:tcPr>
          <w:p w14:paraId="5BF349D2" w14:textId="77777777" w:rsidR="00142C17" w:rsidRPr="00B816CE" w:rsidRDefault="00142C17" w:rsidP="00732191">
            <w:pPr>
              <w:pStyle w:val="ConsPlusTitlePage"/>
              <w:ind w:firstLine="709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283" w:type="dxa"/>
          </w:tcPr>
          <w:p w14:paraId="1F63DF86" w14:textId="77777777" w:rsidR="00142C17" w:rsidRPr="00B816CE" w:rsidRDefault="00142C17" w:rsidP="00732191">
            <w:pPr>
              <w:pStyle w:val="ConsPlusTitlePage"/>
              <w:ind w:firstLine="709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9" w:type="dxa"/>
          </w:tcPr>
          <w:p w14:paraId="5582D02D" w14:textId="77777777" w:rsidR="00142C17" w:rsidRPr="00B816CE" w:rsidRDefault="00142C17" w:rsidP="00732191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9" w:type="dxa"/>
          </w:tcPr>
          <w:p w14:paraId="1679268B" w14:textId="77777777" w:rsidR="00142C17" w:rsidRPr="00B816CE" w:rsidRDefault="00142C17" w:rsidP="00732191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9" w:type="dxa"/>
          </w:tcPr>
          <w:p w14:paraId="40C84DF4" w14:textId="77777777" w:rsidR="00142C17" w:rsidRPr="00B816CE" w:rsidRDefault="00142C17" w:rsidP="00732191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8" w:type="dxa"/>
          </w:tcPr>
          <w:p w14:paraId="5F6370F7" w14:textId="77777777" w:rsidR="00142C17" w:rsidRPr="00B816CE" w:rsidRDefault="00142C17" w:rsidP="00732191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9" w:type="dxa"/>
          </w:tcPr>
          <w:p w14:paraId="04F1A015" w14:textId="77777777" w:rsidR="00142C17" w:rsidRPr="00B816CE" w:rsidRDefault="00142C17" w:rsidP="00732191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9" w:type="dxa"/>
          </w:tcPr>
          <w:p w14:paraId="4496EBC4" w14:textId="77777777" w:rsidR="00142C17" w:rsidRPr="00B816CE" w:rsidRDefault="00142C17" w:rsidP="00732191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9" w:type="dxa"/>
            <w:vMerge/>
          </w:tcPr>
          <w:p w14:paraId="6CDFA97F" w14:textId="77777777" w:rsidR="00142C17" w:rsidRPr="00B816CE" w:rsidRDefault="00142C17" w:rsidP="00732191">
            <w:pPr>
              <w:rPr>
                <w:rFonts w:cs="Times New Roman"/>
                <w:sz w:val="14"/>
                <w:szCs w:val="8"/>
              </w:rPr>
            </w:pPr>
          </w:p>
        </w:tc>
        <w:tc>
          <w:tcPr>
            <w:tcW w:w="1718" w:type="dxa"/>
            <w:vMerge/>
          </w:tcPr>
          <w:p w14:paraId="5B767189" w14:textId="77777777" w:rsidR="00142C17" w:rsidRPr="00B816CE" w:rsidRDefault="00142C17" w:rsidP="00732191">
            <w:pPr>
              <w:rPr>
                <w:rFonts w:cs="Times New Roman"/>
                <w:sz w:val="14"/>
                <w:szCs w:val="8"/>
              </w:rPr>
            </w:pPr>
          </w:p>
        </w:tc>
      </w:tr>
      <w:tr w:rsidR="00142C17" w:rsidRPr="00B816CE" w14:paraId="60024B6E" w14:textId="77777777" w:rsidTr="00142C17">
        <w:trPr>
          <w:trHeight w:val="564"/>
        </w:trPr>
        <w:tc>
          <w:tcPr>
            <w:tcW w:w="1134" w:type="dxa"/>
            <w:vMerge/>
          </w:tcPr>
          <w:p w14:paraId="7ADCAAED" w14:textId="77777777" w:rsidR="00142C17" w:rsidRPr="00B816CE" w:rsidRDefault="00142C17" w:rsidP="00732191">
            <w:pPr>
              <w:rPr>
                <w:rFonts w:cs="Times New Roman"/>
                <w:sz w:val="14"/>
                <w:szCs w:val="8"/>
              </w:rPr>
            </w:pPr>
          </w:p>
        </w:tc>
        <w:tc>
          <w:tcPr>
            <w:tcW w:w="993" w:type="dxa"/>
          </w:tcPr>
          <w:p w14:paraId="7E964B8B" w14:textId="77777777" w:rsidR="00142C17" w:rsidRPr="00B816CE" w:rsidRDefault="00142C17" w:rsidP="00732191">
            <w:pPr>
              <w:pStyle w:val="ConsPlusTitlePage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местные бюджеты</w:t>
            </w:r>
          </w:p>
        </w:tc>
        <w:tc>
          <w:tcPr>
            <w:tcW w:w="425" w:type="dxa"/>
          </w:tcPr>
          <w:p w14:paraId="66DD00AA" w14:textId="77777777" w:rsidR="00142C17" w:rsidRPr="00B816CE" w:rsidRDefault="00142C17" w:rsidP="00732191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x</w:t>
            </w:r>
          </w:p>
        </w:tc>
        <w:tc>
          <w:tcPr>
            <w:tcW w:w="283" w:type="dxa"/>
          </w:tcPr>
          <w:p w14:paraId="476F6C9F" w14:textId="77777777" w:rsidR="00142C17" w:rsidRPr="00B816CE" w:rsidRDefault="00142C17" w:rsidP="00732191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x</w:t>
            </w:r>
          </w:p>
        </w:tc>
        <w:tc>
          <w:tcPr>
            <w:tcW w:w="284" w:type="dxa"/>
          </w:tcPr>
          <w:p w14:paraId="18A6FB10" w14:textId="77777777" w:rsidR="00142C17" w:rsidRPr="00B816CE" w:rsidRDefault="00142C17" w:rsidP="00732191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x</w:t>
            </w:r>
          </w:p>
        </w:tc>
        <w:tc>
          <w:tcPr>
            <w:tcW w:w="283" w:type="dxa"/>
          </w:tcPr>
          <w:p w14:paraId="58FA4C7C" w14:textId="77777777" w:rsidR="00142C17" w:rsidRPr="00B816CE" w:rsidRDefault="00142C17" w:rsidP="00732191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x</w:t>
            </w:r>
          </w:p>
        </w:tc>
        <w:tc>
          <w:tcPr>
            <w:tcW w:w="709" w:type="dxa"/>
          </w:tcPr>
          <w:p w14:paraId="15550951" w14:textId="77777777" w:rsidR="00142C17" w:rsidRPr="00B816CE" w:rsidRDefault="00142C17" w:rsidP="00732191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9" w:type="dxa"/>
          </w:tcPr>
          <w:p w14:paraId="7A531AD9" w14:textId="77777777" w:rsidR="00142C17" w:rsidRPr="00B816CE" w:rsidRDefault="00142C17" w:rsidP="00732191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9" w:type="dxa"/>
          </w:tcPr>
          <w:p w14:paraId="613A0066" w14:textId="77777777" w:rsidR="00142C17" w:rsidRPr="00B816CE" w:rsidRDefault="00142C17" w:rsidP="00732191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8" w:type="dxa"/>
          </w:tcPr>
          <w:p w14:paraId="092E35C8" w14:textId="77777777" w:rsidR="00142C17" w:rsidRPr="00B816CE" w:rsidRDefault="00142C17" w:rsidP="00732191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9" w:type="dxa"/>
          </w:tcPr>
          <w:p w14:paraId="4CD1DC46" w14:textId="77777777" w:rsidR="00142C17" w:rsidRPr="00B816CE" w:rsidRDefault="00142C17" w:rsidP="00732191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9" w:type="dxa"/>
          </w:tcPr>
          <w:p w14:paraId="29FC4020" w14:textId="77777777" w:rsidR="00142C17" w:rsidRPr="00B816CE" w:rsidRDefault="00142C17" w:rsidP="00732191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9" w:type="dxa"/>
            <w:vMerge/>
          </w:tcPr>
          <w:p w14:paraId="4D34C52B" w14:textId="77777777" w:rsidR="00142C17" w:rsidRPr="00B816CE" w:rsidRDefault="00142C17" w:rsidP="00732191">
            <w:pPr>
              <w:rPr>
                <w:rFonts w:cs="Times New Roman"/>
                <w:sz w:val="14"/>
                <w:szCs w:val="8"/>
              </w:rPr>
            </w:pPr>
          </w:p>
        </w:tc>
        <w:tc>
          <w:tcPr>
            <w:tcW w:w="1718" w:type="dxa"/>
            <w:vMerge/>
          </w:tcPr>
          <w:p w14:paraId="7C7CEFA3" w14:textId="77777777" w:rsidR="00142C17" w:rsidRPr="00B816CE" w:rsidRDefault="00142C17" w:rsidP="00732191">
            <w:pPr>
              <w:rPr>
                <w:rFonts w:cs="Times New Roman"/>
                <w:sz w:val="14"/>
                <w:szCs w:val="8"/>
              </w:rPr>
            </w:pPr>
          </w:p>
        </w:tc>
      </w:tr>
      <w:tr w:rsidR="00142C17" w:rsidRPr="00B816CE" w14:paraId="3336778F" w14:textId="77777777" w:rsidTr="00142C17">
        <w:trPr>
          <w:trHeight w:val="1562"/>
        </w:trPr>
        <w:tc>
          <w:tcPr>
            <w:tcW w:w="1134" w:type="dxa"/>
            <w:vMerge/>
          </w:tcPr>
          <w:p w14:paraId="5314A7AE" w14:textId="77777777" w:rsidR="00142C17" w:rsidRPr="00B816CE" w:rsidRDefault="00142C17" w:rsidP="00732191">
            <w:pPr>
              <w:rPr>
                <w:rFonts w:cs="Times New Roman"/>
                <w:sz w:val="14"/>
                <w:szCs w:val="8"/>
              </w:rPr>
            </w:pPr>
          </w:p>
        </w:tc>
        <w:tc>
          <w:tcPr>
            <w:tcW w:w="993" w:type="dxa"/>
          </w:tcPr>
          <w:p w14:paraId="5A71AD8E" w14:textId="77777777" w:rsidR="00142C17" w:rsidRPr="00B816CE" w:rsidRDefault="00142C17" w:rsidP="00732191">
            <w:pPr>
              <w:pStyle w:val="ConsPlusTitlePage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внебюджетные источники</w:t>
            </w:r>
          </w:p>
        </w:tc>
        <w:tc>
          <w:tcPr>
            <w:tcW w:w="425" w:type="dxa"/>
          </w:tcPr>
          <w:p w14:paraId="561BF747" w14:textId="77777777" w:rsidR="00142C17" w:rsidRPr="00B816CE" w:rsidRDefault="00142C17" w:rsidP="00732191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x</w:t>
            </w:r>
          </w:p>
        </w:tc>
        <w:tc>
          <w:tcPr>
            <w:tcW w:w="283" w:type="dxa"/>
          </w:tcPr>
          <w:p w14:paraId="09EA3EB4" w14:textId="77777777" w:rsidR="00142C17" w:rsidRPr="00B816CE" w:rsidRDefault="00142C17" w:rsidP="00732191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x</w:t>
            </w:r>
          </w:p>
        </w:tc>
        <w:tc>
          <w:tcPr>
            <w:tcW w:w="284" w:type="dxa"/>
          </w:tcPr>
          <w:p w14:paraId="7A74460B" w14:textId="77777777" w:rsidR="00142C17" w:rsidRPr="00B816CE" w:rsidRDefault="00142C17" w:rsidP="00732191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x</w:t>
            </w:r>
          </w:p>
        </w:tc>
        <w:tc>
          <w:tcPr>
            <w:tcW w:w="283" w:type="dxa"/>
          </w:tcPr>
          <w:p w14:paraId="59B01F36" w14:textId="77777777" w:rsidR="00142C17" w:rsidRPr="00B816CE" w:rsidRDefault="00142C17" w:rsidP="00732191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x</w:t>
            </w:r>
          </w:p>
        </w:tc>
        <w:tc>
          <w:tcPr>
            <w:tcW w:w="709" w:type="dxa"/>
          </w:tcPr>
          <w:p w14:paraId="54AA4756" w14:textId="77777777" w:rsidR="00142C17" w:rsidRPr="00B816CE" w:rsidRDefault="00142C17" w:rsidP="00732191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9" w:type="dxa"/>
          </w:tcPr>
          <w:p w14:paraId="237F9D96" w14:textId="77777777" w:rsidR="00142C17" w:rsidRPr="00B816CE" w:rsidRDefault="00142C17" w:rsidP="00732191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9" w:type="dxa"/>
          </w:tcPr>
          <w:p w14:paraId="71CD5A2E" w14:textId="77777777" w:rsidR="00142C17" w:rsidRPr="00B816CE" w:rsidRDefault="00142C17" w:rsidP="00732191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8" w:type="dxa"/>
          </w:tcPr>
          <w:p w14:paraId="6E099CFB" w14:textId="77777777" w:rsidR="00142C17" w:rsidRPr="00B816CE" w:rsidRDefault="00142C17" w:rsidP="00732191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9" w:type="dxa"/>
          </w:tcPr>
          <w:p w14:paraId="01D83635" w14:textId="77777777" w:rsidR="00142C17" w:rsidRPr="00B816CE" w:rsidRDefault="00142C17" w:rsidP="00732191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9" w:type="dxa"/>
          </w:tcPr>
          <w:p w14:paraId="5EA44DD1" w14:textId="77777777" w:rsidR="00142C17" w:rsidRPr="00B816CE" w:rsidRDefault="00142C17" w:rsidP="00732191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8"/>
              </w:rPr>
            </w:pPr>
          </w:p>
        </w:tc>
        <w:tc>
          <w:tcPr>
            <w:tcW w:w="709" w:type="dxa"/>
            <w:vMerge/>
          </w:tcPr>
          <w:p w14:paraId="604A3E77" w14:textId="77777777" w:rsidR="00142C17" w:rsidRPr="00B816CE" w:rsidRDefault="00142C17" w:rsidP="00732191">
            <w:pPr>
              <w:rPr>
                <w:rFonts w:cs="Times New Roman"/>
                <w:sz w:val="14"/>
                <w:szCs w:val="8"/>
              </w:rPr>
            </w:pPr>
          </w:p>
        </w:tc>
        <w:tc>
          <w:tcPr>
            <w:tcW w:w="1718" w:type="dxa"/>
            <w:vMerge/>
          </w:tcPr>
          <w:p w14:paraId="1B4B4F86" w14:textId="77777777" w:rsidR="00142C17" w:rsidRPr="00B816CE" w:rsidRDefault="00142C17" w:rsidP="00732191">
            <w:pPr>
              <w:rPr>
                <w:rFonts w:cs="Times New Roman"/>
                <w:sz w:val="14"/>
                <w:szCs w:val="8"/>
              </w:rPr>
            </w:pPr>
          </w:p>
        </w:tc>
      </w:tr>
    </w:tbl>
    <w:p w14:paraId="41C64A30" w14:textId="77777777" w:rsidR="00142C17" w:rsidRPr="00B816CE" w:rsidRDefault="00142C17" w:rsidP="00142C1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»;</w:t>
      </w:r>
    </w:p>
    <w:p w14:paraId="3603E08B" w14:textId="77777777" w:rsidR="00C86630" w:rsidRPr="00B816CE" w:rsidRDefault="00C86630" w:rsidP="00E14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0DDC80" w14:textId="77777777" w:rsidR="00C86630" w:rsidRPr="00B816CE" w:rsidRDefault="00C86630" w:rsidP="00E14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4AF9B6" w14:textId="4DCA0425" w:rsidR="00E14A29" w:rsidRPr="00B816CE" w:rsidRDefault="004C3145" w:rsidP="00E14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E14A29" w:rsidRPr="00B816CE">
        <w:rPr>
          <w:rFonts w:ascii="Times New Roman" w:hAnsi="Times New Roman" w:cs="Times New Roman"/>
          <w:sz w:val="28"/>
          <w:szCs w:val="28"/>
        </w:rPr>
        <w:t xml:space="preserve">) </w:t>
      </w:r>
      <w:r w:rsidR="00C86630" w:rsidRPr="00B816CE">
        <w:rPr>
          <w:rFonts w:ascii="Times New Roman" w:hAnsi="Times New Roman" w:cs="Times New Roman"/>
          <w:sz w:val="28"/>
          <w:szCs w:val="28"/>
        </w:rPr>
        <w:t xml:space="preserve">после строк основного мероприятия 2.1.3 </w:t>
      </w:r>
      <w:r w:rsidR="00E14A29" w:rsidRPr="00B816CE">
        <w:rPr>
          <w:rFonts w:ascii="Times New Roman" w:hAnsi="Times New Roman" w:cs="Times New Roman"/>
          <w:sz w:val="28"/>
          <w:szCs w:val="28"/>
        </w:rPr>
        <w:t>дополнить сроками с задачей 2.2 следующего содержания:</w:t>
      </w:r>
    </w:p>
    <w:p w14:paraId="5FE79E3E" w14:textId="77777777" w:rsidR="00C86630" w:rsidRPr="00B816CE" w:rsidRDefault="00C86630" w:rsidP="00E14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18B5C0" w14:textId="21193A8B" w:rsidR="00130274" w:rsidRPr="00B816CE" w:rsidRDefault="00130274" w:rsidP="00E14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993"/>
        <w:gridCol w:w="425"/>
        <w:gridCol w:w="283"/>
        <w:gridCol w:w="284"/>
        <w:gridCol w:w="283"/>
        <w:gridCol w:w="709"/>
        <w:gridCol w:w="709"/>
        <w:gridCol w:w="709"/>
        <w:gridCol w:w="708"/>
        <w:gridCol w:w="709"/>
        <w:gridCol w:w="709"/>
        <w:gridCol w:w="709"/>
        <w:gridCol w:w="1701"/>
      </w:tblGrid>
      <w:tr w:rsidR="00130274" w:rsidRPr="00B816CE" w14:paraId="4ACF642C" w14:textId="77777777" w:rsidTr="00130274">
        <w:trPr>
          <w:trHeight w:val="147"/>
        </w:trPr>
        <w:tc>
          <w:tcPr>
            <w:tcW w:w="10060" w:type="dxa"/>
            <w:gridSpan w:val="14"/>
          </w:tcPr>
          <w:p w14:paraId="67DE00BE" w14:textId="77777777" w:rsidR="00130274" w:rsidRPr="00B816CE" w:rsidRDefault="00130274" w:rsidP="000F6B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2.2. Задача «Формирование условий для повышения финансовой грамотности населения в Новосибирской области»</w:t>
            </w:r>
          </w:p>
        </w:tc>
      </w:tr>
      <w:tr w:rsidR="00142C17" w:rsidRPr="00B816CE" w14:paraId="089FEBF5" w14:textId="77777777" w:rsidTr="00130274">
        <w:tc>
          <w:tcPr>
            <w:tcW w:w="1129" w:type="dxa"/>
            <w:vMerge w:val="restart"/>
          </w:tcPr>
          <w:p w14:paraId="1142BC16" w14:textId="77777777" w:rsidR="00142C17" w:rsidRPr="00B816CE" w:rsidRDefault="00142C17" w:rsidP="00142C17">
            <w:pPr>
              <w:pStyle w:val="ConsPlusTitlePage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2.2.1. Основное мероприятие «Организация и реализация деятельности по финансовому просвещению населения в Новосибирской области»</w:t>
            </w:r>
          </w:p>
        </w:tc>
        <w:tc>
          <w:tcPr>
            <w:tcW w:w="993" w:type="dxa"/>
          </w:tcPr>
          <w:p w14:paraId="48365223" w14:textId="77777777" w:rsidR="00142C17" w:rsidRPr="00B816CE" w:rsidRDefault="00142C17" w:rsidP="00142C17">
            <w:pPr>
              <w:pStyle w:val="ConsPlusTitlePage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425" w:type="dxa"/>
          </w:tcPr>
          <w:p w14:paraId="66F9E0C1" w14:textId="77777777" w:rsidR="00142C17" w:rsidRPr="00B816CE" w:rsidRDefault="00142C17" w:rsidP="00142C17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283" w:type="dxa"/>
          </w:tcPr>
          <w:p w14:paraId="1B30365D" w14:textId="77777777" w:rsidR="00142C17" w:rsidRPr="00B816CE" w:rsidRDefault="00142C17" w:rsidP="00142C17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284" w:type="dxa"/>
          </w:tcPr>
          <w:p w14:paraId="23A256FE" w14:textId="77777777" w:rsidR="00142C17" w:rsidRPr="00B816CE" w:rsidRDefault="00142C17" w:rsidP="00142C17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</w:tcPr>
          <w:p w14:paraId="25F01382" w14:textId="77777777" w:rsidR="00142C17" w:rsidRPr="00B816CE" w:rsidRDefault="00142C17" w:rsidP="00142C17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709" w:type="dxa"/>
          </w:tcPr>
          <w:p w14:paraId="062935C7" w14:textId="6752F588" w:rsidR="00142C17" w:rsidRPr="00B816CE" w:rsidRDefault="00142C17" w:rsidP="00142C17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-</w:t>
            </w:r>
          </w:p>
        </w:tc>
        <w:tc>
          <w:tcPr>
            <w:tcW w:w="709" w:type="dxa"/>
          </w:tcPr>
          <w:p w14:paraId="7600B4B5" w14:textId="136BDAD5" w:rsidR="00142C17" w:rsidRPr="00B816CE" w:rsidRDefault="00142C17" w:rsidP="00142C17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>-</w:t>
            </w:r>
          </w:p>
        </w:tc>
        <w:tc>
          <w:tcPr>
            <w:tcW w:w="709" w:type="dxa"/>
          </w:tcPr>
          <w:p w14:paraId="14218469" w14:textId="77777777" w:rsidR="00142C17" w:rsidRPr="00B816CE" w:rsidRDefault="00142C17" w:rsidP="00142C17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20 214,8</w:t>
            </w:r>
          </w:p>
        </w:tc>
        <w:tc>
          <w:tcPr>
            <w:tcW w:w="708" w:type="dxa"/>
          </w:tcPr>
          <w:p w14:paraId="64E15EF9" w14:textId="77777777" w:rsidR="00142C17" w:rsidRPr="00B816CE" w:rsidRDefault="00142C17" w:rsidP="00142C17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20 214,8</w:t>
            </w:r>
          </w:p>
        </w:tc>
        <w:tc>
          <w:tcPr>
            <w:tcW w:w="709" w:type="dxa"/>
          </w:tcPr>
          <w:p w14:paraId="35056474" w14:textId="77777777" w:rsidR="00142C17" w:rsidRPr="00B816CE" w:rsidRDefault="00142C17" w:rsidP="00142C17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19 782,4</w:t>
            </w:r>
          </w:p>
        </w:tc>
        <w:tc>
          <w:tcPr>
            <w:tcW w:w="709" w:type="dxa"/>
          </w:tcPr>
          <w:p w14:paraId="2AEB827F" w14:textId="77777777" w:rsidR="00142C17" w:rsidRPr="00B816CE" w:rsidRDefault="00142C17" w:rsidP="00142C17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12 247,0</w:t>
            </w:r>
          </w:p>
        </w:tc>
        <w:tc>
          <w:tcPr>
            <w:tcW w:w="709" w:type="dxa"/>
            <w:vMerge w:val="restart"/>
          </w:tcPr>
          <w:p w14:paraId="27F9F923" w14:textId="77777777" w:rsidR="00142C17" w:rsidRPr="00B816CE" w:rsidRDefault="00142C17" w:rsidP="00142C17">
            <w:pPr>
              <w:pStyle w:val="ConsPlusTitlePage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МФиНП</w:t>
            </w:r>
            <w:proofErr w:type="spellEnd"/>
            <w:r w:rsidRPr="00B816CE">
              <w:rPr>
                <w:rFonts w:ascii="Times New Roman" w:hAnsi="Times New Roman" w:cs="Times New Roman"/>
                <w:sz w:val="14"/>
                <w:szCs w:val="14"/>
              </w:rPr>
              <w:t xml:space="preserve"> НСО,</w:t>
            </w:r>
          </w:p>
          <w:p w14:paraId="3BD773A1" w14:textId="77777777" w:rsidR="00142C17" w:rsidRPr="00B816CE" w:rsidRDefault="00142C17" w:rsidP="00142C17">
            <w:pPr>
              <w:pStyle w:val="ConsPlusTitlePage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АНО «Дом финансового просвещения»</w:t>
            </w:r>
          </w:p>
        </w:tc>
        <w:tc>
          <w:tcPr>
            <w:tcW w:w="1701" w:type="dxa"/>
            <w:vMerge w:val="restart"/>
          </w:tcPr>
          <w:p w14:paraId="1F99B1AE" w14:textId="77777777" w:rsidR="00142C17" w:rsidRPr="00B816CE" w:rsidRDefault="00142C17" w:rsidP="00142C17">
            <w:pPr>
              <w:pStyle w:val="ConsPlusTitlePage"/>
              <w:jc w:val="both"/>
              <w:rPr>
                <w:rFonts w:ascii="Times New Roman" w:hAnsi="Times New Roman" w:cs="Times New Roman"/>
                <w:sz w:val="14"/>
                <w:szCs w:val="8"/>
              </w:rPr>
            </w:pPr>
            <w:r w:rsidRPr="00B816CE">
              <w:rPr>
                <w:rFonts w:ascii="Times New Roman" w:hAnsi="Times New Roman" w:cs="Times New Roman"/>
                <w:sz w:val="14"/>
                <w:szCs w:val="8"/>
              </w:rPr>
              <w:t xml:space="preserve">Основное мероприятие введено с 2021 года. </w:t>
            </w:r>
          </w:p>
          <w:p w14:paraId="537BBF01" w14:textId="77777777" w:rsidR="00142C17" w:rsidRPr="00B816CE" w:rsidRDefault="00142C17" w:rsidP="00142C17">
            <w:pPr>
              <w:pStyle w:val="ConsPlusTitlePage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Построение эффективной и устойчивой системы просветительской деятельности с развитой централизованной инфраструктурой.</w:t>
            </w:r>
          </w:p>
          <w:p w14:paraId="46DF8937" w14:textId="48825C66" w:rsidR="00142C17" w:rsidRPr="00B816CE" w:rsidRDefault="00142C17" w:rsidP="00142C17">
            <w:pPr>
              <w:pStyle w:val="ConsPlusTitlePage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Повышение информированности населения по вопросам финансовой грамотности, способствующее формированию у граждан финансово грамотного и ответственного поведения и повышению защищенности их интересов в качестве потребителей финансовых услуг</w:t>
            </w:r>
          </w:p>
        </w:tc>
      </w:tr>
      <w:tr w:rsidR="00130274" w:rsidRPr="00B816CE" w14:paraId="372DD4DA" w14:textId="77777777" w:rsidTr="00130274">
        <w:tc>
          <w:tcPr>
            <w:tcW w:w="1129" w:type="dxa"/>
            <w:vMerge/>
          </w:tcPr>
          <w:p w14:paraId="7A2BDBD5" w14:textId="77777777" w:rsidR="00130274" w:rsidRPr="00B816CE" w:rsidRDefault="00130274" w:rsidP="000F6B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7F9D85AB" w14:textId="77777777" w:rsidR="00130274" w:rsidRPr="00B816CE" w:rsidRDefault="00130274" w:rsidP="000F6B88">
            <w:pPr>
              <w:pStyle w:val="ConsPlusTitlePage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425" w:type="dxa"/>
          </w:tcPr>
          <w:p w14:paraId="591DE4BC" w14:textId="77777777" w:rsidR="00130274" w:rsidRPr="00B816CE" w:rsidRDefault="00130274" w:rsidP="00130274">
            <w:pPr>
              <w:pStyle w:val="ConsPlusTitlePage"/>
              <w:ind w:firstLine="7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</w:tcPr>
          <w:p w14:paraId="6ADCE4A0" w14:textId="77777777" w:rsidR="00130274" w:rsidRPr="00B816CE" w:rsidRDefault="00130274" w:rsidP="00130274">
            <w:pPr>
              <w:pStyle w:val="ConsPlusTitlePage"/>
              <w:ind w:firstLine="7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</w:tcPr>
          <w:p w14:paraId="373BB048" w14:textId="77777777" w:rsidR="00130274" w:rsidRPr="00B816CE" w:rsidRDefault="00130274" w:rsidP="00130274">
            <w:pPr>
              <w:pStyle w:val="ConsPlusTitlePage"/>
              <w:ind w:firstLine="7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</w:tcPr>
          <w:p w14:paraId="07E69233" w14:textId="77777777" w:rsidR="00130274" w:rsidRPr="00B816CE" w:rsidRDefault="00130274" w:rsidP="00130274">
            <w:pPr>
              <w:pStyle w:val="ConsPlusTitlePage"/>
              <w:ind w:firstLine="7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3383726A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54C915B6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4152D2B7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14:paraId="216A8A07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0F3DF654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571FA871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748DCC2B" w14:textId="77777777" w:rsidR="00130274" w:rsidRPr="00B816CE" w:rsidRDefault="00130274" w:rsidP="000F6B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7EDE74A5" w14:textId="77777777" w:rsidR="00130274" w:rsidRPr="00B816CE" w:rsidRDefault="00130274" w:rsidP="000F6B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30274" w:rsidRPr="00B816CE" w14:paraId="72BA2E47" w14:textId="77777777" w:rsidTr="00130274">
        <w:tc>
          <w:tcPr>
            <w:tcW w:w="1129" w:type="dxa"/>
            <w:vMerge/>
          </w:tcPr>
          <w:p w14:paraId="744B9339" w14:textId="77777777" w:rsidR="00130274" w:rsidRPr="00B816CE" w:rsidRDefault="00130274" w:rsidP="000F6B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125BDE5B" w14:textId="77777777" w:rsidR="00130274" w:rsidRPr="00B816CE" w:rsidRDefault="00130274" w:rsidP="000F6B88">
            <w:pPr>
              <w:pStyle w:val="ConsPlusTitlePage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местные бюджеты</w:t>
            </w:r>
          </w:p>
        </w:tc>
        <w:tc>
          <w:tcPr>
            <w:tcW w:w="425" w:type="dxa"/>
          </w:tcPr>
          <w:p w14:paraId="696E0B38" w14:textId="77777777" w:rsidR="00130274" w:rsidRPr="00B816CE" w:rsidRDefault="00130274" w:rsidP="00130274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283" w:type="dxa"/>
          </w:tcPr>
          <w:p w14:paraId="3DB14C18" w14:textId="77777777" w:rsidR="00130274" w:rsidRPr="00B816CE" w:rsidRDefault="00130274" w:rsidP="00130274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284" w:type="dxa"/>
          </w:tcPr>
          <w:p w14:paraId="55C10C02" w14:textId="77777777" w:rsidR="00130274" w:rsidRPr="00B816CE" w:rsidRDefault="00130274" w:rsidP="00130274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283" w:type="dxa"/>
          </w:tcPr>
          <w:p w14:paraId="69F69A04" w14:textId="77777777" w:rsidR="00130274" w:rsidRPr="00B816CE" w:rsidRDefault="00130274" w:rsidP="00130274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347F7DDF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1A0C9580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6FD01FE5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14:paraId="1E649093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130B1EF6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CAF88C1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51E0F3B" w14:textId="77777777" w:rsidR="00130274" w:rsidRPr="00B816CE" w:rsidRDefault="00130274" w:rsidP="000F6B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4D3B3056" w14:textId="77777777" w:rsidR="00130274" w:rsidRPr="00B816CE" w:rsidRDefault="00130274" w:rsidP="000F6B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30274" w:rsidRPr="00B816CE" w14:paraId="578010A0" w14:textId="77777777" w:rsidTr="00130274">
        <w:tc>
          <w:tcPr>
            <w:tcW w:w="1129" w:type="dxa"/>
            <w:vMerge/>
          </w:tcPr>
          <w:p w14:paraId="6B8E4E3B" w14:textId="77777777" w:rsidR="00130274" w:rsidRPr="00B816CE" w:rsidRDefault="00130274" w:rsidP="000F6B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4D5C11C3" w14:textId="77777777" w:rsidR="00130274" w:rsidRPr="00B816CE" w:rsidRDefault="00130274" w:rsidP="000F6B88">
            <w:pPr>
              <w:pStyle w:val="ConsPlusTitlePage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425" w:type="dxa"/>
          </w:tcPr>
          <w:p w14:paraId="60224812" w14:textId="77777777" w:rsidR="00130274" w:rsidRPr="00B816CE" w:rsidRDefault="00130274" w:rsidP="00130274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283" w:type="dxa"/>
          </w:tcPr>
          <w:p w14:paraId="1E33B967" w14:textId="77777777" w:rsidR="00130274" w:rsidRPr="00B816CE" w:rsidRDefault="00130274" w:rsidP="00130274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284" w:type="dxa"/>
          </w:tcPr>
          <w:p w14:paraId="415C563F" w14:textId="77777777" w:rsidR="00130274" w:rsidRPr="00B816CE" w:rsidRDefault="00130274" w:rsidP="00130274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283" w:type="dxa"/>
          </w:tcPr>
          <w:p w14:paraId="0E6580B6" w14:textId="77777777" w:rsidR="00130274" w:rsidRPr="00B816CE" w:rsidRDefault="00130274" w:rsidP="00130274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67078714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6D5F69D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7962B189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14:paraId="5A41C011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7722A36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61CA31E2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4E883E5" w14:textId="77777777" w:rsidR="00130274" w:rsidRPr="00B816CE" w:rsidRDefault="00130274" w:rsidP="000F6B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0718A509" w14:textId="77777777" w:rsidR="00130274" w:rsidRPr="00B816CE" w:rsidRDefault="00130274" w:rsidP="000F6B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30274" w:rsidRPr="00B816CE" w14:paraId="43275247" w14:textId="77777777" w:rsidTr="00130274">
        <w:tc>
          <w:tcPr>
            <w:tcW w:w="1129" w:type="dxa"/>
            <w:vMerge/>
          </w:tcPr>
          <w:p w14:paraId="670AB977" w14:textId="77777777" w:rsidR="00130274" w:rsidRPr="00B816CE" w:rsidRDefault="00130274" w:rsidP="000F6B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217A074A" w14:textId="77777777" w:rsidR="00130274" w:rsidRPr="00B816CE" w:rsidRDefault="00130274" w:rsidP="000F6B88">
            <w:pPr>
              <w:pStyle w:val="ConsPlusTitlePage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налоговые расходы</w:t>
            </w:r>
          </w:p>
        </w:tc>
        <w:tc>
          <w:tcPr>
            <w:tcW w:w="425" w:type="dxa"/>
          </w:tcPr>
          <w:p w14:paraId="61765B6D" w14:textId="77777777" w:rsidR="00130274" w:rsidRPr="00B816CE" w:rsidRDefault="00130274" w:rsidP="00130274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283" w:type="dxa"/>
          </w:tcPr>
          <w:p w14:paraId="149E519F" w14:textId="77777777" w:rsidR="00130274" w:rsidRPr="00B816CE" w:rsidRDefault="00130274" w:rsidP="00130274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284" w:type="dxa"/>
          </w:tcPr>
          <w:p w14:paraId="18ADFF41" w14:textId="77777777" w:rsidR="00130274" w:rsidRPr="00B816CE" w:rsidRDefault="00130274" w:rsidP="00130274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283" w:type="dxa"/>
          </w:tcPr>
          <w:p w14:paraId="662626D2" w14:textId="77777777" w:rsidR="00130274" w:rsidRPr="00B816CE" w:rsidRDefault="00130274" w:rsidP="00130274">
            <w:pPr>
              <w:pStyle w:val="ConsPlusTitlePag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6CE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60AC27B2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477BB699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7018EABD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14:paraId="06F248BA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17DCC8FC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0C1734FB" w14:textId="77777777" w:rsidR="00130274" w:rsidRPr="00B816CE" w:rsidRDefault="00130274" w:rsidP="000F6B88">
            <w:pPr>
              <w:pStyle w:val="ConsPlusTitlePage"/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715834F5" w14:textId="77777777" w:rsidR="00130274" w:rsidRPr="00B816CE" w:rsidRDefault="00130274" w:rsidP="000F6B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5FF4888C" w14:textId="77777777" w:rsidR="00130274" w:rsidRPr="00B816CE" w:rsidRDefault="00130274" w:rsidP="000F6B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E7ABBFF" w14:textId="7B1B314E" w:rsidR="00130274" w:rsidRPr="00B816CE" w:rsidRDefault="00130274" w:rsidP="0013027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»;</w:t>
      </w:r>
    </w:p>
    <w:p w14:paraId="6475AED8" w14:textId="3A55D94C" w:rsidR="00F51495" w:rsidRPr="00B816CE" w:rsidRDefault="004C3145" w:rsidP="00F51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д</w:t>
      </w:r>
      <w:r w:rsidR="00F51495" w:rsidRPr="00B816CE">
        <w:rPr>
          <w:rFonts w:ascii="Times New Roman" w:hAnsi="Times New Roman" w:cs="Times New Roman"/>
          <w:sz w:val="28"/>
          <w:szCs w:val="28"/>
        </w:rPr>
        <w:t>) </w:t>
      </w:r>
      <w:r w:rsidR="00E259B1" w:rsidRPr="00B816CE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F51495" w:rsidRPr="00B816CE">
        <w:rPr>
          <w:rFonts w:ascii="Times New Roman" w:hAnsi="Times New Roman" w:cs="Times New Roman"/>
          <w:sz w:val="28"/>
          <w:szCs w:val="28"/>
        </w:rPr>
        <w:t>задачи 2.2 слова «Задача 2.2.» заменить словами «Задача 2.3.»</w:t>
      </w:r>
      <w:r w:rsidR="00E259B1" w:rsidRPr="00B816CE">
        <w:rPr>
          <w:rFonts w:ascii="Times New Roman" w:hAnsi="Times New Roman" w:cs="Times New Roman"/>
          <w:sz w:val="28"/>
          <w:szCs w:val="28"/>
        </w:rPr>
        <w:t>;</w:t>
      </w:r>
    </w:p>
    <w:p w14:paraId="41BD466B" w14:textId="21D2F4BC" w:rsidR="00E259B1" w:rsidRPr="00B816CE" w:rsidRDefault="004C3145" w:rsidP="00F51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е</w:t>
      </w:r>
      <w:r w:rsidR="00E259B1" w:rsidRPr="00B816CE">
        <w:rPr>
          <w:rFonts w:ascii="Times New Roman" w:hAnsi="Times New Roman" w:cs="Times New Roman"/>
          <w:sz w:val="28"/>
          <w:szCs w:val="28"/>
        </w:rPr>
        <w:t>) в графе основного мероприятия 2.2.1 цифры «2.2.1.» заменить цифрами «2.3.1.»;</w:t>
      </w:r>
    </w:p>
    <w:p w14:paraId="51BC8306" w14:textId="6719041A" w:rsidR="00E259B1" w:rsidRPr="00B816CE" w:rsidRDefault="004C3145" w:rsidP="00E2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ж</w:t>
      </w:r>
      <w:r w:rsidR="00E259B1" w:rsidRPr="00B816CE">
        <w:rPr>
          <w:rFonts w:ascii="Times New Roman" w:hAnsi="Times New Roman" w:cs="Times New Roman"/>
          <w:sz w:val="28"/>
          <w:szCs w:val="28"/>
        </w:rPr>
        <w:t>) в графе основного мероприятия 2.2.2 цифры «2.2.2.» заменить цифрами «2.3.2.»</w:t>
      </w:r>
      <w:r w:rsidR="00235A50" w:rsidRPr="00B816CE">
        <w:rPr>
          <w:rFonts w:ascii="Times New Roman" w:hAnsi="Times New Roman" w:cs="Times New Roman"/>
          <w:sz w:val="28"/>
          <w:szCs w:val="28"/>
        </w:rPr>
        <w:t>.</w:t>
      </w:r>
    </w:p>
    <w:p w14:paraId="0399AC0F" w14:textId="413F319E" w:rsidR="00235A50" w:rsidRPr="00B816CE" w:rsidRDefault="00235A50" w:rsidP="00235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2.</w:t>
      </w:r>
      <w:r w:rsidR="00D3529B" w:rsidRPr="00B816CE">
        <w:rPr>
          <w:rFonts w:ascii="Times New Roman" w:hAnsi="Times New Roman" w:cs="Times New Roman"/>
          <w:sz w:val="28"/>
          <w:szCs w:val="28"/>
        </w:rPr>
        <w:t> </w:t>
      </w:r>
      <w:r w:rsidR="00421752" w:rsidRPr="00B816CE">
        <w:rPr>
          <w:rFonts w:ascii="Times New Roman" w:hAnsi="Times New Roman" w:cs="Times New Roman"/>
          <w:sz w:val="28"/>
          <w:szCs w:val="28"/>
        </w:rPr>
        <w:t xml:space="preserve">В </w:t>
      </w:r>
      <w:r w:rsidRPr="00B816CE">
        <w:rPr>
          <w:rFonts w:ascii="Times New Roman" w:hAnsi="Times New Roman" w:cs="Times New Roman"/>
          <w:sz w:val="28"/>
          <w:szCs w:val="28"/>
        </w:rPr>
        <w:t>приложени</w:t>
      </w:r>
      <w:r w:rsidR="00421752" w:rsidRPr="00B816CE">
        <w:rPr>
          <w:rFonts w:ascii="Times New Roman" w:hAnsi="Times New Roman" w:cs="Times New Roman"/>
          <w:sz w:val="28"/>
          <w:szCs w:val="28"/>
        </w:rPr>
        <w:t>и</w:t>
      </w:r>
      <w:r w:rsidRPr="00B816CE">
        <w:rPr>
          <w:rFonts w:ascii="Times New Roman" w:hAnsi="Times New Roman" w:cs="Times New Roman"/>
          <w:sz w:val="28"/>
          <w:szCs w:val="28"/>
        </w:rPr>
        <w:t xml:space="preserve"> № 4 к постановлению «Порядок определения объема и предоставления субсидии автономной некоммерческой организации «Новосибирский дом финансового просвещения»:</w:t>
      </w:r>
    </w:p>
    <w:p w14:paraId="27907F52" w14:textId="77777777" w:rsidR="00421752" w:rsidRPr="00B816CE" w:rsidRDefault="00235A50" w:rsidP="00235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1)</w:t>
      </w:r>
      <w:r w:rsidR="00507432" w:rsidRPr="00B816CE">
        <w:rPr>
          <w:rFonts w:ascii="Times New Roman" w:hAnsi="Times New Roman" w:cs="Times New Roman"/>
          <w:sz w:val="28"/>
          <w:szCs w:val="28"/>
        </w:rPr>
        <w:t> </w:t>
      </w:r>
      <w:r w:rsidR="00421752" w:rsidRPr="00B816CE">
        <w:rPr>
          <w:rFonts w:ascii="Times New Roman" w:hAnsi="Times New Roman" w:cs="Times New Roman"/>
          <w:sz w:val="28"/>
          <w:szCs w:val="28"/>
        </w:rPr>
        <w:t>в пункте 2:</w:t>
      </w:r>
    </w:p>
    <w:p w14:paraId="0471BB92" w14:textId="2C1CF244" w:rsidR="00507432" w:rsidRPr="00B816CE" w:rsidRDefault="00421752" w:rsidP="00235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а) </w:t>
      </w:r>
      <w:r w:rsidR="00507432" w:rsidRPr="00B816CE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14:paraId="1F139611" w14:textId="42CFEA7D" w:rsidR="00D3529B" w:rsidRPr="00B816CE" w:rsidRDefault="00507432" w:rsidP="00235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«2. </w:t>
      </w:r>
      <w:r w:rsidR="00D3529B" w:rsidRPr="00B816CE">
        <w:rPr>
          <w:rFonts w:ascii="Times New Roman" w:hAnsi="Times New Roman" w:cs="Times New Roman"/>
          <w:sz w:val="28"/>
          <w:szCs w:val="28"/>
        </w:rPr>
        <w:t>Субсидия предоставляется в целях финансового обеспечения расходов на реализацию мероприятий, направленных на повышение финансовой грамотности населения, в том числе на административно-хозяйственные расходы получателя</w:t>
      </w:r>
      <w:r w:rsidR="002B018A" w:rsidRPr="00B816CE">
        <w:rPr>
          <w:rFonts w:ascii="Times New Roman" w:hAnsi="Times New Roman" w:cs="Times New Roman"/>
          <w:sz w:val="28"/>
          <w:szCs w:val="28"/>
        </w:rPr>
        <w:t>,</w:t>
      </w:r>
      <w:r w:rsidR="00D3529B" w:rsidRPr="00B816CE">
        <w:rPr>
          <w:rFonts w:ascii="Times New Roman" w:hAnsi="Times New Roman" w:cs="Times New Roman"/>
          <w:sz w:val="28"/>
          <w:szCs w:val="28"/>
        </w:rPr>
        <w:t xml:space="preserve"> в</w:t>
      </w:r>
      <w:r w:rsidR="002B018A" w:rsidRPr="00B816CE">
        <w:rPr>
          <w:rFonts w:ascii="Times New Roman" w:hAnsi="Times New Roman" w:cs="Times New Roman"/>
          <w:sz w:val="28"/>
          <w:szCs w:val="28"/>
        </w:rPr>
        <w:t> </w:t>
      </w:r>
      <w:r w:rsidR="00D3529B" w:rsidRPr="00B816CE">
        <w:rPr>
          <w:rFonts w:ascii="Times New Roman" w:hAnsi="Times New Roman" w:cs="Times New Roman"/>
          <w:sz w:val="28"/>
          <w:szCs w:val="28"/>
        </w:rPr>
        <w:t>части:»;</w:t>
      </w:r>
    </w:p>
    <w:p w14:paraId="063B681A" w14:textId="6D8E4819" w:rsidR="00507432" w:rsidRPr="00B816CE" w:rsidRDefault="00421752" w:rsidP="00235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б</w:t>
      </w:r>
      <w:r w:rsidR="00507432" w:rsidRPr="00B816CE">
        <w:rPr>
          <w:rFonts w:ascii="Times New Roman" w:hAnsi="Times New Roman" w:cs="Times New Roman"/>
          <w:sz w:val="28"/>
          <w:szCs w:val="28"/>
        </w:rPr>
        <w:t>) подпункт 16</w:t>
      </w:r>
      <w:r w:rsidR="00235A50" w:rsidRPr="00B816CE">
        <w:rPr>
          <w:rFonts w:ascii="Times New Roman" w:hAnsi="Times New Roman" w:cs="Times New Roman"/>
          <w:sz w:val="28"/>
          <w:szCs w:val="28"/>
        </w:rPr>
        <w:t xml:space="preserve"> </w:t>
      </w:r>
      <w:r w:rsidR="00507432" w:rsidRPr="00B816CE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6EC934EA" w14:textId="7D630ABB" w:rsidR="00507432" w:rsidRPr="00B816CE" w:rsidRDefault="00507432" w:rsidP="002B0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«16)</w:t>
      </w:r>
      <w:r w:rsidR="002B018A" w:rsidRPr="00B816CE">
        <w:rPr>
          <w:rFonts w:ascii="Times New Roman" w:hAnsi="Times New Roman" w:cs="Times New Roman"/>
          <w:sz w:val="28"/>
          <w:szCs w:val="28"/>
        </w:rPr>
        <w:t> прочих расходов, связанных с реализацией получателем мероприятий, направленных на повышение финансовой грамотности населения, в том числе административно-хозяйственных расходов получателя.</w:t>
      </w:r>
      <w:r w:rsidRPr="00B816CE">
        <w:rPr>
          <w:rFonts w:ascii="Times New Roman" w:hAnsi="Times New Roman" w:cs="Times New Roman"/>
          <w:sz w:val="28"/>
          <w:szCs w:val="28"/>
        </w:rPr>
        <w:t>»</w:t>
      </w:r>
      <w:r w:rsidR="00421752" w:rsidRPr="00B816CE">
        <w:rPr>
          <w:rFonts w:ascii="Times New Roman" w:hAnsi="Times New Roman" w:cs="Times New Roman"/>
          <w:sz w:val="28"/>
          <w:szCs w:val="28"/>
        </w:rPr>
        <w:t>;</w:t>
      </w:r>
    </w:p>
    <w:p w14:paraId="44B81273" w14:textId="77777777" w:rsidR="00371B9B" w:rsidRPr="00B816CE" w:rsidRDefault="00421752" w:rsidP="002B0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2) </w:t>
      </w:r>
      <w:r w:rsidR="00371B9B" w:rsidRPr="00B816CE">
        <w:rPr>
          <w:rFonts w:ascii="Times New Roman" w:hAnsi="Times New Roman" w:cs="Times New Roman"/>
          <w:sz w:val="28"/>
          <w:szCs w:val="28"/>
        </w:rPr>
        <w:t xml:space="preserve">в </w:t>
      </w:r>
      <w:r w:rsidRPr="00B816CE">
        <w:rPr>
          <w:rFonts w:ascii="Times New Roman" w:hAnsi="Times New Roman" w:cs="Times New Roman"/>
          <w:sz w:val="28"/>
          <w:szCs w:val="28"/>
        </w:rPr>
        <w:t>пункт</w:t>
      </w:r>
      <w:r w:rsidR="00371B9B" w:rsidRPr="00B816CE">
        <w:rPr>
          <w:rFonts w:ascii="Times New Roman" w:hAnsi="Times New Roman" w:cs="Times New Roman"/>
          <w:sz w:val="28"/>
          <w:szCs w:val="28"/>
        </w:rPr>
        <w:t>е</w:t>
      </w:r>
      <w:r w:rsidRPr="00B816CE">
        <w:rPr>
          <w:rFonts w:ascii="Times New Roman" w:hAnsi="Times New Roman" w:cs="Times New Roman"/>
          <w:sz w:val="28"/>
          <w:szCs w:val="28"/>
        </w:rPr>
        <w:t xml:space="preserve"> 18</w:t>
      </w:r>
      <w:r w:rsidR="00371B9B" w:rsidRPr="00B816CE">
        <w:rPr>
          <w:rFonts w:ascii="Times New Roman" w:hAnsi="Times New Roman" w:cs="Times New Roman"/>
          <w:sz w:val="28"/>
          <w:szCs w:val="28"/>
        </w:rPr>
        <w:t>:</w:t>
      </w:r>
    </w:p>
    <w:p w14:paraId="2B258675" w14:textId="023687D7" w:rsidR="00371B9B" w:rsidRPr="00B816CE" w:rsidRDefault="00371B9B" w:rsidP="00371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а) абзац первый изложить в следующей редакции:</w:t>
      </w:r>
    </w:p>
    <w:p w14:paraId="6CE57F5C" w14:textId="3C01C669" w:rsidR="00E259B1" w:rsidRPr="00B816CE" w:rsidRDefault="00421752" w:rsidP="00371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«18. В случае нарушения получателем целей и условий предоставления субсидии, выявленного в том числе по фактам проверок, проведенных министерством финансов и органом государственного финансового контроля, а также в случае недостижения значений результатов предоставления субсидии, указанных в пункте 13 настоящего Порядка, министерство финансов, в том числе по обращению органа государственного финансового контроля, в течение 10 </w:t>
      </w:r>
      <w:r w:rsidRPr="00B816CE">
        <w:rPr>
          <w:rFonts w:ascii="Times New Roman" w:hAnsi="Times New Roman" w:cs="Times New Roman"/>
          <w:sz w:val="28"/>
          <w:szCs w:val="28"/>
        </w:rPr>
        <w:lastRenderedPageBreak/>
        <w:t xml:space="preserve">рабочих дней со дня установления соответствующего факта </w:t>
      </w:r>
      <w:r w:rsidR="00545DD2" w:rsidRPr="00B816CE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B816CE">
        <w:rPr>
          <w:rFonts w:ascii="Times New Roman" w:hAnsi="Times New Roman" w:cs="Times New Roman"/>
          <w:sz w:val="28"/>
          <w:szCs w:val="28"/>
        </w:rPr>
        <w:t>получения информации об установлении соответствующего факта</w:t>
      </w:r>
      <w:r w:rsidR="00545DD2" w:rsidRPr="00B816CE">
        <w:rPr>
          <w:rFonts w:ascii="Times New Roman" w:hAnsi="Times New Roman" w:cs="Times New Roman"/>
          <w:sz w:val="28"/>
          <w:szCs w:val="28"/>
        </w:rPr>
        <w:t xml:space="preserve"> от органа государственного финансового контроля </w:t>
      </w:r>
      <w:r w:rsidRPr="00B816CE">
        <w:rPr>
          <w:rFonts w:ascii="Times New Roman" w:hAnsi="Times New Roman" w:cs="Times New Roman"/>
          <w:sz w:val="28"/>
          <w:szCs w:val="28"/>
        </w:rPr>
        <w:t>направляет получателю письменное требование о возврате в областной бюджет части субсидии, в отношении которой были допущены соответствующие нарушения.»;</w:t>
      </w:r>
    </w:p>
    <w:p w14:paraId="78AE607D" w14:textId="77777777" w:rsidR="002F2D27" w:rsidRPr="00B816CE" w:rsidRDefault="00371B9B" w:rsidP="002F2D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б) абзац третий после слов «взысканию</w:t>
      </w:r>
      <w:r w:rsidR="002F2D27" w:rsidRPr="00B816CE">
        <w:rPr>
          <w:rFonts w:ascii="Times New Roman" w:hAnsi="Times New Roman" w:cs="Times New Roman"/>
          <w:sz w:val="28"/>
          <w:szCs w:val="28"/>
        </w:rPr>
        <w:t xml:space="preserve"> в</w:t>
      </w:r>
      <w:r w:rsidRPr="00B816CE">
        <w:rPr>
          <w:rFonts w:ascii="Times New Roman" w:hAnsi="Times New Roman" w:cs="Times New Roman"/>
          <w:sz w:val="28"/>
          <w:szCs w:val="28"/>
        </w:rPr>
        <w:t>» дополнить словом «судебном»</w:t>
      </w:r>
      <w:r w:rsidR="002F2D27" w:rsidRPr="00B816CE">
        <w:rPr>
          <w:rFonts w:ascii="Times New Roman" w:hAnsi="Times New Roman" w:cs="Times New Roman"/>
          <w:sz w:val="28"/>
          <w:szCs w:val="28"/>
        </w:rPr>
        <w:t>;</w:t>
      </w:r>
    </w:p>
    <w:p w14:paraId="12BCF0A8" w14:textId="15FF2801" w:rsidR="00421752" w:rsidRPr="00B816CE" w:rsidRDefault="00421752" w:rsidP="002F2D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>3) пункт 19 признать утратившим силу.</w:t>
      </w:r>
    </w:p>
    <w:p w14:paraId="21A7BCAB" w14:textId="77777777" w:rsidR="00421752" w:rsidRPr="00B816CE" w:rsidRDefault="00421752" w:rsidP="00507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FDED0D" w14:textId="417BF30D" w:rsidR="009646E6" w:rsidRPr="00B816CE" w:rsidRDefault="009646E6" w:rsidP="00F51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27FFC8" w14:textId="77777777" w:rsidR="009646E6" w:rsidRPr="00B816CE" w:rsidRDefault="009646E6" w:rsidP="00F51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10DF0B" w14:textId="38E49176" w:rsidR="00433AB2" w:rsidRPr="00B816CE" w:rsidRDefault="006E1750" w:rsidP="00A71F19">
      <w:pPr>
        <w:jc w:val="both"/>
        <w:rPr>
          <w:rFonts w:ascii="Times New Roman" w:hAnsi="Times New Roman" w:cs="Times New Roman"/>
          <w:sz w:val="28"/>
          <w:szCs w:val="28"/>
        </w:rPr>
      </w:pPr>
      <w:r w:rsidRPr="00B816CE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 </w:t>
      </w:r>
      <w:r w:rsidR="00A71F19" w:rsidRPr="00B816C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16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1F19" w:rsidRPr="00B816CE">
        <w:rPr>
          <w:rFonts w:ascii="Times New Roman" w:hAnsi="Times New Roman" w:cs="Times New Roman"/>
          <w:sz w:val="28"/>
          <w:szCs w:val="28"/>
        </w:rPr>
        <w:t>А</w:t>
      </w:r>
      <w:r w:rsidRPr="00B816CE">
        <w:rPr>
          <w:rFonts w:ascii="Times New Roman" w:hAnsi="Times New Roman" w:cs="Times New Roman"/>
          <w:sz w:val="28"/>
          <w:szCs w:val="28"/>
        </w:rPr>
        <w:t>.</w:t>
      </w:r>
      <w:r w:rsidR="00A71F19" w:rsidRPr="00B816CE">
        <w:rPr>
          <w:rFonts w:ascii="Times New Roman" w:hAnsi="Times New Roman" w:cs="Times New Roman"/>
          <w:sz w:val="28"/>
          <w:szCs w:val="28"/>
        </w:rPr>
        <w:t>А</w:t>
      </w:r>
      <w:r w:rsidRPr="00B816CE">
        <w:rPr>
          <w:rFonts w:ascii="Times New Roman" w:hAnsi="Times New Roman" w:cs="Times New Roman"/>
          <w:sz w:val="28"/>
          <w:szCs w:val="28"/>
        </w:rPr>
        <w:t>.</w:t>
      </w:r>
      <w:r w:rsidR="00302E52" w:rsidRPr="00B816CE">
        <w:rPr>
          <w:rFonts w:ascii="Times New Roman" w:hAnsi="Times New Roman" w:cs="Times New Roman"/>
          <w:sz w:val="28"/>
          <w:szCs w:val="28"/>
        </w:rPr>
        <w:t xml:space="preserve"> </w:t>
      </w:r>
      <w:r w:rsidR="00A71F19" w:rsidRPr="00B816CE">
        <w:rPr>
          <w:rFonts w:ascii="Times New Roman" w:hAnsi="Times New Roman" w:cs="Times New Roman"/>
          <w:sz w:val="28"/>
          <w:szCs w:val="28"/>
        </w:rPr>
        <w:t>Травников</w:t>
      </w:r>
    </w:p>
    <w:p w14:paraId="31D32ABC" w14:textId="77777777" w:rsidR="00A71F19" w:rsidRPr="00B816CE" w:rsidRDefault="00A71F19" w:rsidP="00A71F19">
      <w:pPr>
        <w:rPr>
          <w:rFonts w:ascii="Times New Roman" w:hAnsi="Times New Roman" w:cs="Times New Roman"/>
          <w:sz w:val="20"/>
          <w:szCs w:val="20"/>
        </w:rPr>
      </w:pPr>
    </w:p>
    <w:p w14:paraId="16495B93" w14:textId="77777777" w:rsidR="00433AB2" w:rsidRPr="00B816CE" w:rsidRDefault="00433AB2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22E818" w14:textId="77777777" w:rsidR="00433AB2" w:rsidRPr="00B816CE" w:rsidRDefault="00433AB2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2E9E3D" w14:textId="77777777" w:rsidR="00433AB2" w:rsidRPr="00B816CE" w:rsidRDefault="00433AB2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794281" w14:textId="77777777" w:rsidR="00433AB2" w:rsidRPr="00B816CE" w:rsidRDefault="00433AB2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F93F7A" w14:textId="77777777" w:rsidR="00433AB2" w:rsidRPr="00B816CE" w:rsidRDefault="00433AB2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052BC0" w14:textId="77777777" w:rsidR="00433AB2" w:rsidRPr="00B816CE" w:rsidRDefault="00433AB2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6C251D" w14:textId="77777777" w:rsidR="00433AB2" w:rsidRPr="00B816CE" w:rsidRDefault="00433AB2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F56C06" w14:textId="6E3E16B1" w:rsidR="009646E6" w:rsidRPr="00B816CE" w:rsidRDefault="009646E6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F96F86" w14:textId="60D10B44" w:rsidR="009646E6" w:rsidRPr="00B816CE" w:rsidRDefault="009646E6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AA17B4" w14:textId="6E5C32B9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12D758" w14:textId="07DC39CB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A1C6A9" w14:textId="274F17CA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50646C" w14:textId="47293403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BD3A73" w14:textId="0077FBB6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0035DC" w14:textId="211EEA01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03E65E" w14:textId="42A9769B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38015B" w14:textId="5198F339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B7B296" w14:textId="694B1F5F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FF7B86" w14:textId="41326865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DBC4AF" w14:textId="1B153DD3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F18FBC" w14:textId="0623EF19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9856B8" w14:textId="0E439302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6B761D" w14:textId="229F0DD4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E248F2" w14:textId="661537F7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10E694" w14:textId="3E6AB287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4FBB10" w14:textId="73C81C5E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F52DE5" w14:textId="7EEE8BD2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76EB21" w14:textId="0D2723F0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9A6496" w14:textId="0B11A364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B5DF16" w14:textId="623C2BD4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6A3FE1" w14:textId="3C2168BD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BBF7DE" w14:textId="0E20FE5B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CAA275" w14:textId="52C71B39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6C46CE" w14:textId="43E5124B" w:rsidR="00C86630" w:rsidRPr="00B816CE" w:rsidRDefault="00C86630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CEE1A4" w14:textId="35B34B3D" w:rsidR="009646E6" w:rsidRPr="00B816CE" w:rsidRDefault="009646E6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5A23E6" w14:textId="2F2005FF" w:rsidR="009646E6" w:rsidRPr="00B816CE" w:rsidRDefault="009646E6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92E080" w14:textId="6FBB78AC" w:rsidR="009646E6" w:rsidRPr="00B816CE" w:rsidRDefault="009646E6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11472A" w14:textId="5FE3C04A" w:rsidR="009646E6" w:rsidRPr="00B816CE" w:rsidRDefault="009646E6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54D344" w14:textId="34399F43" w:rsidR="009646E6" w:rsidRPr="00B816CE" w:rsidRDefault="009646E6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9F92BA" w14:textId="01CCA4B1" w:rsidR="009646E6" w:rsidRPr="00B816CE" w:rsidRDefault="009646E6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D6D9D8" w14:textId="276FE826" w:rsidR="009646E6" w:rsidRPr="00B816CE" w:rsidRDefault="009646E6" w:rsidP="006776B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8CBDBCB" w14:textId="0CD45F8D" w:rsidR="006776BE" w:rsidRPr="00B816CE" w:rsidRDefault="00757FBF" w:rsidP="006776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6CE">
        <w:rPr>
          <w:rFonts w:ascii="Times New Roman" w:hAnsi="Times New Roman" w:cs="Times New Roman"/>
          <w:sz w:val="20"/>
          <w:szCs w:val="20"/>
        </w:rPr>
        <w:t>Голубенко В.Ю.</w:t>
      </w:r>
    </w:p>
    <w:p w14:paraId="1412E91F" w14:textId="562243FD" w:rsidR="006E0434" w:rsidRPr="00B816CE" w:rsidRDefault="00757FBF" w:rsidP="000B29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6CE">
        <w:rPr>
          <w:rFonts w:ascii="Times New Roman" w:hAnsi="Times New Roman" w:cs="Times New Roman"/>
          <w:sz w:val="20"/>
          <w:szCs w:val="20"/>
        </w:rPr>
        <w:t>347 30 50</w:t>
      </w:r>
    </w:p>
    <w:sectPr w:rsidR="006E0434" w:rsidRPr="00B816CE" w:rsidSect="004F409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2B6B" w14:textId="77777777" w:rsidR="00B43C2F" w:rsidRDefault="00B43C2F" w:rsidP="00992A45">
      <w:pPr>
        <w:spacing w:after="0" w:line="240" w:lineRule="auto"/>
      </w:pPr>
      <w:r>
        <w:separator/>
      </w:r>
    </w:p>
  </w:endnote>
  <w:endnote w:type="continuationSeparator" w:id="0">
    <w:p w14:paraId="4DFE4271" w14:textId="77777777" w:rsidR="00B43C2F" w:rsidRDefault="00B43C2F" w:rsidP="0099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3FB2" w14:textId="77777777" w:rsidR="00B43C2F" w:rsidRDefault="00B43C2F" w:rsidP="00992A45">
      <w:pPr>
        <w:spacing w:after="0" w:line="240" w:lineRule="auto"/>
      </w:pPr>
      <w:r>
        <w:separator/>
      </w:r>
    </w:p>
  </w:footnote>
  <w:footnote w:type="continuationSeparator" w:id="0">
    <w:p w14:paraId="76FCB950" w14:textId="77777777" w:rsidR="00B43C2F" w:rsidRDefault="00B43C2F" w:rsidP="00992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674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B15652" w14:textId="57EACFDD" w:rsidR="004F409D" w:rsidRPr="004F409D" w:rsidRDefault="004F409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40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409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40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409D">
          <w:rPr>
            <w:rFonts w:ascii="Times New Roman" w:hAnsi="Times New Roman" w:cs="Times New Roman"/>
            <w:sz w:val="24"/>
            <w:szCs w:val="24"/>
          </w:rPr>
          <w:t>2</w:t>
        </w:r>
        <w:r w:rsidRPr="004F40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CF261D" w14:textId="77777777" w:rsidR="004F409D" w:rsidRDefault="004F40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10B27"/>
    <w:multiLevelType w:val="hybridMultilevel"/>
    <w:tmpl w:val="C454546A"/>
    <w:lvl w:ilvl="0" w:tplc="9A18FB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BBB0236"/>
    <w:multiLevelType w:val="hybridMultilevel"/>
    <w:tmpl w:val="1C4625A2"/>
    <w:lvl w:ilvl="0" w:tplc="FD506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AD"/>
    <w:rsid w:val="00000F68"/>
    <w:rsid w:val="00001199"/>
    <w:rsid w:val="000023C3"/>
    <w:rsid w:val="00004CE6"/>
    <w:rsid w:val="0000586E"/>
    <w:rsid w:val="00006F17"/>
    <w:rsid w:val="00007BDB"/>
    <w:rsid w:val="00007D39"/>
    <w:rsid w:val="0001315C"/>
    <w:rsid w:val="00014110"/>
    <w:rsid w:val="000158FC"/>
    <w:rsid w:val="00020563"/>
    <w:rsid w:val="00024573"/>
    <w:rsid w:val="000269F0"/>
    <w:rsid w:val="000273C8"/>
    <w:rsid w:val="00031BFC"/>
    <w:rsid w:val="00031D34"/>
    <w:rsid w:val="000357DA"/>
    <w:rsid w:val="000409C4"/>
    <w:rsid w:val="000446F3"/>
    <w:rsid w:val="000468C3"/>
    <w:rsid w:val="00047A2B"/>
    <w:rsid w:val="00050A05"/>
    <w:rsid w:val="00054A61"/>
    <w:rsid w:val="00063617"/>
    <w:rsid w:val="0006384E"/>
    <w:rsid w:val="000643E1"/>
    <w:rsid w:val="00065B7C"/>
    <w:rsid w:val="000671D9"/>
    <w:rsid w:val="00070600"/>
    <w:rsid w:val="000708CB"/>
    <w:rsid w:val="000735B0"/>
    <w:rsid w:val="00074351"/>
    <w:rsid w:val="00075A0B"/>
    <w:rsid w:val="000765C6"/>
    <w:rsid w:val="00077AF5"/>
    <w:rsid w:val="00080406"/>
    <w:rsid w:val="00082D0A"/>
    <w:rsid w:val="00086469"/>
    <w:rsid w:val="00087EB5"/>
    <w:rsid w:val="00093C79"/>
    <w:rsid w:val="00094C5D"/>
    <w:rsid w:val="000A2447"/>
    <w:rsid w:val="000A78D7"/>
    <w:rsid w:val="000B29D5"/>
    <w:rsid w:val="000B3F23"/>
    <w:rsid w:val="000B413E"/>
    <w:rsid w:val="000B54DA"/>
    <w:rsid w:val="000B7138"/>
    <w:rsid w:val="000C180D"/>
    <w:rsid w:val="000C20D4"/>
    <w:rsid w:val="000C2755"/>
    <w:rsid w:val="000C3E1D"/>
    <w:rsid w:val="000C4B55"/>
    <w:rsid w:val="000C6523"/>
    <w:rsid w:val="000D4C9E"/>
    <w:rsid w:val="000D6C98"/>
    <w:rsid w:val="000D6D28"/>
    <w:rsid w:val="000E0B1D"/>
    <w:rsid w:val="000E2D8F"/>
    <w:rsid w:val="000E55D7"/>
    <w:rsid w:val="000E671F"/>
    <w:rsid w:val="000F5E8E"/>
    <w:rsid w:val="000F5F67"/>
    <w:rsid w:val="000F6234"/>
    <w:rsid w:val="000F663C"/>
    <w:rsid w:val="001006B5"/>
    <w:rsid w:val="00101E17"/>
    <w:rsid w:val="001047A2"/>
    <w:rsid w:val="00105205"/>
    <w:rsid w:val="001074D0"/>
    <w:rsid w:val="00110D76"/>
    <w:rsid w:val="00112E30"/>
    <w:rsid w:val="00113692"/>
    <w:rsid w:val="001144D7"/>
    <w:rsid w:val="001154C4"/>
    <w:rsid w:val="0011792D"/>
    <w:rsid w:val="00121D3D"/>
    <w:rsid w:val="001224AA"/>
    <w:rsid w:val="00122ECA"/>
    <w:rsid w:val="00123E7E"/>
    <w:rsid w:val="00123F0B"/>
    <w:rsid w:val="001247D5"/>
    <w:rsid w:val="00125E7A"/>
    <w:rsid w:val="00130274"/>
    <w:rsid w:val="00131827"/>
    <w:rsid w:val="00134F38"/>
    <w:rsid w:val="00135F31"/>
    <w:rsid w:val="00137D1A"/>
    <w:rsid w:val="00142C17"/>
    <w:rsid w:val="00143066"/>
    <w:rsid w:val="00143B2F"/>
    <w:rsid w:val="001450F1"/>
    <w:rsid w:val="0014641C"/>
    <w:rsid w:val="00146E95"/>
    <w:rsid w:val="00150EC5"/>
    <w:rsid w:val="001516AA"/>
    <w:rsid w:val="00157D7A"/>
    <w:rsid w:val="00162B83"/>
    <w:rsid w:val="00170D0D"/>
    <w:rsid w:val="00170D33"/>
    <w:rsid w:val="00180D4A"/>
    <w:rsid w:val="00181E48"/>
    <w:rsid w:val="001822D0"/>
    <w:rsid w:val="00182780"/>
    <w:rsid w:val="00182E8F"/>
    <w:rsid w:val="001830D6"/>
    <w:rsid w:val="00183280"/>
    <w:rsid w:val="00183B6A"/>
    <w:rsid w:val="00186B2E"/>
    <w:rsid w:val="00186D26"/>
    <w:rsid w:val="00186FD9"/>
    <w:rsid w:val="00187288"/>
    <w:rsid w:val="00190E6C"/>
    <w:rsid w:val="001919AE"/>
    <w:rsid w:val="00191DD3"/>
    <w:rsid w:val="00195314"/>
    <w:rsid w:val="001959B7"/>
    <w:rsid w:val="001977E7"/>
    <w:rsid w:val="001A2839"/>
    <w:rsid w:val="001A3E2F"/>
    <w:rsid w:val="001A4C90"/>
    <w:rsid w:val="001B2436"/>
    <w:rsid w:val="001B2983"/>
    <w:rsid w:val="001B5205"/>
    <w:rsid w:val="001B66F1"/>
    <w:rsid w:val="001C24F0"/>
    <w:rsid w:val="001C3F86"/>
    <w:rsid w:val="001C3FDB"/>
    <w:rsid w:val="001C5C35"/>
    <w:rsid w:val="001C64FF"/>
    <w:rsid w:val="001D2C19"/>
    <w:rsid w:val="001D628C"/>
    <w:rsid w:val="001D6644"/>
    <w:rsid w:val="001E17B7"/>
    <w:rsid w:val="001E31F8"/>
    <w:rsid w:val="001E7EAA"/>
    <w:rsid w:val="001F1C3E"/>
    <w:rsid w:val="001F3B87"/>
    <w:rsid w:val="001F3C5C"/>
    <w:rsid w:val="001F4A2A"/>
    <w:rsid w:val="001F4C40"/>
    <w:rsid w:val="001F58F5"/>
    <w:rsid w:val="002004C5"/>
    <w:rsid w:val="00203F0D"/>
    <w:rsid w:val="0020451B"/>
    <w:rsid w:val="00204D0C"/>
    <w:rsid w:val="00207EDA"/>
    <w:rsid w:val="00211DA4"/>
    <w:rsid w:val="00214233"/>
    <w:rsid w:val="00214896"/>
    <w:rsid w:val="00215F1D"/>
    <w:rsid w:val="00216174"/>
    <w:rsid w:val="00216191"/>
    <w:rsid w:val="00220C4F"/>
    <w:rsid w:val="00221571"/>
    <w:rsid w:val="002215BB"/>
    <w:rsid w:val="00221C58"/>
    <w:rsid w:val="0022250B"/>
    <w:rsid w:val="0022303E"/>
    <w:rsid w:val="0022308F"/>
    <w:rsid w:val="0022642F"/>
    <w:rsid w:val="002307B5"/>
    <w:rsid w:val="0023416E"/>
    <w:rsid w:val="00235A50"/>
    <w:rsid w:val="00236344"/>
    <w:rsid w:val="0023774F"/>
    <w:rsid w:val="00241646"/>
    <w:rsid w:val="00243D48"/>
    <w:rsid w:val="00243F06"/>
    <w:rsid w:val="00244FE8"/>
    <w:rsid w:val="0024526C"/>
    <w:rsid w:val="0025178F"/>
    <w:rsid w:val="002561FB"/>
    <w:rsid w:val="00260173"/>
    <w:rsid w:val="00260CB2"/>
    <w:rsid w:val="002623BE"/>
    <w:rsid w:val="00265D94"/>
    <w:rsid w:val="002667BA"/>
    <w:rsid w:val="0026697A"/>
    <w:rsid w:val="00266ADB"/>
    <w:rsid w:val="00266FDC"/>
    <w:rsid w:val="00275A69"/>
    <w:rsid w:val="00277A55"/>
    <w:rsid w:val="002812D1"/>
    <w:rsid w:val="002867B9"/>
    <w:rsid w:val="00287BE1"/>
    <w:rsid w:val="00290122"/>
    <w:rsid w:val="00290CAF"/>
    <w:rsid w:val="00290D0E"/>
    <w:rsid w:val="0029455C"/>
    <w:rsid w:val="0029575F"/>
    <w:rsid w:val="00296160"/>
    <w:rsid w:val="00297B07"/>
    <w:rsid w:val="002A6F5F"/>
    <w:rsid w:val="002B018A"/>
    <w:rsid w:val="002B1BE7"/>
    <w:rsid w:val="002B1CC1"/>
    <w:rsid w:val="002B398C"/>
    <w:rsid w:val="002B3FA8"/>
    <w:rsid w:val="002B5D05"/>
    <w:rsid w:val="002B6CE1"/>
    <w:rsid w:val="002C059B"/>
    <w:rsid w:val="002C1A4C"/>
    <w:rsid w:val="002C2394"/>
    <w:rsid w:val="002C4B1A"/>
    <w:rsid w:val="002D013F"/>
    <w:rsid w:val="002D15D6"/>
    <w:rsid w:val="002D3E25"/>
    <w:rsid w:val="002D4810"/>
    <w:rsid w:val="002D5259"/>
    <w:rsid w:val="002D5937"/>
    <w:rsid w:val="002D7661"/>
    <w:rsid w:val="002E0465"/>
    <w:rsid w:val="002E24F5"/>
    <w:rsid w:val="002E3CED"/>
    <w:rsid w:val="002E3D1E"/>
    <w:rsid w:val="002E638F"/>
    <w:rsid w:val="002F01F4"/>
    <w:rsid w:val="002F0A16"/>
    <w:rsid w:val="002F2C64"/>
    <w:rsid w:val="002F2D27"/>
    <w:rsid w:val="002F3A9E"/>
    <w:rsid w:val="002F4524"/>
    <w:rsid w:val="002F6C87"/>
    <w:rsid w:val="002F78D7"/>
    <w:rsid w:val="00301583"/>
    <w:rsid w:val="00302E52"/>
    <w:rsid w:val="00303007"/>
    <w:rsid w:val="00303466"/>
    <w:rsid w:val="00304713"/>
    <w:rsid w:val="00311325"/>
    <w:rsid w:val="00311997"/>
    <w:rsid w:val="00312BE8"/>
    <w:rsid w:val="00313153"/>
    <w:rsid w:val="00315024"/>
    <w:rsid w:val="00315F16"/>
    <w:rsid w:val="00316CC1"/>
    <w:rsid w:val="003173AB"/>
    <w:rsid w:val="00320938"/>
    <w:rsid w:val="00320AE5"/>
    <w:rsid w:val="00320D6C"/>
    <w:rsid w:val="003226A9"/>
    <w:rsid w:val="00322868"/>
    <w:rsid w:val="00323FCC"/>
    <w:rsid w:val="003306C4"/>
    <w:rsid w:val="00330950"/>
    <w:rsid w:val="00330E36"/>
    <w:rsid w:val="00332011"/>
    <w:rsid w:val="003345CF"/>
    <w:rsid w:val="00335BA7"/>
    <w:rsid w:val="0033629E"/>
    <w:rsid w:val="003362F2"/>
    <w:rsid w:val="00337249"/>
    <w:rsid w:val="003408BA"/>
    <w:rsid w:val="0034174D"/>
    <w:rsid w:val="00343504"/>
    <w:rsid w:val="00344F49"/>
    <w:rsid w:val="003501D3"/>
    <w:rsid w:val="003503EF"/>
    <w:rsid w:val="00352F69"/>
    <w:rsid w:val="003531FA"/>
    <w:rsid w:val="00355E30"/>
    <w:rsid w:val="00356C82"/>
    <w:rsid w:val="00357139"/>
    <w:rsid w:val="003618E2"/>
    <w:rsid w:val="00364D15"/>
    <w:rsid w:val="00364ED1"/>
    <w:rsid w:val="00366CF3"/>
    <w:rsid w:val="00367FD8"/>
    <w:rsid w:val="00371B9B"/>
    <w:rsid w:val="003729CF"/>
    <w:rsid w:val="00373702"/>
    <w:rsid w:val="00376F2B"/>
    <w:rsid w:val="00383A07"/>
    <w:rsid w:val="00387925"/>
    <w:rsid w:val="003908B3"/>
    <w:rsid w:val="00390CBF"/>
    <w:rsid w:val="003926A8"/>
    <w:rsid w:val="00392AB3"/>
    <w:rsid w:val="00392C9F"/>
    <w:rsid w:val="0039318A"/>
    <w:rsid w:val="00393670"/>
    <w:rsid w:val="00393A49"/>
    <w:rsid w:val="00393C3C"/>
    <w:rsid w:val="00396C94"/>
    <w:rsid w:val="00397541"/>
    <w:rsid w:val="003A0EC2"/>
    <w:rsid w:val="003A0FED"/>
    <w:rsid w:val="003A232D"/>
    <w:rsid w:val="003A4FB1"/>
    <w:rsid w:val="003A63C8"/>
    <w:rsid w:val="003B1110"/>
    <w:rsid w:val="003B183D"/>
    <w:rsid w:val="003B38C1"/>
    <w:rsid w:val="003B5F6B"/>
    <w:rsid w:val="003B61E9"/>
    <w:rsid w:val="003B7C86"/>
    <w:rsid w:val="003C2EDE"/>
    <w:rsid w:val="003C3EEE"/>
    <w:rsid w:val="003C45A2"/>
    <w:rsid w:val="003C4C4D"/>
    <w:rsid w:val="003C5470"/>
    <w:rsid w:val="003C76B8"/>
    <w:rsid w:val="003C7892"/>
    <w:rsid w:val="003C7C95"/>
    <w:rsid w:val="003D15AB"/>
    <w:rsid w:val="003D38B6"/>
    <w:rsid w:val="003D4F78"/>
    <w:rsid w:val="003E0B3C"/>
    <w:rsid w:val="003E2887"/>
    <w:rsid w:val="003E3B09"/>
    <w:rsid w:val="003E3C15"/>
    <w:rsid w:val="003E4575"/>
    <w:rsid w:val="003E6B4B"/>
    <w:rsid w:val="003F1379"/>
    <w:rsid w:val="003F2177"/>
    <w:rsid w:val="003F25C9"/>
    <w:rsid w:val="003F62CF"/>
    <w:rsid w:val="003F65D2"/>
    <w:rsid w:val="004002FC"/>
    <w:rsid w:val="00402107"/>
    <w:rsid w:val="00404D97"/>
    <w:rsid w:val="004068DA"/>
    <w:rsid w:val="00410C4D"/>
    <w:rsid w:val="0041339B"/>
    <w:rsid w:val="0042041F"/>
    <w:rsid w:val="00420732"/>
    <w:rsid w:val="00421752"/>
    <w:rsid w:val="00421ED5"/>
    <w:rsid w:val="0042450F"/>
    <w:rsid w:val="0042667D"/>
    <w:rsid w:val="004272ED"/>
    <w:rsid w:val="004305D7"/>
    <w:rsid w:val="00430955"/>
    <w:rsid w:val="00431B28"/>
    <w:rsid w:val="00433AB2"/>
    <w:rsid w:val="00433C18"/>
    <w:rsid w:val="00434628"/>
    <w:rsid w:val="004349DA"/>
    <w:rsid w:val="00435AF1"/>
    <w:rsid w:val="0043627F"/>
    <w:rsid w:val="00447EAD"/>
    <w:rsid w:val="00461B24"/>
    <w:rsid w:val="00462542"/>
    <w:rsid w:val="0046545F"/>
    <w:rsid w:val="0046656F"/>
    <w:rsid w:val="00466ACC"/>
    <w:rsid w:val="00470EB5"/>
    <w:rsid w:val="00472A57"/>
    <w:rsid w:val="00473561"/>
    <w:rsid w:val="00473D28"/>
    <w:rsid w:val="004744E2"/>
    <w:rsid w:val="00474A2F"/>
    <w:rsid w:val="0047782C"/>
    <w:rsid w:val="004816D6"/>
    <w:rsid w:val="00483A70"/>
    <w:rsid w:val="004856B0"/>
    <w:rsid w:val="00486A9E"/>
    <w:rsid w:val="00487675"/>
    <w:rsid w:val="00490AB9"/>
    <w:rsid w:val="004937FE"/>
    <w:rsid w:val="00493A3A"/>
    <w:rsid w:val="00493BB9"/>
    <w:rsid w:val="004954E8"/>
    <w:rsid w:val="004960C7"/>
    <w:rsid w:val="004961C7"/>
    <w:rsid w:val="00496B3C"/>
    <w:rsid w:val="004970CF"/>
    <w:rsid w:val="00497563"/>
    <w:rsid w:val="004A1C29"/>
    <w:rsid w:val="004A23A2"/>
    <w:rsid w:val="004A3DD8"/>
    <w:rsid w:val="004B43DF"/>
    <w:rsid w:val="004B685A"/>
    <w:rsid w:val="004B6C16"/>
    <w:rsid w:val="004B73A3"/>
    <w:rsid w:val="004B7B73"/>
    <w:rsid w:val="004C09B6"/>
    <w:rsid w:val="004C0E3A"/>
    <w:rsid w:val="004C160F"/>
    <w:rsid w:val="004C2899"/>
    <w:rsid w:val="004C2BE2"/>
    <w:rsid w:val="004C3145"/>
    <w:rsid w:val="004C3765"/>
    <w:rsid w:val="004C3BB0"/>
    <w:rsid w:val="004C4631"/>
    <w:rsid w:val="004C5E4A"/>
    <w:rsid w:val="004C62B4"/>
    <w:rsid w:val="004C6A6D"/>
    <w:rsid w:val="004C6CD8"/>
    <w:rsid w:val="004D0D4A"/>
    <w:rsid w:val="004D15D7"/>
    <w:rsid w:val="004D1BDD"/>
    <w:rsid w:val="004D2910"/>
    <w:rsid w:val="004D2BD7"/>
    <w:rsid w:val="004D367C"/>
    <w:rsid w:val="004D620E"/>
    <w:rsid w:val="004D7807"/>
    <w:rsid w:val="004E1753"/>
    <w:rsid w:val="004E23F2"/>
    <w:rsid w:val="004E319F"/>
    <w:rsid w:val="004E38EA"/>
    <w:rsid w:val="004E3C46"/>
    <w:rsid w:val="004E45FC"/>
    <w:rsid w:val="004F0B72"/>
    <w:rsid w:val="004F27D4"/>
    <w:rsid w:val="004F2890"/>
    <w:rsid w:val="004F409D"/>
    <w:rsid w:val="004F40B2"/>
    <w:rsid w:val="004F6842"/>
    <w:rsid w:val="004F6D8A"/>
    <w:rsid w:val="005002F3"/>
    <w:rsid w:val="005004E7"/>
    <w:rsid w:val="005045E2"/>
    <w:rsid w:val="00504A14"/>
    <w:rsid w:val="00504DFB"/>
    <w:rsid w:val="005062F2"/>
    <w:rsid w:val="005063AF"/>
    <w:rsid w:val="00507432"/>
    <w:rsid w:val="005118B2"/>
    <w:rsid w:val="00512F7E"/>
    <w:rsid w:val="00513FEA"/>
    <w:rsid w:val="00515476"/>
    <w:rsid w:val="00522FF1"/>
    <w:rsid w:val="00524D12"/>
    <w:rsid w:val="00524FEB"/>
    <w:rsid w:val="005264D5"/>
    <w:rsid w:val="0053316D"/>
    <w:rsid w:val="0053451A"/>
    <w:rsid w:val="00536103"/>
    <w:rsid w:val="0054081C"/>
    <w:rsid w:val="0054165B"/>
    <w:rsid w:val="00545DD2"/>
    <w:rsid w:val="00546CB5"/>
    <w:rsid w:val="00546CD4"/>
    <w:rsid w:val="00550193"/>
    <w:rsid w:val="005510B3"/>
    <w:rsid w:val="00552145"/>
    <w:rsid w:val="0055382D"/>
    <w:rsid w:val="005568C5"/>
    <w:rsid w:val="00557439"/>
    <w:rsid w:val="005602A0"/>
    <w:rsid w:val="0056126E"/>
    <w:rsid w:val="00561751"/>
    <w:rsid w:val="0056228C"/>
    <w:rsid w:val="00562C14"/>
    <w:rsid w:val="0056388B"/>
    <w:rsid w:val="00563928"/>
    <w:rsid w:val="00564208"/>
    <w:rsid w:val="005669DD"/>
    <w:rsid w:val="00567401"/>
    <w:rsid w:val="00570857"/>
    <w:rsid w:val="005715DA"/>
    <w:rsid w:val="00577D3C"/>
    <w:rsid w:val="005818A5"/>
    <w:rsid w:val="00583F70"/>
    <w:rsid w:val="005850A2"/>
    <w:rsid w:val="00585A8B"/>
    <w:rsid w:val="005877FF"/>
    <w:rsid w:val="005909E2"/>
    <w:rsid w:val="00593666"/>
    <w:rsid w:val="0059475A"/>
    <w:rsid w:val="005948C6"/>
    <w:rsid w:val="00594A72"/>
    <w:rsid w:val="00595AA8"/>
    <w:rsid w:val="00596460"/>
    <w:rsid w:val="005964DF"/>
    <w:rsid w:val="005A2F9B"/>
    <w:rsid w:val="005A5335"/>
    <w:rsid w:val="005B0653"/>
    <w:rsid w:val="005B785E"/>
    <w:rsid w:val="005C2122"/>
    <w:rsid w:val="005C3F1A"/>
    <w:rsid w:val="005C4C4E"/>
    <w:rsid w:val="005C5C3D"/>
    <w:rsid w:val="005C6635"/>
    <w:rsid w:val="005D04D2"/>
    <w:rsid w:val="005D104B"/>
    <w:rsid w:val="005D110F"/>
    <w:rsid w:val="005D143E"/>
    <w:rsid w:val="005D4F01"/>
    <w:rsid w:val="005D563A"/>
    <w:rsid w:val="005D5950"/>
    <w:rsid w:val="005D7C8C"/>
    <w:rsid w:val="005D7DDE"/>
    <w:rsid w:val="005E02A8"/>
    <w:rsid w:val="005E047D"/>
    <w:rsid w:val="005E29F4"/>
    <w:rsid w:val="005E2BEC"/>
    <w:rsid w:val="005E4C03"/>
    <w:rsid w:val="005E60C0"/>
    <w:rsid w:val="005E6F33"/>
    <w:rsid w:val="005F0DA2"/>
    <w:rsid w:val="005F176B"/>
    <w:rsid w:val="005F28E3"/>
    <w:rsid w:val="005F37B5"/>
    <w:rsid w:val="005F3F64"/>
    <w:rsid w:val="005F4382"/>
    <w:rsid w:val="005F4C95"/>
    <w:rsid w:val="005F5111"/>
    <w:rsid w:val="005F606F"/>
    <w:rsid w:val="005F7A47"/>
    <w:rsid w:val="0060047E"/>
    <w:rsid w:val="00600DD8"/>
    <w:rsid w:val="00602798"/>
    <w:rsid w:val="00602F62"/>
    <w:rsid w:val="00603227"/>
    <w:rsid w:val="0060652E"/>
    <w:rsid w:val="006069C9"/>
    <w:rsid w:val="00606B51"/>
    <w:rsid w:val="006076BA"/>
    <w:rsid w:val="006079EB"/>
    <w:rsid w:val="00607C12"/>
    <w:rsid w:val="00607CB6"/>
    <w:rsid w:val="00611CC8"/>
    <w:rsid w:val="00620373"/>
    <w:rsid w:val="00621732"/>
    <w:rsid w:val="006219CE"/>
    <w:rsid w:val="00622465"/>
    <w:rsid w:val="00630315"/>
    <w:rsid w:val="0063037F"/>
    <w:rsid w:val="00630677"/>
    <w:rsid w:val="00635B8D"/>
    <w:rsid w:val="00635E03"/>
    <w:rsid w:val="0064012C"/>
    <w:rsid w:val="00642359"/>
    <w:rsid w:val="00643731"/>
    <w:rsid w:val="00644C1B"/>
    <w:rsid w:val="0064536A"/>
    <w:rsid w:val="006513F6"/>
    <w:rsid w:val="006530A4"/>
    <w:rsid w:val="0065511F"/>
    <w:rsid w:val="00663169"/>
    <w:rsid w:val="00664FB5"/>
    <w:rsid w:val="00667ED9"/>
    <w:rsid w:val="00667F63"/>
    <w:rsid w:val="0067068A"/>
    <w:rsid w:val="00671639"/>
    <w:rsid w:val="00671BAF"/>
    <w:rsid w:val="0067218B"/>
    <w:rsid w:val="00673425"/>
    <w:rsid w:val="006735BB"/>
    <w:rsid w:val="00675EC2"/>
    <w:rsid w:val="00676223"/>
    <w:rsid w:val="00676954"/>
    <w:rsid w:val="006776BE"/>
    <w:rsid w:val="00681B05"/>
    <w:rsid w:val="006827B9"/>
    <w:rsid w:val="00685647"/>
    <w:rsid w:val="00690F38"/>
    <w:rsid w:val="006919B6"/>
    <w:rsid w:val="00692755"/>
    <w:rsid w:val="00695A83"/>
    <w:rsid w:val="00697150"/>
    <w:rsid w:val="006A0726"/>
    <w:rsid w:val="006A1217"/>
    <w:rsid w:val="006A1233"/>
    <w:rsid w:val="006A1969"/>
    <w:rsid w:val="006A2F4A"/>
    <w:rsid w:val="006A75BA"/>
    <w:rsid w:val="006B05AE"/>
    <w:rsid w:val="006B5BA6"/>
    <w:rsid w:val="006C06E2"/>
    <w:rsid w:val="006C09E7"/>
    <w:rsid w:val="006C1AB8"/>
    <w:rsid w:val="006C4AD3"/>
    <w:rsid w:val="006D3E17"/>
    <w:rsid w:val="006D5636"/>
    <w:rsid w:val="006D75C1"/>
    <w:rsid w:val="006E0434"/>
    <w:rsid w:val="006E07DC"/>
    <w:rsid w:val="006E0F70"/>
    <w:rsid w:val="006E1342"/>
    <w:rsid w:val="006E1750"/>
    <w:rsid w:val="006E1E6A"/>
    <w:rsid w:val="006E510D"/>
    <w:rsid w:val="006E540A"/>
    <w:rsid w:val="006E546D"/>
    <w:rsid w:val="006E691E"/>
    <w:rsid w:val="006E7312"/>
    <w:rsid w:val="006F0AC9"/>
    <w:rsid w:val="006F133D"/>
    <w:rsid w:val="006F2581"/>
    <w:rsid w:val="006F352C"/>
    <w:rsid w:val="006F3700"/>
    <w:rsid w:val="006F4AFD"/>
    <w:rsid w:val="006F4D9E"/>
    <w:rsid w:val="006F5322"/>
    <w:rsid w:val="006F5998"/>
    <w:rsid w:val="006F6C71"/>
    <w:rsid w:val="006F6DC3"/>
    <w:rsid w:val="006F6DC8"/>
    <w:rsid w:val="006F70CC"/>
    <w:rsid w:val="006F739B"/>
    <w:rsid w:val="00701559"/>
    <w:rsid w:val="007026D1"/>
    <w:rsid w:val="00711BCE"/>
    <w:rsid w:val="00715FE5"/>
    <w:rsid w:val="00717E8C"/>
    <w:rsid w:val="00720239"/>
    <w:rsid w:val="00721AE4"/>
    <w:rsid w:val="007228FC"/>
    <w:rsid w:val="00727121"/>
    <w:rsid w:val="007277CC"/>
    <w:rsid w:val="00731AD9"/>
    <w:rsid w:val="00731C7B"/>
    <w:rsid w:val="00735463"/>
    <w:rsid w:val="00736DA8"/>
    <w:rsid w:val="007420E7"/>
    <w:rsid w:val="00742A55"/>
    <w:rsid w:val="00744064"/>
    <w:rsid w:val="0074449F"/>
    <w:rsid w:val="0074512D"/>
    <w:rsid w:val="00746368"/>
    <w:rsid w:val="0075456D"/>
    <w:rsid w:val="00754AD0"/>
    <w:rsid w:val="0075505E"/>
    <w:rsid w:val="00757516"/>
    <w:rsid w:val="00757FBF"/>
    <w:rsid w:val="00761A3B"/>
    <w:rsid w:val="007629F3"/>
    <w:rsid w:val="00764430"/>
    <w:rsid w:val="007675AA"/>
    <w:rsid w:val="007727F0"/>
    <w:rsid w:val="00773E79"/>
    <w:rsid w:val="00775B6A"/>
    <w:rsid w:val="00781731"/>
    <w:rsid w:val="00784367"/>
    <w:rsid w:val="00784C83"/>
    <w:rsid w:val="007917FE"/>
    <w:rsid w:val="00791C17"/>
    <w:rsid w:val="00791C3F"/>
    <w:rsid w:val="00792D5E"/>
    <w:rsid w:val="007A1516"/>
    <w:rsid w:val="007A2CB5"/>
    <w:rsid w:val="007A4949"/>
    <w:rsid w:val="007A4BB2"/>
    <w:rsid w:val="007A4FE8"/>
    <w:rsid w:val="007A5455"/>
    <w:rsid w:val="007B0096"/>
    <w:rsid w:val="007B2685"/>
    <w:rsid w:val="007B309F"/>
    <w:rsid w:val="007B564D"/>
    <w:rsid w:val="007B5CFC"/>
    <w:rsid w:val="007B5F21"/>
    <w:rsid w:val="007B6E82"/>
    <w:rsid w:val="007B6EB7"/>
    <w:rsid w:val="007B78DF"/>
    <w:rsid w:val="007C3C8D"/>
    <w:rsid w:val="007C464B"/>
    <w:rsid w:val="007C5EEE"/>
    <w:rsid w:val="007C6E12"/>
    <w:rsid w:val="007C7FB6"/>
    <w:rsid w:val="007D10DC"/>
    <w:rsid w:val="007D2A2C"/>
    <w:rsid w:val="007D2EEB"/>
    <w:rsid w:val="007D4C95"/>
    <w:rsid w:val="007D6FA9"/>
    <w:rsid w:val="007D7F7D"/>
    <w:rsid w:val="007E02CC"/>
    <w:rsid w:val="007E1684"/>
    <w:rsid w:val="007E1A8C"/>
    <w:rsid w:val="007E28D5"/>
    <w:rsid w:val="007E3B0D"/>
    <w:rsid w:val="007E3F47"/>
    <w:rsid w:val="007E5113"/>
    <w:rsid w:val="007E6B12"/>
    <w:rsid w:val="007E736A"/>
    <w:rsid w:val="007F1AD1"/>
    <w:rsid w:val="007F28BA"/>
    <w:rsid w:val="007F3522"/>
    <w:rsid w:val="007F4744"/>
    <w:rsid w:val="007F55DB"/>
    <w:rsid w:val="007F5C14"/>
    <w:rsid w:val="008015E1"/>
    <w:rsid w:val="008037A2"/>
    <w:rsid w:val="008037D3"/>
    <w:rsid w:val="0080507A"/>
    <w:rsid w:val="00806408"/>
    <w:rsid w:val="00806E70"/>
    <w:rsid w:val="00810601"/>
    <w:rsid w:val="00810996"/>
    <w:rsid w:val="0081110E"/>
    <w:rsid w:val="00812114"/>
    <w:rsid w:val="0081236C"/>
    <w:rsid w:val="00812418"/>
    <w:rsid w:val="00812A38"/>
    <w:rsid w:val="00813C72"/>
    <w:rsid w:val="00813ECF"/>
    <w:rsid w:val="00814E86"/>
    <w:rsid w:val="00815397"/>
    <w:rsid w:val="00816155"/>
    <w:rsid w:val="0081786F"/>
    <w:rsid w:val="00823199"/>
    <w:rsid w:val="00824754"/>
    <w:rsid w:val="00825432"/>
    <w:rsid w:val="00826305"/>
    <w:rsid w:val="0083006D"/>
    <w:rsid w:val="0083022E"/>
    <w:rsid w:val="00835630"/>
    <w:rsid w:val="00835C8A"/>
    <w:rsid w:val="0083691E"/>
    <w:rsid w:val="0084233A"/>
    <w:rsid w:val="00843F5F"/>
    <w:rsid w:val="00846C17"/>
    <w:rsid w:val="00846FBF"/>
    <w:rsid w:val="00851B9F"/>
    <w:rsid w:val="00856B1D"/>
    <w:rsid w:val="008576DD"/>
    <w:rsid w:val="00861166"/>
    <w:rsid w:val="00861771"/>
    <w:rsid w:val="008620E0"/>
    <w:rsid w:val="0086264F"/>
    <w:rsid w:val="00863E15"/>
    <w:rsid w:val="0086682D"/>
    <w:rsid w:val="00871941"/>
    <w:rsid w:val="0087228D"/>
    <w:rsid w:val="00872F5A"/>
    <w:rsid w:val="00873DF2"/>
    <w:rsid w:val="008768A6"/>
    <w:rsid w:val="0088321E"/>
    <w:rsid w:val="008843B8"/>
    <w:rsid w:val="00884A95"/>
    <w:rsid w:val="008870D8"/>
    <w:rsid w:val="00887510"/>
    <w:rsid w:val="00887F27"/>
    <w:rsid w:val="00890127"/>
    <w:rsid w:val="00894DA0"/>
    <w:rsid w:val="008950D8"/>
    <w:rsid w:val="008A0B28"/>
    <w:rsid w:val="008A1D60"/>
    <w:rsid w:val="008B32B9"/>
    <w:rsid w:val="008B34C0"/>
    <w:rsid w:val="008B41E6"/>
    <w:rsid w:val="008C126B"/>
    <w:rsid w:val="008C6060"/>
    <w:rsid w:val="008C65F9"/>
    <w:rsid w:val="008C7805"/>
    <w:rsid w:val="008C7B91"/>
    <w:rsid w:val="008C7FEB"/>
    <w:rsid w:val="008D0C7A"/>
    <w:rsid w:val="008D5B8A"/>
    <w:rsid w:val="008D7F24"/>
    <w:rsid w:val="008E7CBB"/>
    <w:rsid w:val="00900A96"/>
    <w:rsid w:val="00905ACD"/>
    <w:rsid w:val="00912BB1"/>
    <w:rsid w:val="009142CB"/>
    <w:rsid w:val="0091687C"/>
    <w:rsid w:val="00917926"/>
    <w:rsid w:val="0092094C"/>
    <w:rsid w:val="00920B7C"/>
    <w:rsid w:val="00921561"/>
    <w:rsid w:val="00924EC8"/>
    <w:rsid w:val="00925905"/>
    <w:rsid w:val="00927D7A"/>
    <w:rsid w:val="00936608"/>
    <w:rsid w:val="00940977"/>
    <w:rsid w:val="00943FE4"/>
    <w:rsid w:val="0094700C"/>
    <w:rsid w:val="00947269"/>
    <w:rsid w:val="00950D39"/>
    <w:rsid w:val="009548A6"/>
    <w:rsid w:val="0095525E"/>
    <w:rsid w:val="00955EBE"/>
    <w:rsid w:val="0096067C"/>
    <w:rsid w:val="00962067"/>
    <w:rsid w:val="00962928"/>
    <w:rsid w:val="009646E6"/>
    <w:rsid w:val="00964939"/>
    <w:rsid w:val="00966892"/>
    <w:rsid w:val="0096752B"/>
    <w:rsid w:val="00970D93"/>
    <w:rsid w:val="00972599"/>
    <w:rsid w:val="00973576"/>
    <w:rsid w:val="0097515F"/>
    <w:rsid w:val="009759A7"/>
    <w:rsid w:val="00975B21"/>
    <w:rsid w:val="00976D5D"/>
    <w:rsid w:val="00977016"/>
    <w:rsid w:val="00982FE3"/>
    <w:rsid w:val="0098401B"/>
    <w:rsid w:val="00984089"/>
    <w:rsid w:val="0098513A"/>
    <w:rsid w:val="009853A7"/>
    <w:rsid w:val="00991B7B"/>
    <w:rsid w:val="00992A45"/>
    <w:rsid w:val="00995396"/>
    <w:rsid w:val="00995A07"/>
    <w:rsid w:val="00997487"/>
    <w:rsid w:val="009979CC"/>
    <w:rsid w:val="009A09BC"/>
    <w:rsid w:val="009A4A05"/>
    <w:rsid w:val="009A5AB2"/>
    <w:rsid w:val="009A713E"/>
    <w:rsid w:val="009A7269"/>
    <w:rsid w:val="009B3861"/>
    <w:rsid w:val="009B3B64"/>
    <w:rsid w:val="009B610C"/>
    <w:rsid w:val="009B69A8"/>
    <w:rsid w:val="009B6F9C"/>
    <w:rsid w:val="009C009D"/>
    <w:rsid w:val="009C13B2"/>
    <w:rsid w:val="009C1EBE"/>
    <w:rsid w:val="009C20C0"/>
    <w:rsid w:val="009C210B"/>
    <w:rsid w:val="009C2975"/>
    <w:rsid w:val="009C578A"/>
    <w:rsid w:val="009D0361"/>
    <w:rsid w:val="009D14AF"/>
    <w:rsid w:val="009D15A8"/>
    <w:rsid w:val="009D24A6"/>
    <w:rsid w:val="009D6C1C"/>
    <w:rsid w:val="009E0336"/>
    <w:rsid w:val="009E3887"/>
    <w:rsid w:val="009E4908"/>
    <w:rsid w:val="009E5F55"/>
    <w:rsid w:val="009E72D9"/>
    <w:rsid w:val="009F0696"/>
    <w:rsid w:val="009F0D72"/>
    <w:rsid w:val="009F1411"/>
    <w:rsid w:val="009F1638"/>
    <w:rsid w:val="009F25D1"/>
    <w:rsid w:val="009F4E0B"/>
    <w:rsid w:val="009F5838"/>
    <w:rsid w:val="009F6362"/>
    <w:rsid w:val="009F6975"/>
    <w:rsid w:val="009F7A13"/>
    <w:rsid w:val="00A000AE"/>
    <w:rsid w:val="00A036AE"/>
    <w:rsid w:val="00A10B77"/>
    <w:rsid w:val="00A14B7D"/>
    <w:rsid w:val="00A152A8"/>
    <w:rsid w:val="00A1740F"/>
    <w:rsid w:val="00A17544"/>
    <w:rsid w:val="00A20598"/>
    <w:rsid w:val="00A20E48"/>
    <w:rsid w:val="00A2447F"/>
    <w:rsid w:val="00A253AF"/>
    <w:rsid w:val="00A27748"/>
    <w:rsid w:val="00A30009"/>
    <w:rsid w:val="00A30D4A"/>
    <w:rsid w:val="00A31079"/>
    <w:rsid w:val="00A33372"/>
    <w:rsid w:val="00A35C88"/>
    <w:rsid w:val="00A413DE"/>
    <w:rsid w:val="00A443BE"/>
    <w:rsid w:val="00A4512F"/>
    <w:rsid w:val="00A45A50"/>
    <w:rsid w:val="00A46127"/>
    <w:rsid w:val="00A464A7"/>
    <w:rsid w:val="00A50193"/>
    <w:rsid w:val="00A5029D"/>
    <w:rsid w:val="00A507CC"/>
    <w:rsid w:val="00A5470F"/>
    <w:rsid w:val="00A60C15"/>
    <w:rsid w:val="00A60E07"/>
    <w:rsid w:val="00A625BB"/>
    <w:rsid w:val="00A64B9B"/>
    <w:rsid w:val="00A64E48"/>
    <w:rsid w:val="00A65A33"/>
    <w:rsid w:val="00A6686D"/>
    <w:rsid w:val="00A679F4"/>
    <w:rsid w:val="00A7011A"/>
    <w:rsid w:val="00A705FA"/>
    <w:rsid w:val="00A71F19"/>
    <w:rsid w:val="00A72DDE"/>
    <w:rsid w:val="00A72E91"/>
    <w:rsid w:val="00A73033"/>
    <w:rsid w:val="00A754BC"/>
    <w:rsid w:val="00A75812"/>
    <w:rsid w:val="00A80859"/>
    <w:rsid w:val="00A8186F"/>
    <w:rsid w:val="00A83BF4"/>
    <w:rsid w:val="00A83DA5"/>
    <w:rsid w:val="00A84256"/>
    <w:rsid w:val="00A84B6D"/>
    <w:rsid w:val="00A865EC"/>
    <w:rsid w:val="00A86D66"/>
    <w:rsid w:val="00A901ED"/>
    <w:rsid w:val="00A907B8"/>
    <w:rsid w:val="00A919AB"/>
    <w:rsid w:val="00A97B03"/>
    <w:rsid w:val="00AA00AC"/>
    <w:rsid w:val="00AA1A63"/>
    <w:rsid w:val="00AA3726"/>
    <w:rsid w:val="00AA53F1"/>
    <w:rsid w:val="00AA548E"/>
    <w:rsid w:val="00AB284C"/>
    <w:rsid w:val="00AB41BD"/>
    <w:rsid w:val="00AB54B1"/>
    <w:rsid w:val="00AB572C"/>
    <w:rsid w:val="00AB75EA"/>
    <w:rsid w:val="00AC2C80"/>
    <w:rsid w:val="00AC614A"/>
    <w:rsid w:val="00AD0514"/>
    <w:rsid w:val="00AD205E"/>
    <w:rsid w:val="00AD38D9"/>
    <w:rsid w:val="00AD6AE5"/>
    <w:rsid w:val="00AD7941"/>
    <w:rsid w:val="00AE3AB2"/>
    <w:rsid w:val="00AE5852"/>
    <w:rsid w:val="00AF03DF"/>
    <w:rsid w:val="00AF1A01"/>
    <w:rsid w:val="00AF1AE0"/>
    <w:rsid w:val="00AF45AF"/>
    <w:rsid w:val="00AF74C2"/>
    <w:rsid w:val="00B0170E"/>
    <w:rsid w:val="00B02156"/>
    <w:rsid w:val="00B022F5"/>
    <w:rsid w:val="00B0282A"/>
    <w:rsid w:val="00B03BEB"/>
    <w:rsid w:val="00B06700"/>
    <w:rsid w:val="00B068A5"/>
    <w:rsid w:val="00B07ED0"/>
    <w:rsid w:val="00B10313"/>
    <w:rsid w:val="00B1072F"/>
    <w:rsid w:val="00B11327"/>
    <w:rsid w:val="00B11EEE"/>
    <w:rsid w:val="00B1279B"/>
    <w:rsid w:val="00B1324B"/>
    <w:rsid w:val="00B1427B"/>
    <w:rsid w:val="00B15307"/>
    <w:rsid w:val="00B16722"/>
    <w:rsid w:val="00B17656"/>
    <w:rsid w:val="00B230A3"/>
    <w:rsid w:val="00B24A75"/>
    <w:rsid w:val="00B24E24"/>
    <w:rsid w:val="00B25007"/>
    <w:rsid w:val="00B2606E"/>
    <w:rsid w:val="00B3374E"/>
    <w:rsid w:val="00B34A90"/>
    <w:rsid w:val="00B3572B"/>
    <w:rsid w:val="00B376E3"/>
    <w:rsid w:val="00B405F7"/>
    <w:rsid w:val="00B40A7B"/>
    <w:rsid w:val="00B41279"/>
    <w:rsid w:val="00B412D6"/>
    <w:rsid w:val="00B41C15"/>
    <w:rsid w:val="00B426C2"/>
    <w:rsid w:val="00B42893"/>
    <w:rsid w:val="00B43531"/>
    <w:rsid w:val="00B43C2F"/>
    <w:rsid w:val="00B442F0"/>
    <w:rsid w:val="00B4456B"/>
    <w:rsid w:val="00B45847"/>
    <w:rsid w:val="00B45D67"/>
    <w:rsid w:val="00B4736A"/>
    <w:rsid w:val="00B504A7"/>
    <w:rsid w:val="00B5170E"/>
    <w:rsid w:val="00B51B96"/>
    <w:rsid w:val="00B51CFF"/>
    <w:rsid w:val="00B528D0"/>
    <w:rsid w:val="00B5478E"/>
    <w:rsid w:val="00B554ED"/>
    <w:rsid w:val="00B56D9F"/>
    <w:rsid w:val="00B57763"/>
    <w:rsid w:val="00B603DE"/>
    <w:rsid w:val="00B60B5C"/>
    <w:rsid w:val="00B6555D"/>
    <w:rsid w:val="00B65E8B"/>
    <w:rsid w:val="00B67258"/>
    <w:rsid w:val="00B70B62"/>
    <w:rsid w:val="00B7113A"/>
    <w:rsid w:val="00B7124B"/>
    <w:rsid w:val="00B7198B"/>
    <w:rsid w:val="00B7448A"/>
    <w:rsid w:val="00B75A06"/>
    <w:rsid w:val="00B80DB7"/>
    <w:rsid w:val="00B816CE"/>
    <w:rsid w:val="00B824BD"/>
    <w:rsid w:val="00B838BD"/>
    <w:rsid w:val="00B84199"/>
    <w:rsid w:val="00B84530"/>
    <w:rsid w:val="00B846FD"/>
    <w:rsid w:val="00B84F1C"/>
    <w:rsid w:val="00B863A6"/>
    <w:rsid w:val="00B86586"/>
    <w:rsid w:val="00B9054A"/>
    <w:rsid w:val="00B9224B"/>
    <w:rsid w:val="00B93434"/>
    <w:rsid w:val="00B938FE"/>
    <w:rsid w:val="00B965C7"/>
    <w:rsid w:val="00BA1FDC"/>
    <w:rsid w:val="00BA2F41"/>
    <w:rsid w:val="00BA6FE6"/>
    <w:rsid w:val="00BA7A8F"/>
    <w:rsid w:val="00BB471E"/>
    <w:rsid w:val="00BB4E08"/>
    <w:rsid w:val="00BB5A7F"/>
    <w:rsid w:val="00BB5F45"/>
    <w:rsid w:val="00BC0066"/>
    <w:rsid w:val="00BC02A7"/>
    <w:rsid w:val="00BC0D63"/>
    <w:rsid w:val="00BC72DD"/>
    <w:rsid w:val="00BD0C82"/>
    <w:rsid w:val="00BD24CB"/>
    <w:rsid w:val="00BD2975"/>
    <w:rsid w:val="00BD2A39"/>
    <w:rsid w:val="00BD5E02"/>
    <w:rsid w:val="00BD6C00"/>
    <w:rsid w:val="00BE0724"/>
    <w:rsid w:val="00BE2D4D"/>
    <w:rsid w:val="00BE4050"/>
    <w:rsid w:val="00BE5B09"/>
    <w:rsid w:val="00BE5DF3"/>
    <w:rsid w:val="00BE7CE4"/>
    <w:rsid w:val="00BF220C"/>
    <w:rsid w:val="00BF27D8"/>
    <w:rsid w:val="00BF2EF9"/>
    <w:rsid w:val="00C011A9"/>
    <w:rsid w:val="00C017F9"/>
    <w:rsid w:val="00C032F9"/>
    <w:rsid w:val="00C03E98"/>
    <w:rsid w:val="00C053AA"/>
    <w:rsid w:val="00C06104"/>
    <w:rsid w:val="00C075BB"/>
    <w:rsid w:val="00C10E04"/>
    <w:rsid w:val="00C11107"/>
    <w:rsid w:val="00C122EF"/>
    <w:rsid w:val="00C1248B"/>
    <w:rsid w:val="00C13A84"/>
    <w:rsid w:val="00C1445C"/>
    <w:rsid w:val="00C15F49"/>
    <w:rsid w:val="00C163BD"/>
    <w:rsid w:val="00C16C80"/>
    <w:rsid w:val="00C211AF"/>
    <w:rsid w:val="00C211BD"/>
    <w:rsid w:val="00C24F96"/>
    <w:rsid w:val="00C252C0"/>
    <w:rsid w:val="00C253CE"/>
    <w:rsid w:val="00C26EFC"/>
    <w:rsid w:val="00C27892"/>
    <w:rsid w:val="00C30E2A"/>
    <w:rsid w:val="00C31891"/>
    <w:rsid w:val="00C32ECF"/>
    <w:rsid w:val="00C41800"/>
    <w:rsid w:val="00C41F3F"/>
    <w:rsid w:val="00C42629"/>
    <w:rsid w:val="00C42D51"/>
    <w:rsid w:val="00C447B1"/>
    <w:rsid w:val="00C45195"/>
    <w:rsid w:val="00C46365"/>
    <w:rsid w:val="00C46DF5"/>
    <w:rsid w:val="00C5027C"/>
    <w:rsid w:val="00C50B8B"/>
    <w:rsid w:val="00C52574"/>
    <w:rsid w:val="00C55BF3"/>
    <w:rsid w:val="00C56F6D"/>
    <w:rsid w:val="00C60506"/>
    <w:rsid w:val="00C611AC"/>
    <w:rsid w:val="00C612E6"/>
    <w:rsid w:val="00C636F4"/>
    <w:rsid w:val="00C63ACC"/>
    <w:rsid w:val="00C63C5F"/>
    <w:rsid w:val="00C63CFA"/>
    <w:rsid w:val="00C650EE"/>
    <w:rsid w:val="00C7065A"/>
    <w:rsid w:val="00C71165"/>
    <w:rsid w:val="00C72FE6"/>
    <w:rsid w:val="00C74914"/>
    <w:rsid w:val="00C76BB8"/>
    <w:rsid w:val="00C76CF8"/>
    <w:rsid w:val="00C80E26"/>
    <w:rsid w:val="00C8112D"/>
    <w:rsid w:val="00C8135D"/>
    <w:rsid w:val="00C81E06"/>
    <w:rsid w:val="00C825C1"/>
    <w:rsid w:val="00C85B3F"/>
    <w:rsid w:val="00C86630"/>
    <w:rsid w:val="00C8747E"/>
    <w:rsid w:val="00C87703"/>
    <w:rsid w:val="00C904C9"/>
    <w:rsid w:val="00C90EFF"/>
    <w:rsid w:val="00C90F09"/>
    <w:rsid w:val="00C9189B"/>
    <w:rsid w:val="00C947D6"/>
    <w:rsid w:val="00C953B2"/>
    <w:rsid w:val="00C9577E"/>
    <w:rsid w:val="00C96B1F"/>
    <w:rsid w:val="00CA000D"/>
    <w:rsid w:val="00CA0E57"/>
    <w:rsid w:val="00CA2A64"/>
    <w:rsid w:val="00CA37AD"/>
    <w:rsid w:val="00CA467E"/>
    <w:rsid w:val="00CA7D1E"/>
    <w:rsid w:val="00CB09F1"/>
    <w:rsid w:val="00CB3421"/>
    <w:rsid w:val="00CB3764"/>
    <w:rsid w:val="00CB475F"/>
    <w:rsid w:val="00CB4C1F"/>
    <w:rsid w:val="00CB534E"/>
    <w:rsid w:val="00CB5784"/>
    <w:rsid w:val="00CB5A7F"/>
    <w:rsid w:val="00CB698A"/>
    <w:rsid w:val="00CB6A56"/>
    <w:rsid w:val="00CC09D7"/>
    <w:rsid w:val="00CC185A"/>
    <w:rsid w:val="00CC2ADE"/>
    <w:rsid w:val="00CC361D"/>
    <w:rsid w:val="00CC3BF3"/>
    <w:rsid w:val="00CC7413"/>
    <w:rsid w:val="00CD2606"/>
    <w:rsid w:val="00CD2B12"/>
    <w:rsid w:val="00CD2F6F"/>
    <w:rsid w:val="00CD42E8"/>
    <w:rsid w:val="00CD4FDC"/>
    <w:rsid w:val="00CD6FB9"/>
    <w:rsid w:val="00CD7171"/>
    <w:rsid w:val="00CE0F95"/>
    <w:rsid w:val="00CE369A"/>
    <w:rsid w:val="00CE4981"/>
    <w:rsid w:val="00CE55EB"/>
    <w:rsid w:val="00CE5E02"/>
    <w:rsid w:val="00CE795C"/>
    <w:rsid w:val="00CF04CE"/>
    <w:rsid w:val="00CF3C89"/>
    <w:rsid w:val="00CF3E75"/>
    <w:rsid w:val="00CF59A0"/>
    <w:rsid w:val="00CF601A"/>
    <w:rsid w:val="00CF67CA"/>
    <w:rsid w:val="00CF6A6E"/>
    <w:rsid w:val="00D00C29"/>
    <w:rsid w:val="00D02561"/>
    <w:rsid w:val="00D06B34"/>
    <w:rsid w:val="00D11828"/>
    <w:rsid w:val="00D12B06"/>
    <w:rsid w:val="00D13475"/>
    <w:rsid w:val="00D145C1"/>
    <w:rsid w:val="00D16A36"/>
    <w:rsid w:val="00D22E7F"/>
    <w:rsid w:val="00D23F48"/>
    <w:rsid w:val="00D24431"/>
    <w:rsid w:val="00D2553A"/>
    <w:rsid w:val="00D25604"/>
    <w:rsid w:val="00D264C2"/>
    <w:rsid w:val="00D2701C"/>
    <w:rsid w:val="00D31326"/>
    <w:rsid w:val="00D32EB2"/>
    <w:rsid w:val="00D331B6"/>
    <w:rsid w:val="00D33F2A"/>
    <w:rsid w:val="00D3529B"/>
    <w:rsid w:val="00D35DAA"/>
    <w:rsid w:val="00D36DAF"/>
    <w:rsid w:val="00D36E0E"/>
    <w:rsid w:val="00D41EC9"/>
    <w:rsid w:val="00D4215F"/>
    <w:rsid w:val="00D422EC"/>
    <w:rsid w:val="00D4249F"/>
    <w:rsid w:val="00D43697"/>
    <w:rsid w:val="00D44393"/>
    <w:rsid w:val="00D50E80"/>
    <w:rsid w:val="00D513C8"/>
    <w:rsid w:val="00D526F8"/>
    <w:rsid w:val="00D5271F"/>
    <w:rsid w:val="00D550D6"/>
    <w:rsid w:val="00D609E4"/>
    <w:rsid w:val="00D60F27"/>
    <w:rsid w:val="00D610C6"/>
    <w:rsid w:val="00D61698"/>
    <w:rsid w:val="00D634EF"/>
    <w:rsid w:val="00D635B9"/>
    <w:rsid w:val="00D6385F"/>
    <w:rsid w:val="00D66139"/>
    <w:rsid w:val="00D67904"/>
    <w:rsid w:val="00D711F9"/>
    <w:rsid w:val="00D72735"/>
    <w:rsid w:val="00D73D6F"/>
    <w:rsid w:val="00D74750"/>
    <w:rsid w:val="00D75525"/>
    <w:rsid w:val="00D771CD"/>
    <w:rsid w:val="00D82FC1"/>
    <w:rsid w:val="00D84891"/>
    <w:rsid w:val="00D8506F"/>
    <w:rsid w:val="00D91CF9"/>
    <w:rsid w:val="00D926C1"/>
    <w:rsid w:val="00D93F37"/>
    <w:rsid w:val="00D94FDD"/>
    <w:rsid w:val="00D954DA"/>
    <w:rsid w:val="00D96C6C"/>
    <w:rsid w:val="00D972BE"/>
    <w:rsid w:val="00DA1045"/>
    <w:rsid w:val="00DA1D3A"/>
    <w:rsid w:val="00DA49BB"/>
    <w:rsid w:val="00DA5019"/>
    <w:rsid w:val="00DA5249"/>
    <w:rsid w:val="00DA54EC"/>
    <w:rsid w:val="00DA6FAA"/>
    <w:rsid w:val="00DB0939"/>
    <w:rsid w:val="00DB0C61"/>
    <w:rsid w:val="00DB0F09"/>
    <w:rsid w:val="00DB1A0F"/>
    <w:rsid w:val="00DB39B7"/>
    <w:rsid w:val="00DB5DAE"/>
    <w:rsid w:val="00DB6632"/>
    <w:rsid w:val="00DB7A1E"/>
    <w:rsid w:val="00DC0821"/>
    <w:rsid w:val="00DC0E79"/>
    <w:rsid w:val="00DC1AE5"/>
    <w:rsid w:val="00DC1BD9"/>
    <w:rsid w:val="00DC454A"/>
    <w:rsid w:val="00DD141F"/>
    <w:rsid w:val="00DD211C"/>
    <w:rsid w:val="00DD4C97"/>
    <w:rsid w:val="00DD6EFC"/>
    <w:rsid w:val="00DD70E1"/>
    <w:rsid w:val="00DE0B10"/>
    <w:rsid w:val="00DE3D1B"/>
    <w:rsid w:val="00DE503E"/>
    <w:rsid w:val="00DE6906"/>
    <w:rsid w:val="00DE6E93"/>
    <w:rsid w:val="00DE7418"/>
    <w:rsid w:val="00DE795D"/>
    <w:rsid w:val="00DF1D3B"/>
    <w:rsid w:val="00DF3CC9"/>
    <w:rsid w:val="00DF5B24"/>
    <w:rsid w:val="00E1238A"/>
    <w:rsid w:val="00E13CAC"/>
    <w:rsid w:val="00E14A29"/>
    <w:rsid w:val="00E17D8A"/>
    <w:rsid w:val="00E2144E"/>
    <w:rsid w:val="00E21E66"/>
    <w:rsid w:val="00E22CD0"/>
    <w:rsid w:val="00E254CE"/>
    <w:rsid w:val="00E259B1"/>
    <w:rsid w:val="00E260C1"/>
    <w:rsid w:val="00E261F8"/>
    <w:rsid w:val="00E26BE9"/>
    <w:rsid w:val="00E34102"/>
    <w:rsid w:val="00E3413E"/>
    <w:rsid w:val="00E3482B"/>
    <w:rsid w:val="00E3521A"/>
    <w:rsid w:val="00E3634F"/>
    <w:rsid w:val="00E419DB"/>
    <w:rsid w:val="00E41DFF"/>
    <w:rsid w:val="00E438BE"/>
    <w:rsid w:val="00E443F4"/>
    <w:rsid w:val="00E45429"/>
    <w:rsid w:val="00E4698E"/>
    <w:rsid w:val="00E46C51"/>
    <w:rsid w:val="00E5076A"/>
    <w:rsid w:val="00E51D39"/>
    <w:rsid w:val="00E54E17"/>
    <w:rsid w:val="00E5736A"/>
    <w:rsid w:val="00E573C5"/>
    <w:rsid w:val="00E60295"/>
    <w:rsid w:val="00E60C6B"/>
    <w:rsid w:val="00E652E9"/>
    <w:rsid w:val="00E65AC7"/>
    <w:rsid w:val="00E65E57"/>
    <w:rsid w:val="00E667A3"/>
    <w:rsid w:val="00E670E5"/>
    <w:rsid w:val="00E674AD"/>
    <w:rsid w:val="00E70F3B"/>
    <w:rsid w:val="00E71A19"/>
    <w:rsid w:val="00E71C34"/>
    <w:rsid w:val="00E71F21"/>
    <w:rsid w:val="00E721AF"/>
    <w:rsid w:val="00E74488"/>
    <w:rsid w:val="00E80122"/>
    <w:rsid w:val="00E82DD4"/>
    <w:rsid w:val="00E87C61"/>
    <w:rsid w:val="00E90351"/>
    <w:rsid w:val="00E90BE6"/>
    <w:rsid w:val="00E92AA1"/>
    <w:rsid w:val="00E93137"/>
    <w:rsid w:val="00E95211"/>
    <w:rsid w:val="00E975BE"/>
    <w:rsid w:val="00EA0AFE"/>
    <w:rsid w:val="00EA0DDC"/>
    <w:rsid w:val="00EA2B52"/>
    <w:rsid w:val="00EA3B0C"/>
    <w:rsid w:val="00EA468F"/>
    <w:rsid w:val="00EA561B"/>
    <w:rsid w:val="00EA73F1"/>
    <w:rsid w:val="00EA7B5E"/>
    <w:rsid w:val="00EB0024"/>
    <w:rsid w:val="00EB1277"/>
    <w:rsid w:val="00EB195B"/>
    <w:rsid w:val="00EB20F9"/>
    <w:rsid w:val="00EB21C0"/>
    <w:rsid w:val="00EB254B"/>
    <w:rsid w:val="00EB2850"/>
    <w:rsid w:val="00EB3148"/>
    <w:rsid w:val="00EB45F9"/>
    <w:rsid w:val="00EB7EF4"/>
    <w:rsid w:val="00EC13AD"/>
    <w:rsid w:val="00EC32B9"/>
    <w:rsid w:val="00EC3EE6"/>
    <w:rsid w:val="00ED0C8E"/>
    <w:rsid w:val="00ED2C44"/>
    <w:rsid w:val="00ED54FF"/>
    <w:rsid w:val="00ED5627"/>
    <w:rsid w:val="00EE4379"/>
    <w:rsid w:val="00EE48F0"/>
    <w:rsid w:val="00EE6F59"/>
    <w:rsid w:val="00EF3DC6"/>
    <w:rsid w:val="00EF4770"/>
    <w:rsid w:val="00EF771F"/>
    <w:rsid w:val="00F0328B"/>
    <w:rsid w:val="00F03A9A"/>
    <w:rsid w:val="00F04B22"/>
    <w:rsid w:val="00F04D20"/>
    <w:rsid w:val="00F06FB2"/>
    <w:rsid w:val="00F104D0"/>
    <w:rsid w:val="00F12435"/>
    <w:rsid w:val="00F1638B"/>
    <w:rsid w:val="00F16CDB"/>
    <w:rsid w:val="00F16D88"/>
    <w:rsid w:val="00F17104"/>
    <w:rsid w:val="00F1770F"/>
    <w:rsid w:val="00F2203F"/>
    <w:rsid w:val="00F22EB8"/>
    <w:rsid w:val="00F301D0"/>
    <w:rsid w:val="00F35EF5"/>
    <w:rsid w:val="00F41B78"/>
    <w:rsid w:val="00F50B8F"/>
    <w:rsid w:val="00F50E1E"/>
    <w:rsid w:val="00F50ED7"/>
    <w:rsid w:val="00F51266"/>
    <w:rsid w:val="00F51495"/>
    <w:rsid w:val="00F51F1C"/>
    <w:rsid w:val="00F543BB"/>
    <w:rsid w:val="00F55B8E"/>
    <w:rsid w:val="00F61C52"/>
    <w:rsid w:val="00F70355"/>
    <w:rsid w:val="00F717CA"/>
    <w:rsid w:val="00F71F8F"/>
    <w:rsid w:val="00F72118"/>
    <w:rsid w:val="00F72575"/>
    <w:rsid w:val="00F73EBF"/>
    <w:rsid w:val="00F75243"/>
    <w:rsid w:val="00F75CA4"/>
    <w:rsid w:val="00F77433"/>
    <w:rsid w:val="00F813FF"/>
    <w:rsid w:val="00F82ED1"/>
    <w:rsid w:val="00F84F11"/>
    <w:rsid w:val="00F86AE5"/>
    <w:rsid w:val="00F9227C"/>
    <w:rsid w:val="00F94901"/>
    <w:rsid w:val="00F95569"/>
    <w:rsid w:val="00FA045D"/>
    <w:rsid w:val="00FA47B3"/>
    <w:rsid w:val="00FA556A"/>
    <w:rsid w:val="00FB0C5C"/>
    <w:rsid w:val="00FB1638"/>
    <w:rsid w:val="00FB1C9D"/>
    <w:rsid w:val="00FB1E44"/>
    <w:rsid w:val="00FB3A8E"/>
    <w:rsid w:val="00FB5799"/>
    <w:rsid w:val="00FB588D"/>
    <w:rsid w:val="00FB63DC"/>
    <w:rsid w:val="00FB64E1"/>
    <w:rsid w:val="00FB7DC2"/>
    <w:rsid w:val="00FB7FA9"/>
    <w:rsid w:val="00FC48D8"/>
    <w:rsid w:val="00FC703F"/>
    <w:rsid w:val="00FC7290"/>
    <w:rsid w:val="00FD14B6"/>
    <w:rsid w:val="00FD318D"/>
    <w:rsid w:val="00FD31D9"/>
    <w:rsid w:val="00FD4BD2"/>
    <w:rsid w:val="00FD6731"/>
    <w:rsid w:val="00FD7477"/>
    <w:rsid w:val="00FE0AB3"/>
    <w:rsid w:val="00FE49EA"/>
    <w:rsid w:val="00FE576E"/>
    <w:rsid w:val="00FE699B"/>
    <w:rsid w:val="00FE73AB"/>
    <w:rsid w:val="00FF0175"/>
    <w:rsid w:val="00FF1348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169A2"/>
  <w15:docId w15:val="{B492C285-2FE6-475F-816E-877CCBFB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B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D526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992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2A45"/>
  </w:style>
  <w:style w:type="paragraph" w:styleId="a7">
    <w:name w:val="footer"/>
    <w:basedOn w:val="a"/>
    <w:link w:val="a8"/>
    <w:uiPriority w:val="99"/>
    <w:unhideWhenUsed/>
    <w:rsid w:val="00992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2A45"/>
  </w:style>
  <w:style w:type="paragraph" w:styleId="a9">
    <w:name w:val="Balloon Text"/>
    <w:basedOn w:val="a"/>
    <w:link w:val="aa"/>
    <w:uiPriority w:val="99"/>
    <w:semiHidden/>
    <w:unhideWhenUsed/>
    <w:rsid w:val="0055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382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84233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2C17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6E043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6E043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uiPriority w:val="59"/>
    <w:rsid w:val="006E0434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E1A59-6867-4BF1-B587-723A4649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5219</Words>
  <Characters>29751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Зубанова Галина Дмитриевна</dc:creator>
  <cp:lastModifiedBy>02@ndfp.ru</cp:lastModifiedBy>
  <cp:revision>7</cp:revision>
  <cp:lastPrinted>2015-03-19T05:07:00Z</cp:lastPrinted>
  <dcterms:created xsi:type="dcterms:W3CDTF">2021-11-29T08:15:00Z</dcterms:created>
  <dcterms:modified xsi:type="dcterms:W3CDTF">2021-11-29T08:47:00Z</dcterms:modified>
</cp:coreProperties>
</file>