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76" w:rsidRPr="00997547" w:rsidRDefault="00886976" w:rsidP="00886976">
      <w:pPr>
        <w:pStyle w:val="a5"/>
        <w:ind w:firstLine="0"/>
        <w:jc w:val="center"/>
        <w:rPr>
          <w:b/>
        </w:rPr>
      </w:pPr>
      <w:bookmarkStart w:id="0" w:name="_Toc126996678"/>
      <w:r w:rsidRPr="00997547">
        <w:rPr>
          <w:b/>
        </w:rPr>
        <w:t>МИНИСТЕРСТВО ЭКОНОМИЧЕСКОГО РАЗВИТИЯ</w:t>
      </w:r>
      <w:bookmarkStart w:id="1" w:name="_GoBack"/>
      <w:bookmarkEnd w:id="1"/>
    </w:p>
    <w:p w:rsidR="00886976" w:rsidRPr="00997547" w:rsidRDefault="00886976" w:rsidP="00886976">
      <w:pPr>
        <w:pStyle w:val="a5"/>
        <w:ind w:firstLine="0"/>
        <w:jc w:val="center"/>
        <w:rPr>
          <w:b/>
        </w:rPr>
      </w:pPr>
      <w:r w:rsidRPr="00997547">
        <w:rPr>
          <w:b/>
        </w:rPr>
        <w:t>НОВОСИБИРСКОЙ ОБЛАСТИ</w:t>
      </w:r>
    </w:p>
    <w:p w:rsidR="00886976" w:rsidRDefault="00886976" w:rsidP="00886976">
      <w:pPr>
        <w:shd w:val="clear" w:color="auto" w:fill="FFFFFF"/>
        <w:jc w:val="center"/>
        <w:rPr>
          <w:b/>
          <w:color w:val="000000"/>
          <w:spacing w:val="1"/>
          <w:sz w:val="28"/>
        </w:rPr>
      </w:pPr>
    </w:p>
    <w:p w:rsidR="00886976" w:rsidRDefault="00886976" w:rsidP="00886976">
      <w:pPr>
        <w:widowControl w:val="0"/>
        <w:jc w:val="center"/>
        <w:rPr>
          <w:b/>
          <w:sz w:val="28"/>
          <w:szCs w:val="28"/>
        </w:rPr>
      </w:pPr>
      <w:r>
        <w:rPr>
          <w:b/>
          <w:color w:val="000000"/>
          <w:spacing w:val="1"/>
          <w:sz w:val="28"/>
        </w:rPr>
        <w:t>ПОЯСНИТЕЛЬНАЯ ЗАПИСКА</w:t>
      </w:r>
    </w:p>
    <w:p w:rsidR="00886976" w:rsidRPr="00255B7B" w:rsidRDefault="00886976" w:rsidP="00886976">
      <w:pPr>
        <w:spacing w:before="0" w:after="0"/>
        <w:jc w:val="center"/>
        <w:rPr>
          <w:b/>
          <w:spacing w:val="-2"/>
          <w:sz w:val="28"/>
          <w:szCs w:val="28"/>
        </w:rPr>
      </w:pPr>
      <w:r w:rsidRPr="00255B7B">
        <w:rPr>
          <w:b/>
          <w:spacing w:val="-2"/>
          <w:sz w:val="28"/>
          <w:szCs w:val="28"/>
        </w:rPr>
        <w:t xml:space="preserve">к проекту постановления </w:t>
      </w:r>
      <w:r>
        <w:rPr>
          <w:b/>
          <w:spacing w:val="-2"/>
          <w:sz w:val="28"/>
          <w:szCs w:val="28"/>
        </w:rPr>
        <w:t>Губернатора</w:t>
      </w:r>
      <w:r w:rsidRPr="00255B7B">
        <w:rPr>
          <w:b/>
          <w:spacing w:val="-2"/>
          <w:sz w:val="28"/>
          <w:szCs w:val="28"/>
        </w:rPr>
        <w:t xml:space="preserve"> Новосибирской области </w:t>
      </w:r>
    </w:p>
    <w:bookmarkEnd w:id="0"/>
    <w:p w:rsidR="00886976" w:rsidRPr="007E36E9" w:rsidRDefault="00886976" w:rsidP="00886976">
      <w:pPr>
        <w:spacing w:before="0" w:after="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«</w:t>
      </w:r>
      <w:r w:rsidRPr="007E36E9">
        <w:rPr>
          <w:b/>
          <w:spacing w:val="-2"/>
          <w:sz w:val="28"/>
          <w:szCs w:val="28"/>
        </w:rPr>
        <w:t xml:space="preserve">О внесении изменений в постановление </w:t>
      </w:r>
      <w:r>
        <w:rPr>
          <w:b/>
          <w:spacing w:val="-2"/>
          <w:sz w:val="28"/>
          <w:szCs w:val="28"/>
        </w:rPr>
        <w:t>Губернатора</w:t>
      </w:r>
      <w:r w:rsidRPr="007E36E9">
        <w:rPr>
          <w:b/>
          <w:spacing w:val="-2"/>
          <w:sz w:val="28"/>
          <w:szCs w:val="28"/>
        </w:rPr>
        <w:t xml:space="preserve"> Новосибирской области от </w:t>
      </w:r>
      <w:r w:rsidR="00650A39">
        <w:rPr>
          <w:b/>
          <w:spacing w:val="-2"/>
          <w:sz w:val="28"/>
          <w:szCs w:val="28"/>
        </w:rPr>
        <w:t>30.04.2009 № 181</w:t>
      </w:r>
      <w:r w:rsidRPr="00C30968">
        <w:rPr>
          <w:b/>
          <w:spacing w:val="-2"/>
          <w:sz w:val="28"/>
          <w:szCs w:val="28"/>
        </w:rPr>
        <w:t>»</w:t>
      </w:r>
    </w:p>
    <w:p w:rsidR="00886976" w:rsidRPr="007E36E9" w:rsidRDefault="00886976" w:rsidP="00886976">
      <w:pPr>
        <w:pStyle w:val="a3"/>
        <w:ind w:firstLine="708"/>
        <w:rPr>
          <w:b/>
          <w:spacing w:val="-2"/>
        </w:rPr>
      </w:pPr>
    </w:p>
    <w:p w:rsidR="000A3B0B" w:rsidRPr="00F06ADF" w:rsidRDefault="000A3B0B" w:rsidP="000A3B0B">
      <w:pPr>
        <w:autoSpaceDE w:val="0"/>
        <w:autoSpaceDN w:val="0"/>
        <w:adjustRightInd w:val="0"/>
        <w:spacing w:before="0" w:after="0"/>
        <w:ind w:firstLine="720"/>
        <w:jc w:val="both"/>
        <w:rPr>
          <w:bCs/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Настоящий П</w:t>
      </w:r>
      <w:r w:rsidRPr="00E05146">
        <w:rPr>
          <w:spacing w:val="-4"/>
          <w:sz w:val="28"/>
          <w:szCs w:val="28"/>
        </w:rPr>
        <w:t>роек</w:t>
      </w:r>
      <w:r>
        <w:rPr>
          <w:spacing w:val="-4"/>
          <w:sz w:val="28"/>
          <w:szCs w:val="28"/>
        </w:rPr>
        <w:t>т</w:t>
      </w:r>
      <w:r w:rsidRPr="00E05146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постановления</w:t>
      </w:r>
      <w:r w:rsidRPr="00E05146">
        <w:rPr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подготовлен </w:t>
      </w:r>
      <w:r w:rsidR="00BB265C">
        <w:rPr>
          <w:bCs/>
          <w:spacing w:val="-4"/>
          <w:sz w:val="28"/>
          <w:szCs w:val="28"/>
        </w:rPr>
        <w:t>в</w:t>
      </w:r>
      <w:r w:rsidR="00BB265C" w:rsidRPr="00BB265C">
        <w:rPr>
          <w:bCs/>
          <w:spacing w:val="-4"/>
          <w:sz w:val="28"/>
          <w:szCs w:val="28"/>
        </w:rPr>
        <w:t xml:space="preserve"> целях реализации постановления Правительства Российской Федерации от 17.12.2012 № 1317 «О мерах по реализации Указа Президента Российской Федерации от 28 апреля 2008 г. № 607 «Об оценке эффективности деятельности органов местного самоуправления городских округов и муниципальных районов» и подпункта «и» пункта 2 Указа Президента Российской Федерации от 7 мая 2012 г. № 601 «Об основных направлениях совершенствования системы государственного управления»</w:t>
      </w:r>
      <w:r>
        <w:rPr>
          <w:bCs/>
          <w:spacing w:val="-4"/>
          <w:sz w:val="28"/>
          <w:szCs w:val="28"/>
        </w:rPr>
        <w:t>.</w:t>
      </w:r>
    </w:p>
    <w:p w:rsidR="005279DD" w:rsidRDefault="005279DD" w:rsidP="005279DD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Внесенные изменения касаются </w:t>
      </w:r>
      <w:r w:rsidR="00BB2ED1">
        <w:rPr>
          <w:bCs/>
          <w:spacing w:val="-4"/>
          <w:sz w:val="28"/>
          <w:szCs w:val="28"/>
        </w:rPr>
        <w:t>включения в П</w:t>
      </w:r>
      <w:r w:rsidR="00BB2ED1" w:rsidRPr="00BB2ED1">
        <w:rPr>
          <w:bCs/>
          <w:spacing w:val="-4"/>
          <w:sz w:val="28"/>
          <w:szCs w:val="28"/>
        </w:rPr>
        <w:t>ереч</w:t>
      </w:r>
      <w:r w:rsidR="00BB2ED1">
        <w:rPr>
          <w:bCs/>
          <w:spacing w:val="-4"/>
          <w:sz w:val="28"/>
          <w:szCs w:val="28"/>
        </w:rPr>
        <w:t>е</w:t>
      </w:r>
      <w:r w:rsidR="00BB2ED1" w:rsidRPr="00BB2ED1">
        <w:rPr>
          <w:bCs/>
          <w:spacing w:val="-4"/>
          <w:sz w:val="28"/>
          <w:szCs w:val="28"/>
        </w:rPr>
        <w:t>н</w:t>
      </w:r>
      <w:r w:rsidR="00BB2ED1">
        <w:rPr>
          <w:bCs/>
          <w:spacing w:val="-4"/>
          <w:sz w:val="28"/>
          <w:szCs w:val="28"/>
        </w:rPr>
        <w:t>ь</w:t>
      </w:r>
      <w:r w:rsidR="00BB2ED1" w:rsidRPr="00BB2ED1">
        <w:rPr>
          <w:bCs/>
          <w:spacing w:val="-4"/>
          <w:sz w:val="28"/>
          <w:szCs w:val="28"/>
        </w:rPr>
        <w:t xml:space="preserve"> ответственных исполнителей за согласование с местными администрациями городских округов и муниципальных районов Новосибирской области значений показателей для оценки эффективности деятельности органов местного самоуправления городских округов и муниципальных районов Новосибирской области</w:t>
      </w:r>
      <w:r>
        <w:rPr>
          <w:bCs/>
          <w:spacing w:val="-4"/>
          <w:sz w:val="28"/>
          <w:szCs w:val="28"/>
        </w:rPr>
        <w:t xml:space="preserve"> показателя «</w:t>
      </w:r>
      <w:r w:rsidR="00BB2ED1" w:rsidRPr="00BB2ED1">
        <w:rPr>
          <w:rFonts w:eastAsiaTheme="minorHAnsi"/>
          <w:sz w:val="28"/>
          <w:szCs w:val="28"/>
        </w:rPr>
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</w:t>
      </w:r>
      <w:r w:rsidRPr="00BB2ED1">
        <w:rPr>
          <w:rFonts w:eastAsiaTheme="minorHAnsi"/>
          <w:sz w:val="28"/>
          <w:szCs w:val="28"/>
        </w:rPr>
        <w:t>»</w:t>
      </w:r>
      <w:r w:rsidR="00BB2ED1">
        <w:rPr>
          <w:rFonts w:eastAsiaTheme="minorHAnsi"/>
          <w:sz w:val="28"/>
          <w:szCs w:val="28"/>
        </w:rPr>
        <w:t>, а также изменения отдельных аббревиатур в</w:t>
      </w:r>
      <w:r w:rsidR="00BB2ED1" w:rsidRPr="00BB2ED1">
        <w:t xml:space="preserve"> </w:t>
      </w:r>
      <w:r w:rsidR="00BB2ED1" w:rsidRPr="00BB2ED1">
        <w:rPr>
          <w:rFonts w:eastAsiaTheme="minorHAnsi"/>
          <w:sz w:val="28"/>
          <w:szCs w:val="28"/>
        </w:rPr>
        <w:t>применяемых сокращениях</w:t>
      </w:r>
      <w:r>
        <w:rPr>
          <w:rFonts w:eastAsiaTheme="minorHAnsi"/>
          <w:sz w:val="28"/>
          <w:szCs w:val="28"/>
        </w:rPr>
        <w:t>.</w:t>
      </w:r>
    </w:p>
    <w:p w:rsidR="003B28BA" w:rsidRDefault="00192EB9" w:rsidP="005279DD">
      <w:pPr>
        <w:widowControl w:val="0"/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192EB9">
        <w:rPr>
          <w:sz w:val="28"/>
          <w:szCs w:val="28"/>
        </w:rPr>
        <w:t xml:space="preserve">В соответствии с пунктом 15 Порядка подготовки, принятия, опубликования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утвержденного постановлением Губернатора Новосибирской области от 26.04.2010 № 134, проект постановления размещен на официальном сайте министерства экономического развития Новосибирской области и в ГИС НСО «Электронная демократия Новосибирской области» с ___ </w:t>
      </w:r>
      <w:r>
        <w:rPr>
          <w:sz w:val="28"/>
          <w:szCs w:val="28"/>
        </w:rPr>
        <w:t>февраля</w:t>
      </w:r>
      <w:r w:rsidRPr="00192EB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192EB9">
        <w:rPr>
          <w:sz w:val="28"/>
          <w:szCs w:val="28"/>
        </w:rPr>
        <w:t xml:space="preserve"> года сроком на 7 дней в целях обеспечения возможности проведения независимой антикоррупционной экспертизы. Заключения к проекту постановления принимались в период с ___ </w:t>
      </w:r>
      <w:r>
        <w:rPr>
          <w:sz w:val="28"/>
          <w:szCs w:val="28"/>
        </w:rPr>
        <w:t>февраля</w:t>
      </w:r>
      <w:r w:rsidRPr="00192EB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192EB9">
        <w:rPr>
          <w:sz w:val="28"/>
          <w:szCs w:val="28"/>
        </w:rPr>
        <w:t xml:space="preserve"> года по ___ </w:t>
      </w:r>
      <w:r>
        <w:rPr>
          <w:sz w:val="28"/>
          <w:szCs w:val="28"/>
        </w:rPr>
        <w:t>февраля</w:t>
      </w:r>
      <w:r w:rsidRPr="00192EB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192EB9">
        <w:rPr>
          <w:sz w:val="28"/>
          <w:szCs w:val="28"/>
        </w:rPr>
        <w:t xml:space="preserve"> года. За этот период замечаний и предложений не поступало.</w:t>
      </w:r>
    </w:p>
    <w:p w:rsidR="003850F7" w:rsidRDefault="003850F7" w:rsidP="00230DCF">
      <w:pPr>
        <w:spacing w:before="0" w:after="0"/>
        <w:ind w:firstLine="684"/>
        <w:jc w:val="both"/>
        <w:rPr>
          <w:sz w:val="28"/>
          <w:szCs w:val="28"/>
        </w:rPr>
      </w:pPr>
      <w:r w:rsidRPr="0084393B">
        <w:rPr>
          <w:sz w:val="28"/>
          <w:szCs w:val="28"/>
        </w:rPr>
        <w:t>В случае принятия Проекта его реализация не потребует дополнительных</w:t>
      </w:r>
      <w:r w:rsidRPr="00255B7B">
        <w:rPr>
          <w:sz w:val="28"/>
          <w:szCs w:val="28"/>
        </w:rPr>
        <w:t xml:space="preserve"> финансовых затрат из областного бюджета Новосибирской области.</w:t>
      </w:r>
    </w:p>
    <w:p w:rsidR="009152F9" w:rsidRDefault="009152F9" w:rsidP="00886976">
      <w:pPr>
        <w:pStyle w:val="a3"/>
        <w:ind w:firstLine="708"/>
      </w:pPr>
    </w:p>
    <w:p w:rsidR="00650A39" w:rsidRPr="00255B7B" w:rsidRDefault="00650A39" w:rsidP="00886976">
      <w:pPr>
        <w:pStyle w:val="a3"/>
        <w:ind w:firstLine="708"/>
      </w:pPr>
    </w:p>
    <w:p w:rsidR="00650A39" w:rsidRPr="00650A39" w:rsidRDefault="00650A39" w:rsidP="00650A39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  <w:r w:rsidRPr="00650A39">
        <w:rPr>
          <w:sz w:val="28"/>
          <w:szCs w:val="28"/>
        </w:rPr>
        <w:t xml:space="preserve">Заместитель Председателя </w:t>
      </w:r>
    </w:p>
    <w:p w:rsidR="00650A39" w:rsidRPr="00650A39" w:rsidRDefault="00650A39" w:rsidP="00650A39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  <w:r w:rsidRPr="00650A39">
        <w:rPr>
          <w:sz w:val="28"/>
          <w:szCs w:val="28"/>
        </w:rPr>
        <w:t xml:space="preserve">Правительства Новосибирской области – </w:t>
      </w:r>
    </w:p>
    <w:p w:rsidR="00650A39" w:rsidRPr="00650A39" w:rsidRDefault="00650A39" w:rsidP="00650A39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  <w:r w:rsidRPr="00650A39">
        <w:rPr>
          <w:sz w:val="28"/>
          <w:szCs w:val="28"/>
        </w:rPr>
        <w:t>министр                                                                                                   О.В. Молчанова</w:t>
      </w:r>
    </w:p>
    <w:p w:rsidR="00886976" w:rsidRPr="003850F7" w:rsidRDefault="00886976" w:rsidP="00650A39">
      <w:pPr>
        <w:autoSpaceDE w:val="0"/>
        <w:autoSpaceDN w:val="0"/>
        <w:adjustRightInd w:val="0"/>
        <w:spacing w:before="0" w:after="0"/>
        <w:ind w:firstLine="709"/>
        <w:jc w:val="both"/>
        <w:outlineLvl w:val="0"/>
        <w:rPr>
          <w:sz w:val="28"/>
          <w:szCs w:val="28"/>
        </w:rPr>
      </w:pPr>
    </w:p>
    <w:p w:rsidR="00886976" w:rsidRPr="004D151B" w:rsidRDefault="00886976" w:rsidP="00886976">
      <w:pPr>
        <w:spacing w:before="0" w:after="0"/>
        <w:jc w:val="both"/>
        <w:rPr>
          <w:sz w:val="20"/>
        </w:rPr>
      </w:pPr>
      <w:r>
        <w:rPr>
          <w:sz w:val="20"/>
        </w:rPr>
        <w:t>А</w:t>
      </w:r>
      <w:r w:rsidRPr="004D151B">
        <w:rPr>
          <w:sz w:val="20"/>
        </w:rPr>
        <w:t xml:space="preserve">.А. Коба </w:t>
      </w:r>
    </w:p>
    <w:p w:rsidR="00886976" w:rsidRPr="004D151B" w:rsidRDefault="00DC7399" w:rsidP="00886976">
      <w:pPr>
        <w:spacing w:before="0" w:after="0"/>
        <w:jc w:val="both"/>
        <w:rPr>
          <w:sz w:val="28"/>
          <w:szCs w:val="28"/>
        </w:rPr>
      </w:pPr>
      <w:r>
        <w:rPr>
          <w:sz w:val="20"/>
        </w:rPr>
        <w:t>238-67-42</w:t>
      </w:r>
    </w:p>
    <w:sectPr w:rsidR="00886976" w:rsidRPr="004D151B" w:rsidSect="00DC7399">
      <w:pgSz w:w="11906" w:h="16838"/>
      <w:pgMar w:top="568" w:right="567" w:bottom="0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24"/>
    <w:rsid w:val="000A3B0B"/>
    <w:rsid w:val="00192EB9"/>
    <w:rsid w:val="00230DCF"/>
    <w:rsid w:val="002F4666"/>
    <w:rsid w:val="003850F7"/>
    <w:rsid w:val="003A7C73"/>
    <w:rsid w:val="003B28BA"/>
    <w:rsid w:val="005279DD"/>
    <w:rsid w:val="00650A39"/>
    <w:rsid w:val="00845F66"/>
    <w:rsid w:val="00886976"/>
    <w:rsid w:val="009152F9"/>
    <w:rsid w:val="00AB63B1"/>
    <w:rsid w:val="00BB265C"/>
    <w:rsid w:val="00BB2ED1"/>
    <w:rsid w:val="00D56324"/>
    <w:rsid w:val="00DB48B6"/>
    <w:rsid w:val="00DC7399"/>
    <w:rsid w:val="00DD782F"/>
    <w:rsid w:val="00F0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A134"/>
  <w15:docId w15:val="{FE834BA9-A2B2-488E-BD48-CDF84F18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97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86976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869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86976"/>
    <w:pPr>
      <w:spacing w:before="0" w:after="0"/>
      <w:jc w:val="center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869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Subtitle"/>
    <w:basedOn w:val="a"/>
    <w:link w:val="a6"/>
    <w:qFormat/>
    <w:rsid w:val="00886976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88697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5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52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Коба Анна Алексеевна</dc:creator>
  <cp:lastModifiedBy>Коба Анна Алексеевна</cp:lastModifiedBy>
  <cp:revision>5</cp:revision>
  <cp:lastPrinted>2019-02-07T09:12:00Z</cp:lastPrinted>
  <dcterms:created xsi:type="dcterms:W3CDTF">2019-01-18T03:37:00Z</dcterms:created>
  <dcterms:modified xsi:type="dcterms:W3CDTF">2019-02-07T09:16:00Z</dcterms:modified>
</cp:coreProperties>
</file>