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DB" w:rsidRDefault="00713EDB" w:rsidP="00200A73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>ПРИЛОЖЕНИЕ № </w:t>
      </w:r>
      <w:r w:rsidR="00E46D96">
        <w:t>6</w:t>
      </w:r>
    </w:p>
    <w:p w:rsidR="00E46D96" w:rsidRDefault="00E46D96" w:rsidP="00E46D96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 xml:space="preserve">к </w:t>
      </w:r>
      <w:r>
        <w:t>государственной программе</w:t>
      </w:r>
    </w:p>
    <w:p w:rsidR="00E46D96" w:rsidRPr="00CB639E" w:rsidRDefault="00E46D96" w:rsidP="00E46D96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>Новосибирской области</w:t>
      </w:r>
      <w:r>
        <w:t xml:space="preserve"> «Комплексное развитие сельских территорий в Новосибирской области»</w:t>
      </w:r>
    </w:p>
    <w:p w:rsidR="00E46D96" w:rsidRPr="00CB639E" w:rsidRDefault="00E46D96" w:rsidP="00200A73">
      <w:pPr>
        <w:autoSpaceDE w:val="0"/>
        <w:autoSpaceDN w:val="0"/>
        <w:adjustRightInd w:val="0"/>
        <w:ind w:left="4820"/>
        <w:jc w:val="center"/>
        <w:outlineLvl w:val="0"/>
      </w:pPr>
    </w:p>
    <w:p w:rsidR="00713EDB" w:rsidRDefault="00713EDB" w:rsidP="00200A73">
      <w:pPr>
        <w:ind w:firstLine="851"/>
        <w:jc w:val="center"/>
      </w:pPr>
      <w:bookmarkStart w:id="0" w:name="_GoBack"/>
      <w:bookmarkEnd w:id="0"/>
    </w:p>
    <w:p w:rsidR="00646259" w:rsidRPr="00646259" w:rsidRDefault="00646259" w:rsidP="00200A73">
      <w:pPr>
        <w:jc w:val="center"/>
        <w:rPr>
          <w:b/>
        </w:rPr>
      </w:pPr>
      <w:r w:rsidRPr="00646259">
        <w:rPr>
          <w:b/>
        </w:rPr>
        <w:t>Методика</w:t>
      </w:r>
    </w:p>
    <w:p w:rsidR="00646259" w:rsidRPr="001971C0" w:rsidRDefault="00646259" w:rsidP="001971C0">
      <w:pPr>
        <w:jc w:val="center"/>
        <w:rPr>
          <w:b/>
        </w:rPr>
      </w:pPr>
      <w:r w:rsidRPr="00646259">
        <w:rPr>
          <w:b/>
        </w:rPr>
        <w:t xml:space="preserve">распределения </w:t>
      </w:r>
      <w:r w:rsidR="001971C0" w:rsidRPr="001971C0">
        <w:rPr>
          <w:b/>
        </w:rPr>
        <w:t>субсидий местным бюджетам</w:t>
      </w:r>
      <w:r w:rsidR="001971C0">
        <w:rPr>
          <w:b/>
        </w:rPr>
        <w:t xml:space="preserve"> </w:t>
      </w:r>
      <w:r w:rsidR="001971C0" w:rsidRPr="001971C0">
        <w:rPr>
          <w:b/>
        </w:rPr>
        <w:t>муниципальных образований Новосибирской области из областного бюджета Новосибирской области на реализацию мероприятий по благоустройству сельских территорий Новосибирской области</w:t>
      </w:r>
    </w:p>
    <w:p w:rsidR="00646259" w:rsidRDefault="00646259" w:rsidP="00200A73">
      <w:pPr>
        <w:jc w:val="center"/>
        <w:rPr>
          <w:b/>
        </w:rPr>
      </w:pPr>
    </w:p>
    <w:p w:rsidR="000D7500" w:rsidRDefault="000D7500" w:rsidP="000D7500">
      <w:pPr>
        <w:ind w:firstLine="851"/>
        <w:jc w:val="both"/>
      </w:pPr>
      <w:r>
        <w:t xml:space="preserve">1. Субсидии местным бюджетам муниципальных образований Новосибирской области из областного бюджета Новосибирской области на реализацию мероприятий </w:t>
      </w:r>
      <w:r w:rsidRPr="000D7500">
        <w:t>по благоустройству сельских территорий Новосибирской области</w:t>
      </w:r>
      <w:r>
        <w:t xml:space="preserve"> (далее - субсидия), предоставляются в соответствии с Условиями, установленными постановлением Правительства Новосибирской области об утверждении настоящей государственной программы (приложение N 3) (далее - Условия), в пределах бюджетных ассигнований, предусмотренных законом Новосибирской области об областном бюджете на очередной финансовый год и плановый период.</w:t>
      </w:r>
    </w:p>
    <w:p w:rsidR="000D7500" w:rsidRDefault="000D7500" w:rsidP="000D7500">
      <w:pPr>
        <w:ind w:firstLine="851"/>
        <w:jc w:val="both"/>
      </w:pPr>
      <w:r>
        <w:t xml:space="preserve">2. Отбор проектов </w:t>
      </w:r>
      <w:r w:rsidRPr="000D7500">
        <w:t>по благоустройству сельских территорий Новосибирской области</w:t>
      </w:r>
      <w:r>
        <w:t xml:space="preserve"> для включения в перечень проектов государственной программы проводится министерством сельского хозяйства Новосибирской области (далее - министерство) до 1 мая года, предшествующего очередному финансовому году.</w:t>
      </w:r>
    </w:p>
    <w:p w:rsidR="000D7500" w:rsidRDefault="000D7500" w:rsidP="000D7500">
      <w:pPr>
        <w:ind w:firstLine="851"/>
        <w:jc w:val="both"/>
      </w:pPr>
      <w:r>
        <w:t xml:space="preserve">3. Распределение субсидий на </w:t>
      </w:r>
      <w:r w:rsidRPr="000D7500">
        <w:t>благоустройств</w:t>
      </w:r>
      <w:r>
        <w:t>о</w:t>
      </w:r>
      <w:r w:rsidRPr="000D7500">
        <w:t xml:space="preserve"> сельских территорий Новосибирской области</w:t>
      </w:r>
      <w:r>
        <w:t xml:space="preserve"> между бюджетами муниципальных районов, выполнивших условия, предусмотренные постановлением Правительства Новосибирской области об утверждении настоящей государственной программы, осуществляется министерством в зависимости от сметной стоимости (остатка сметной стоимости), реализации проекта благоустройства в ценах соответствующих лет с учетом установленной для Новосибирской области в соответствии с </w:t>
      </w:r>
      <w:r w:rsidRPr="000D7500">
        <w:t>Постановление</w:t>
      </w:r>
      <w:r>
        <w:t>м</w:t>
      </w:r>
      <w:r w:rsidRPr="000D7500">
        <w:t xml:space="preserve"> Правительства РФ от 30.09.2014 </w:t>
      </w:r>
      <w:r>
        <w:t>№ </w:t>
      </w:r>
      <w:r w:rsidRPr="000D7500">
        <w:t xml:space="preserve">999 </w:t>
      </w:r>
      <w:r>
        <w:t>«</w:t>
      </w:r>
      <w:r w:rsidRPr="000D7500">
        <w:t>О формировании, предоставлении и распределении субсидий из федерального бюджета бюджетам</w:t>
      </w:r>
      <w:r>
        <w:t xml:space="preserve"> субъектов Российской Федерации», на очередной финансовый год, доли </w:t>
      </w:r>
      <w:proofErr w:type="spellStart"/>
      <w:r>
        <w:t>софинансирования</w:t>
      </w:r>
      <w:proofErr w:type="spellEnd"/>
      <w:r>
        <w:t xml:space="preserve"> бюджетных обязательств области за счет субсидий из федерального бюджета.</w:t>
      </w:r>
    </w:p>
    <w:p w:rsidR="000D7500" w:rsidRDefault="000D7500" w:rsidP="000D7500">
      <w:pPr>
        <w:ind w:firstLine="851"/>
        <w:jc w:val="both"/>
      </w:pPr>
      <w:r>
        <w:t>4. </w:t>
      </w:r>
      <w:r w:rsidRPr="00646259">
        <w:t xml:space="preserve">Объем бюджетных ассигнований i-тому муниципальному образованию Новосибирской области </w:t>
      </w:r>
      <w:r w:rsidRPr="001971C0">
        <w:t>на реализацию мероприятий по благоустройству сельских территорий Новосибирской области</w:t>
      </w:r>
      <w:r w:rsidRPr="00646259">
        <w:t>, определяется по формуле:</w:t>
      </w:r>
    </w:p>
    <w:p w:rsidR="000D7500" w:rsidRDefault="000D7500" w:rsidP="000D7500">
      <w:pPr>
        <w:ind w:firstLine="851"/>
        <w:jc w:val="both"/>
      </w:pPr>
    </w:p>
    <w:p w:rsidR="000D7500" w:rsidRPr="00200A73" w:rsidRDefault="000D7500" w:rsidP="000D7500">
      <w:pPr>
        <w:ind w:firstLine="851"/>
        <w:jc w:val="both"/>
      </w:pPr>
      <w:r>
        <w:t>С</w:t>
      </w:r>
      <w:r w:rsidRPr="00200A73">
        <w:rPr>
          <w:vertAlign w:val="subscript"/>
          <w:lang w:val="en-US"/>
        </w:rPr>
        <w:t>pi</w:t>
      </w:r>
      <w:r>
        <w:t>=∑ (П</w:t>
      </w:r>
      <w:r w:rsidRPr="00200A73">
        <w:rPr>
          <w:vertAlign w:val="subscript"/>
        </w:rPr>
        <w:t>1</w:t>
      </w:r>
      <w:r>
        <w:t>+П</w:t>
      </w:r>
      <w:r w:rsidRPr="00200A73">
        <w:rPr>
          <w:vertAlign w:val="subscript"/>
        </w:rPr>
        <w:t>2</w:t>
      </w:r>
      <w:r>
        <w:t>+…П</w:t>
      </w:r>
      <w:r w:rsidRPr="00200A73">
        <w:rPr>
          <w:vertAlign w:val="subscript"/>
          <w:lang w:val="en-US"/>
        </w:rPr>
        <w:t>n</w:t>
      </w:r>
      <w:r>
        <w:t>), где:</w:t>
      </w:r>
    </w:p>
    <w:p w:rsidR="000D7500" w:rsidRDefault="000D7500" w:rsidP="000D7500">
      <w:pPr>
        <w:autoSpaceDE w:val="0"/>
        <w:autoSpaceDN w:val="0"/>
        <w:adjustRightInd w:val="0"/>
        <w:ind w:firstLine="851"/>
        <w:jc w:val="both"/>
        <w:outlineLvl w:val="0"/>
      </w:pPr>
    </w:p>
    <w:p w:rsidR="000D7500" w:rsidRDefault="000D7500" w:rsidP="000D7500">
      <w:pPr>
        <w:autoSpaceDE w:val="0"/>
        <w:autoSpaceDN w:val="0"/>
        <w:adjustRightInd w:val="0"/>
        <w:ind w:firstLine="851"/>
        <w:jc w:val="both"/>
      </w:pPr>
      <w:r>
        <w:t>С</w:t>
      </w:r>
      <w:r w:rsidRPr="00200A73">
        <w:rPr>
          <w:vertAlign w:val="subscript"/>
          <w:lang w:val="en-US"/>
        </w:rPr>
        <w:t>pi</w:t>
      </w:r>
      <w:r>
        <w:t xml:space="preserve"> - объем субсидий i-тому району;</w:t>
      </w:r>
    </w:p>
    <w:p w:rsidR="000D7500" w:rsidRDefault="000D7500" w:rsidP="000D7500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П – размер субсидии на реализацию проекта </w:t>
      </w:r>
      <w:r w:rsidRPr="005653DE">
        <w:t>по благоустройству сельских территорий Новосибирской области</w:t>
      </w:r>
      <w:r>
        <w:t>, за счет средств областного бюджета Новосибирской области;</w:t>
      </w:r>
    </w:p>
    <w:p w:rsidR="000D7500" w:rsidRDefault="000D7500" w:rsidP="000D7500">
      <w:pPr>
        <w:autoSpaceDE w:val="0"/>
        <w:autoSpaceDN w:val="0"/>
        <w:adjustRightInd w:val="0"/>
        <w:ind w:firstLine="851"/>
        <w:jc w:val="both"/>
      </w:pPr>
      <w:r>
        <w:t>1, 2, ... n - порядковый номер проекта благоустройства в отчетном году.</w:t>
      </w:r>
    </w:p>
    <w:sectPr w:rsidR="000D7500" w:rsidSect="00713EDB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49"/>
    <w:rsid w:val="00033354"/>
    <w:rsid w:val="000D7500"/>
    <w:rsid w:val="00127A0E"/>
    <w:rsid w:val="001971C0"/>
    <w:rsid w:val="001D7344"/>
    <w:rsid w:val="00200A73"/>
    <w:rsid w:val="0032526F"/>
    <w:rsid w:val="00341E13"/>
    <w:rsid w:val="00431F02"/>
    <w:rsid w:val="0047731B"/>
    <w:rsid w:val="005653DE"/>
    <w:rsid w:val="00581F4F"/>
    <w:rsid w:val="0059491C"/>
    <w:rsid w:val="00646259"/>
    <w:rsid w:val="00701EFD"/>
    <w:rsid w:val="00713EDB"/>
    <w:rsid w:val="007C54BF"/>
    <w:rsid w:val="00956A9D"/>
    <w:rsid w:val="00A41C9C"/>
    <w:rsid w:val="00A6489F"/>
    <w:rsid w:val="00AF5BF5"/>
    <w:rsid w:val="00BB46EB"/>
    <w:rsid w:val="00C65576"/>
    <w:rsid w:val="00D16020"/>
    <w:rsid w:val="00D971F5"/>
    <w:rsid w:val="00DE4119"/>
    <w:rsid w:val="00E46D96"/>
    <w:rsid w:val="00E47E49"/>
    <w:rsid w:val="00E7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89F3"/>
  <w15:chartTrackingRefBased/>
  <w15:docId w15:val="{6576039F-29BB-42E1-8670-3F89E632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0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Дарья Леонидовна</dc:creator>
  <cp:keywords/>
  <dc:description/>
  <cp:lastModifiedBy>Вилкова Татьяна Васильевна</cp:lastModifiedBy>
  <cp:revision>10</cp:revision>
  <cp:lastPrinted>2019-09-25T08:28:00Z</cp:lastPrinted>
  <dcterms:created xsi:type="dcterms:W3CDTF">2019-07-04T03:56:00Z</dcterms:created>
  <dcterms:modified xsi:type="dcterms:W3CDTF">2019-09-26T05:09:00Z</dcterms:modified>
</cp:coreProperties>
</file>