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16123112" w14:textId="77777777" w:rsidR="00726C2E" w:rsidRPr="002C6B42" w:rsidRDefault="00726C2E" w:rsidP="00291E21">
      <w:pPr>
        <w:pStyle w:val="11"/>
        <w:ind w:left="5954" w:firstLine="0"/>
        <w:jc w:val="center"/>
      </w:pPr>
      <w:r w:rsidRPr="002C6B42">
        <w:t>УТВЕРЖДЕНЫ</w:t>
      </w:r>
    </w:p>
    <w:p w14:paraId="52F13F4D" w14:textId="77777777" w:rsidR="00726C2E" w:rsidRPr="002C6B42" w:rsidRDefault="00726C2E" w:rsidP="00291E21">
      <w:pPr>
        <w:pStyle w:val="11"/>
        <w:ind w:left="5954" w:firstLine="0"/>
        <w:jc w:val="center"/>
      </w:pPr>
      <w:r w:rsidRPr="002C6B42">
        <w:t>распоряжением Правительства</w:t>
      </w:r>
    </w:p>
    <w:p w14:paraId="0C165CEB" w14:textId="77777777" w:rsidR="00726C2E" w:rsidRPr="002C6B42" w:rsidRDefault="00726C2E" w:rsidP="00291E21">
      <w:pPr>
        <w:pStyle w:val="11"/>
        <w:ind w:left="5954" w:firstLine="0"/>
        <w:jc w:val="center"/>
      </w:pPr>
      <w:r w:rsidRPr="002C6B42">
        <w:t>Новосибирской области</w:t>
      </w:r>
    </w:p>
    <w:p w14:paraId="50F76515" w14:textId="77777777" w:rsidR="007A3DFE" w:rsidRPr="00150EA9" w:rsidRDefault="007A3DFE" w:rsidP="007A3DFE">
      <w:pPr>
        <w:tabs>
          <w:tab w:val="left" w:pos="6350"/>
        </w:tabs>
        <w:autoSpaceDE w:val="0"/>
        <w:autoSpaceDN w:val="0"/>
        <w:adjustRightInd w:val="0"/>
        <w:spacing w:after="0" w:line="240" w:lineRule="auto"/>
        <w:ind w:firstLine="540"/>
        <w:jc w:val="both"/>
        <w:rPr>
          <w:rFonts w:ascii="Times New Roman" w:hAnsi="Times New Roman" w:cs="Times New Roman"/>
          <w:sz w:val="28"/>
          <w:szCs w:val="28"/>
        </w:rPr>
      </w:pPr>
    </w:p>
    <w:p w14:paraId="3DEDBBEF" w14:textId="77777777" w:rsidR="00A42637" w:rsidRPr="00150EA9" w:rsidRDefault="00A42637" w:rsidP="007A3DFE">
      <w:pPr>
        <w:tabs>
          <w:tab w:val="left" w:pos="6350"/>
        </w:tabs>
        <w:autoSpaceDE w:val="0"/>
        <w:autoSpaceDN w:val="0"/>
        <w:adjustRightInd w:val="0"/>
        <w:spacing w:after="0" w:line="240" w:lineRule="auto"/>
        <w:ind w:firstLine="540"/>
        <w:jc w:val="both"/>
        <w:rPr>
          <w:rFonts w:ascii="Times New Roman" w:hAnsi="Times New Roman" w:cs="Times New Roman"/>
          <w:sz w:val="28"/>
          <w:szCs w:val="28"/>
        </w:rPr>
      </w:pPr>
    </w:p>
    <w:p w14:paraId="644F897A" w14:textId="77777777" w:rsidR="007A3DFE" w:rsidRPr="00150EA9" w:rsidRDefault="007A3DFE" w:rsidP="007A3DFE">
      <w:pPr>
        <w:pStyle w:val="ConsPlusTitle"/>
        <w:widowControl/>
        <w:jc w:val="center"/>
        <w:rPr>
          <w:rFonts w:ascii="Times New Roman" w:hAnsi="Times New Roman" w:cs="Times New Roman"/>
          <w:sz w:val="28"/>
          <w:szCs w:val="28"/>
        </w:rPr>
      </w:pPr>
      <w:r w:rsidRPr="00150EA9">
        <w:rPr>
          <w:rFonts w:ascii="Times New Roman" w:hAnsi="Times New Roman" w:cs="Times New Roman"/>
          <w:sz w:val="28"/>
          <w:szCs w:val="28"/>
        </w:rPr>
        <w:t>ОСНОВНЫЕ НАПРАВЛЕНИЯ</w:t>
      </w:r>
    </w:p>
    <w:p w14:paraId="5A59FC5D" w14:textId="77777777" w:rsidR="006003AB" w:rsidRPr="00150EA9" w:rsidRDefault="003355AF" w:rsidP="007A3DFE">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 xml:space="preserve">государственной </w:t>
      </w:r>
      <w:r w:rsidR="007A3DFE" w:rsidRPr="00150EA9">
        <w:rPr>
          <w:rFonts w:ascii="Times New Roman" w:hAnsi="Times New Roman" w:cs="Times New Roman"/>
          <w:sz w:val="28"/>
          <w:szCs w:val="28"/>
        </w:rPr>
        <w:t xml:space="preserve">долговой политики Новосибирской области </w:t>
      </w:r>
    </w:p>
    <w:p w14:paraId="49335CF8" w14:textId="08528623" w:rsidR="007A3DFE" w:rsidRPr="00150EA9" w:rsidRDefault="007A3DFE" w:rsidP="007A3DFE">
      <w:pPr>
        <w:pStyle w:val="ConsPlusTitle"/>
        <w:widowControl/>
        <w:jc w:val="center"/>
        <w:rPr>
          <w:rFonts w:ascii="Times New Roman" w:hAnsi="Times New Roman" w:cs="Times New Roman"/>
          <w:sz w:val="28"/>
          <w:szCs w:val="28"/>
        </w:rPr>
      </w:pPr>
      <w:r w:rsidRPr="00150EA9">
        <w:rPr>
          <w:rFonts w:ascii="Times New Roman" w:hAnsi="Times New Roman" w:cs="Times New Roman"/>
          <w:sz w:val="28"/>
          <w:szCs w:val="28"/>
        </w:rPr>
        <w:t>на 20</w:t>
      </w:r>
      <w:r w:rsidR="00606490">
        <w:rPr>
          <w:rFonts w:ascii="Times New Roman" w:hAnsi="Times New Roman" w:cs="Times New Roman"/>
          <w:sz w:val="28"/>
          <w:szCs w:val="28"/>
        </w:rPr>
        <w:t>2</w:t>
      </w:r>
      <w:r w:rsidR="001D5838">
        <w:rPr>
          <w:rFonts w:ascii="Times New Roman" w:hAnsi="Times New Roman" w:cs="Times New Roman"/>
          <w:sz w:val="28"/>
          <w:szCs w:val="28"/>
        </w:rPr>
        <w:t>3</w:t>
      </w:r>
      <w:r w:rsidRPr="00150EA9">
        <w:rPr>
          <w:rFonts w:ascii="Times New Roman" w:hAnsi="Times New Roman" w:cs="Times New Roman"/>
          <w:sz w:val="28"/>
          <w:szCs w:val="28"/>
        </w:rPr>
        <w:t xml:space="preserve"> год</w:t>
      </w:r>
      <w:r w:rsidR="006003AB" w:rsidRPr="00150EA9">
        <w:rPr>
          <w:rFonts w:ascii="Times New Roman" w:hAnsi="Times New Roman" w:cs="Times New Roman"/>
          <w:sz w:val="28"/>
          <w:szCs w:val="28"/>
        </w:rPr>
        <w:t xml:space="preserve"> </w:t>
      </w:r>
      <w:r w:rsidRPr="00150EA9">
        <w:rPr>
          <w:rFonts w:ascii="Times New Roman" w:hAnsi="Times New Roman" w:cs="Times New Roman"/>
          <w:sz w:val="28"/>
          <w:szCs w:val="28"/>
        </w:rPr>
        <w:t>и плановый период 20</w:t>
      </w:r>
      <w:r w:rsidR="00863A29" w:rsidRPr="00150EA9">
        <w:rPr>
          <w:rFonts w:ascii="Times New Roman" w:hAnsi="Times New Roman" w:cs="Times New Roman"/>
          <w:sz w:val="28"/>
          <w:szCs w:val="28"/>
        </w:rPr>
        <w:t>2</w:t>
      </w:r>
      <w:r w:rsidR="001D5838">
        <w:rPr>
          <w:rFonts w:ascii="Times New Roman" w:hAnsi="Times New Roman" w:cs="Times New Roman"/>
          <w:sz w:val="28"/>
          <w:szCs w:val="28"/>
        </w:rPr>
        <w:t>4</w:t>
      </w:r>
      <w:r w:rsidRPr="00150EA9">
        <w:rPr>
          <w:rFonts w:ascii="Times New Roman" w:hAnsi="Times New Roman" w:cs="Times New Roman"/>
          <w:sz w:val="28"/>
          <w:szCs w:val="28"/>
        </w:rPr>
        <w:t xml:space="preserve"> и 202</w:t>
      </w:r>
      <w:r w:rsidR="001D5838">
        <w:rPr>
          <w:rFonts w:ascii="Times New Roman" w:hAnsi="Times New Roman" w:cs="Times New Roman"/>
          <w:sz w:val="28"/>
          <w:szCs w:val="28"/>
        </w:rPr>
        <w:t>5</w:t>
      </w:r>
      <w:r w:rsidRPr="00150EA9">
        <w:rPr>
          <w:rFonts w:ascii="Times New Roman" w:hAnsi="Times New Roman" w:cs="Times New Roman"/>
          <w:sz w:val="28"/>
          <w:szCs w:val="28"/>
        </w:rPr>
        <w:t xml:space="preserve"> годов</w:t>
      </w:r>
    </w:p>
    <w:p w14:paraId="5282601F" w14:textId="77777777" w:rsidR="00EB6AB7" w:rsidRPr="00F37CCA" w:rsidRDefault="00EB6AB7" w:rsidP="00F37CCA">
      <w:pPr>
        <w:pStyle w:val="ConsPlusTitle"/>
        <w:widowControl/>
        <w:rPr>
          <w:rFonts w:ascii="Times New Roman" w:hAnsi="Times New Roman" w:cs="Times New Roman"/>
          <w:b w:val="0"/>
          <w:sz w:val="28"/>
          <w:szCs w:val="28"/>
        </w:rPr>
      </w:pPr>
    </w:p>
    <w:p w14:paraId="6EAE70C8" w14:textId="77777777" w:rsidR="00CB0779" w:rsidRPr="00F37CCA" w:rsidRDefault="00CB0779" w:rsidP="00CB0779">
      <w:pPr>
        <w:spacing w:after="0" w:line="240" w:lineRule="auto"/>
        <w:rPr>
          <w:rFonts w:ascii="Times New Roman" w:eastAsia="Calibri" w:hAnsi="Times New Roman" w:cs="Times New Roman"/>
          <w:sz w:val="28"/>
          <w:szCs w:val="28"/>
        </w:rPr>
      </w:pPr>
    </w:p>
    <w:p w14:paraId="0CBBA1A3" w14:textId="77777777" w:rsidR="0027623C" w:rsidRDefault="0027623C" w:rsidP="0027623C">
      <w:pPr>
        <w:autoSpaceDE w:val="0"/>
        <w:autoSpaceDN w:val="0"/>
        <w:adjustRightInd w:val="0"/>
        <w:spacing w:after="0" w:line="240" w:lineRule="auto"/>
        <w:ind w:firstLine="709"/>
        <w:jc w:val="both"/>
        <w:rPr>
          <w:rFonts w:ascii="Times New Roman" w:hAnsi="Times New Roman" w:cs="Times New Roman"/>
          <w:sz w:val="28"/>
          <w:szCs w:val="28"/>
        </w:rPr>
      </w:pPr>
      <w:r w:rsidRPr="000019F4">
        <w:rPr>
          <w:rFonts w:ascii="Times New Roman" w:hAnsi="Times New Roman" w:cs="Times New Roman"/>
          <w:sz w:val="28"/>
          <w:szCs w:val="28"/>
        </w:rPr>
        <w:t>Государственная долговая политика Новосибирской области (далее</w:t>
      </w:r>
      <w:r>
        <w:rPr>
          <w:rFonts w:ascii="Times New Roman" w:hAnsi="Times New Roman" w:cs="Times New Roman"/>
          <w:sz w:val="28"/>
          <w:szCs w:val="28"/>
        </w:rPr>
        <w:t xml:space="preserve"> – </w:t>
      </w:r>
      <w:r w:rsidRPr="000019F4">
        <w:rPr>
          <w:rFonts w:ascii="Times New Roman" w:hAnsi="Times New Roman" w:cs="Times New Roman"/>
          <w:sz w:val="28"/>
          <w:szCs w:val="28"/>
        </w:rPr>
        <w:t xml:space="preserve">долговая политика) </w:t>
      </w:r>
      <w:r>
        <w:rPr>
          <w:rFonts w:ascii="Times New Roman" w:hAnsi="Times New Roman" w:cs="Times New Roman"/>
          <w:sz w:val="28"/>
          <w:szCs w:val="28"/>
        </w:rPr>
        <w:t>является производной от</w:t>
      </w:r>
      <w:r w:rsidRPr="000019F4">
        <w:rPr>
          <w:rFonts w:ascii="Times New Roman" w:hAnsi="Times New Roman" w:cs="Times New Roman"/>
          <w:sz w:val="28"/>
          <w:szCs w:val="28"/>
        </w:rPr>
        <w:t xml:space="preserve"> </w:t>
      </w:r>
      <w:r>
        <w:rPr>
          <w:rFonts w:ascii="Times New Roman" w:hAnsi="Times New Roman" w:cs="Times New Roman"/>
          <w:sz w:val="28"/>
          <w:szCs w:val="28"/>
        </w:rPr>
        <w:t>бюджетной политики региона и его налогового потенциала. Целью долговой политики является обеспечение</w:t>
      </w:r>
      <w:r w:rsidRPr="000019F4">
        <w:rPr>
          <w:rFonts w:ascii="Times New Roman" w:hAnsi="Times New Roman" w:cs="Times New Roman"/>
          <w:sz w:val="28"/>
          <w:szCs w:val="28"/>
        </w:rPr>
        <w:t xml:space="preserve"> сбалансированности областного бюджета Новосибирской области</w:t>
      </w:r>
      <w:r>
        <w:rPr>
          <w:rFonts w:ascii="Times New Roman" w:hAnsi="Times New Roman" w:cs="Times New Roman"/>
          <w:sz w:val="28"/>
          <w:szCs w:val="28"/>
        </w:rPr>
        <w:t xml:space="preserve"> (далее – областной бюджет)</w:t>
      </w:r>
      <w:r w:rsidRPr="000019F4">
        <w:rPr>
          <w:rFonts w:ascii="Times New Roman" w:hAnsi="Times New Roman" w:cs="Times New Roman"/>
          <w:sz w:val="28"/>
          <w:szCs w:val="28"/>
        </w:rPr>
        <w:t xml:space="preserve"> на 202</w:t>
      </w:r>
      <w:r>
        <w:rPr>
          <w:rFonts w:ascii="Times New Roman" w:hAnsi="Times New Roman" w:cs="Times New Roman"/>
          <w:sz w:val="28"/>
          <w:szCs w:val="28"/>
        </w:rPr>
        <w:t>3 год и плановый период 2024-</w:t>
      </w:r>
      <w:r w:rsidRPr="000019F4">
        <w:rPr>
          <w:rFonts w:ascii="Times New Roman" w:hAnsi="Times New Roman" w:cs="Times New Roman"/>
          <w:sz w:val="28"/>
          <w:szCs w:val="28"/>
        </w:rPr>
        <w:t>202</w:t>
      </w:r>
      <w:r>
        <w:rPr>
          <w:rFonts w:ascii="Times New Roman" w:hAnsi="Times New Roman" w:cs="Times New Roman"/>
          <w:sz w:val="28"/>
          <w:szCs w:val="28"/>
        </w:rPr>
        <w:t>5</w:t>
      </w:r>
      <w:r w:rsidRPr="000019F4">
        <w:rPr>
          <w:rFonts w:ascii="Times New Roman" w:hAnsi="Times New Roman" w:cs="Times New Roman"/>
          <w:sz w:val="28"/>
          <w:szCs w:val="28"/>
        </w:rPr>
        <w:t xml:space="preserve"> годов</w:t>
      </w:r>
      <w:r>
        <w:rPr>
          <w:rFonts w:ascii="Times New Roman" w:hAnsi="Times New Roman" w:cs="Times New Roman"/>
          <w:sz w:val="28"/>
          <w:szCs w:val="28"/>
        </w:rPr>
        <w:t xml:space="preserve"> посредством привлечения заемного финансирования. Управление государственным долгом Новосибирской области заключается в </w:t>
      </w:r>
      <w:r w:rsidRPr="000019F4">
        <w:rPr>
          <w:rFonts w:ascii="Times New Roman" w:hAnsi="Times New Roman" w:cs="Times New Roman"/>
          <w:sz w:val="28"/>
          <w:szCs w:val="28"/>
        </w:rPr>
        <w:t>своевременно</w:t>
      </w:r>
      <w:r>
        <w:rPr>
          <w:rFonts w:ascii="Times New Roman" w:hAnsi="Times New Roman" w:cs="Times New Roman"/>
          <w:sz w:val="28"/>
          <w:szCs w:val="28"/>
        </w:rPr>
        <w:t>м</w:t>
      </w:r>
      <w:r w:rsidRPr="000019F4">
        <w:rPr>
          <w:rFonts w:ascii="Times New Roman" w:hAnsi="Times New Roman" w:cs="Times New Roman"/>
          <w:sz w:val="28"/>
          <w:szCs w:val="28"/>
        </w:rPr>
        <w:t xml:space="preserve"> и полно</w:t>
      </w:r>
      <w:r>
        <w:rPr>
          <w:rFonts w:ascii="Times New Roman" w:hAnsi="Times New Roman" w:cs="Times New Roman"/>
          <w:sz w:val="28"/>
          <w:szCs w:val="28"/>
        </w:rPr>
        <w:t>м</w:t>
      </w:r>
      <w:r w:rsidRPr="000019F4">
        <w:rPr>
          <w:rFonts w:ascii="Times New Roman" w:hAnsi="Times New Roman" w:cs="Times New Roman"/>
          <w:sz w:val="28"/>
          <w:szCs w:val="28"/>
        </w:rPr>
        <w:t xml:space="preserve"> исполнени</w:t>
      </w:r>
      <w:r>
        <w:rPr>
          <w:rFonts w:ascii="Times New Roman" w:hAnsi="Times New Roman" w:cs="Times New Roman"/>
          <w:sz w:val="28"/>
          <w:szCs w:val="28"/>
        </w:rPr>
        <w:t xml:space="preserve">и </w:t>
      </w:r>
      <w:r w:rsidRPr="000019F4">
        <w:rPr>
          <w:rFonts w:ascii="Times New Roman" w:hAnsi="Times New Roman" w:cs="Times New Roman"/>
          <w:sz w:val="28"/>
          <w:szCs w:val="28"/>
        </w:rPr>
        <w:t>государственных долговых обязательств, минимизаци</w:t>
      </w:r>
      <w:r>
        <w:rPr>
          <w:rFonts w:ascii="Times New Roman" w:hAnsi="Times New Roman" w:cs="Times New Roman"/>
          <w:sz w:val="28"/>
          <w:szCs w:val="28"/>
        </w:rPr>
        <w:t>и</w:t>
      </w:r>
      <w:r w:rsidRPr="000019F4">
        <w:rPr>
          <w:rFonts w:ascii="Times New Roman" w:hAnsi="Times New Roman" w:cs="Times New Roman"/>
          <w:sz w:val="28"/>
          <w:szCs w:val="28"/>
        </w:rPr>
        <w:t xml:space="preserve"> расходов на обслуживание государственного долга, поддержани</w:t>
      </w:r>
      <w:r>
        <w:rPr>
          <w:rFonts w:ascii="Times New Roman" w:hAnsi="Times New Roman" w:cs="Times New Roman"/>
          <w:sz w:val="28"/>
          <w:szCs w:val="28"/>
        </w:rPr>
        <w:t>и</w:t>
      </w:r>
      <w:r w:rsidRPr="000019F4">
        <w:rPr>
          <w:rFonts w:ascii="Times New Roman" w:hAnsi="Times New Roman" w:cs="Times New Roman"/>
          <w:sz w:val="28"/>
          <w:szCs w:val="28"/>
        </w:rPr>
        <w:t xml:space="preserve"> объема и структуры долговых обязательств, исключающих их неисполнение.</w:t>
      </w:r>
    </w:p>
    <w:p w14:paraId="153499B9" w14:textId="77777777" w:rsidR="0027623C" w:rsidRPr="007A410C" w:rsidRDefault="0027623C" w:rsidP="0027623C">
      <w:pPr>
        <w:pStyle w:val="ConsPlusNormal"/>
        <w:ind w:firstLine="0"/>
        <w:jc w:val="both"/>
        <w:rPr>
          <w:rFonts w:ascii="Times New Roman" w:hAnsi="Times New Roman" w:cs="Times New Roman"/>
          <w:sz w:val="28"/>
          <w:szCs w:val="28"/>
        </w:rPr>
      </w:pPr>
    </w:p>
    <w:p w14:paraId="1DFA07D4" w14:textId="77777777" w:rsidR="0027623C" w:rsidRPr="00E5487C" w:rsidRDefault="0027623C" w:rsidP="0027623C">
      <w:pPr>
        <w:pStyle w:val="ConsPlusNormal"/>
        <w:ind w:firstLine="0"/>
        <w:jc w:val="center"/>
        <w:rPr>
          <w:rFonts w:ascii="Times New Roman" w:hAnsi="Times New Roman" w:cs="Times New Roman"/>
          <w:sz w:val="28"/>
          <w:szCs w:val="28"/>
        </w:rPr>
      </w:pPr>
      <w:r w:rsidRPr="00E5487C">
        <w:rPr>
          <w:rFonts w:ascii="Times New Roman" w:hAnsi="Times New Roman" w:cs="Times New Roman"/>
          <w:sz w:val="28"/>
          <w:szCs w:val="28"/>
        </w:rPr>
        <w:t>Итоги реализации долговой политики предыдущего периода</w:t>
      </w:r>
    </w:p>
    <w:p w14:paraId="1C0B1DA5" w14:textId="77777777" w:rsidR="0027623C" w:rsidRPr="008B624F" w:rsidRDefault="0027623C" w:rsidP="0027623C">
      <w:pPr>
        <w:pStyle w:val="ConsPlusNormal"/>
        <w:ind w:firstLine="708"/>
        <w:jc w:val="both"/>
        <w:rPr>
          <w:rFonts w:ascii="Times New Roman" w:hAnsi="Times New Roman" w:cs="Times New Roman"/>
          <w:sz w:val="28"/>
          <w:szCs w:val="28"/>
        </w:rPr>
      </w:pPr>
    </w:p>
    <w:p w14:paraId="717CFD4F" w14:textId="77777777" w:rsidR="0027623C" w:rsidRPr="003E7870" w:rsidRDefault="0027623C" w:rsidP="0027623C">
      <w:pPr>
        <w:spacing w:after="0" w:line="240" w:lineRule="auto"/>
        <w:ind w:firstLine="709"/>
        <w:jc w:val="both"/>
        <w:rPr>
          <w:rFonts w:ascii="Times New Roman" w:hAnsi="Times New Roman"/>
          <w:sz w:val="28"/>
          <w:szCs w:val="28"/>
        </w:rPr>
      </w:pPr>
      <w:r w:rsidRPr="003E7870">
        <w:rPr>
          <w:rFonts w:ascii="Times New Roman" w:hAnsi="Times New Roman"/>
          <w:sz w:val="28"/>
          <w:szCs w:val="28"/>
        </w:rPr>
        <w:t xml:space="preserve">Изначально плановые параметры долговой нагрузки областного бюджета на 2021 год </w:t>
      </w:r>
      <w:r>
        <w:rPr>
          <w:rFonts w:ascii="Times New Roman" w:hAnsi="Times New Roman"/>
          <w:sz w:val="28"/>
          <w:szCs w:val="28"/>
        </w:rPr>
        <w:t>значительно</w:t>
      </w:r>
      <w:r w:rsidRPr="003E7870">
        <w:rPr>
          <w:rFonts w:ascii="Times New Roman" w:hAnsi="Times New Roman"/>
          <w:sz w:val="28"/>
          <w:szCs w:val="28"/>
        </w:rPr>
        <w:t xml:space="preserve"> превышали допустимые для Новосибирской области значения. Долговая нагрузка по плану составляла почти 50% от собственных доходов вместо допустимых 35%. Слабый прогноз собственных доходов, основанный на спаде экономической активности 2020 года, и перегруженность бюджета растущими социальными обязательствами не позволили сбалансировать бюджет по дефициту и гос</w:t>
      </w:r>
      <w:r>
        <w:rPr>
          <w:rFonts w:ascii="Times New Roman" w:hAnsi="Times New Roman"/>
          <w:sz w:val="28"/>
          <w:szCs w:val="28"/>
        </w:rPr>
        <w:t xml:space="preserve">ударственному </w:t>
      </w:r>
      <w:r w:rsidRPr="003E7870">
        <w:rPr>
          <w:rFonts w:ascii="Times New Roman" w:hAnsi="Times New Roman"/>
          <w:sz w:val="28"/>
          <w:szCs w:val="28"/>
        </w:rPr>
        <w:t>долгу в контрольных параметрах.</w:t>
      </w:r>
      <w:r>
        <w:rPr>
          <w:rFonts w:ascii="Times New Roman" w:hAnsi="Times New Roman"/>
          <w:sz w:val="28"/>
          <w:szCs w:val="28"/>
        </w:rPr>
        <w:t xml:space="preserve"> </w:t>
      </w:r>
    </w:p>
    <w:p w14:paraId="630EACA5" w14:textId="77777777" w:rsidR="0027623C" w:rsidRDefault="0027623C" w:rsidP="0027623C">
      <w:pPr>
        <w:spacing w:after="0" w:line="240" w:lineRule="auto"/>
        <w:ind w:firstLine="709"/>
        <w:jc w:val="both"/>
        <w:rPr>
          <w:rFonts w:ascii="Times New Roman" w:hAnsi="Times New Roman"/>
          <w:sz w:val="28"/>
          <w:szCs w:val="28"/>
        </w:rPr>
      </w:pPr>
      <w:r w:rsidRPr="003E7870">
        <w:rPr>
          <w:rFonts w:ascii="Times New Roman" w:hAnsi="Times New Roman"/>
          <w:sz w:val="28"/>
          <w:szCs w:val="28"/>
        </w:rPr>
        <w:t>Но восстановление экономики страны после потрясений 2020 года произошло быстрее и налоговый рост восстановился, перекрыв риски н</w:t>
      </w:r>
      <w:r>
        <w:rPr>
          <w:rFonts w:ascii="Times New Roman" w:hAnsi="Times New Roman"/>
          <w:sz w:val="28"/>
          <w:szCs w:val="28"/>
        </w:rPr>
        <w:t>еобходимости сверхзаимствований, тем самым позволив привести показатели областного бюджета в рамки действующих ограничений.</w:t>
      </w:r>
    </w:p>
    <w:p w14:paraId="450213FA" w14:textId="77777777" w:rsidR="0027623C" w:rsidRPr="003E7870" w:rsidRDefault="0027623C" w:rsidP="0027623C">
      <w:pPr>
        <w:spacing w:after="0" w:line="240" w:lineRule="auto"/>
        <w:ind w:firstLine="709"/>
        <w:jc w:val="both"/>
        <w:rPr>
          <w:rFonts w:ascii="Times New Roman" w:hAnsi="Times New Roman"/>
          <w:sz w:val="28"/>
          <w:szCs w:val="28"/>
        </w:rPr>
      </w:pPr>
      <w:r w:rsidRPr="00FB7225">
        <w:rPr>
          <w:rFonts w:ascii="Times New Roman" w:hAnsi="Times New Roman"/>
          <w:sz w:val="28"/>
          <w:szCs w:val="28"/>
        </w:rPr>
        <w:t>Отсутствие потребности в</w:t>
      </w:r>
      <w:r>
        <w:rPr>
          <w:rFonts w:ascii="Times New Roman" w:hAnsi="Times New Roman"/>
          <w:sz w:val="28"/>
          <w:szCs w:val="28"/>
        </w:rPr>
        <w:t xml:space="preserve"> привлечении</w:t>
      </w:r>
      <w:r w:rsidRPr="00FB7225">
        <w:rPr>
          <w:rFonts w:ascii="Times New Roman" w:hAnsi="Times New Roman"/>
          <w:sz w:val="28"/>
          <w:szCs w:val="28"/>
        </w:rPr>
        <w:t xml:space="preserve"> запланированно</w:t>
      </w:r>
      <w:r>
        <w:rPr>
          <w:rFonts w:ascii="Times New Roman" w:hAnsi="Times New Roman"/>
          <w:sz w:val="28"/>
          <w:szCs w:val="28"/>
        </w:rPr>
        <w:t>го объема заимствований и, как следствие, в полном объеме утвержденных</w:t>
      </w:r>
      <w:r w:rsidRPr="00FB7225">
        <w:rPr>
          <w:rFonts w:ascii="Times New Roman" w:hAnsi="Times New Roman"/>
          <w:sz w:val="28"/>
          <w:szCs w:val="28"/>
        </w:rPr>
        <w:t xml:space="preserve"> бюджетных ассигнований на обслуживание долга позволило в течение года перераспределить более 2 млрд. рублей на решение приоритетных социально-экономических задач. Средневзвешенная ставка обслуживания гос</w:t>
      </w:r>
      <w:r>
        <w:rPr>
          <w:rFonts w:ascii="Times New Roman" w:hAnsi="Times New Roman"/>
          <w:sz w:val="28"/>
          <w:szCs w:val="28"/>
        </w:rPr>
        <w:t xml:space="preserve">ударственного </w:t>
      </w:r>
      <w:r w:rsidRPr="00FB7225">
        <w:rPr>
          <w:rFonts w:ascii="Times New Roman" w:hAnsi="Times New Roman"/>
          <w:sz w:val="28"/>
          <w:szCs w:val="28"/>
        </w:rPr>
        <w:t>долга на конец 2021 года составила 2,85% годовых.</w:t>
      </w:r>
    </w:p>
    <w:p w14:paraId="7BC53615" w14:textId="77777777" w:rsidR="0027623C" w:rsidRDefault="0027623C" w:rsidP="0027623C">
      <w:pPr>
        <w:spacing w:after="0" w:line="240" w:lineRule="auto"/>
        <w:ind w:firstLine="709"/>
        <w:jc w:val="both"/>
        <w:rPr>
          <w:rFonts w:ascii="Times New Roman" w:hAnsi="Times New Roman"/>
          <w:sz w:val="28"/>
          <w:szCs w:val="28"/>
        </w:rPr>
      </w:pPr>
      <w:r w:rsidRPr="003E7870">
        <w:rPr>
          <w:rFonts w:ascii="Times New Roman" w:hAnsi="Times New Roman"/>
          <w:sz w:val="28"/>
          <w:szCs w:val="28"/>
        </w:rPr>
        <w:t>Фактическое исполнение</w:t>
      </w:r>
      <w:r>
        <w:rPr>
          <w:rFonts w:ascii="Times New Roman" w:hAnsi="Times New Roman"/>
          <w:sz w:val="28"/>
          <w:szCs w:val="28"/>
        </w:rPr>
        <w:t xml:space="preserve"> областного</w:t>
      </w:r>
      <w:r w:rsidRPr="003E7870">
        <w:rPr>
          <w:rFonts w:ascii="Times New Roman" w:hAnsi="Times New Roman"/>
          <w:sz w:val="28"/>
          <w:szCs w:val="28"/>
        </w:rPr>
        <w:t xml:space="preserve"> бюджета</w:t>
      </w:r>
      <w:r>
        <w:rPr>
          <w:rFonts w:ascii="Times New Roman" w:hAnsi="Times New Roman"/>
          <w:sz w:val="28"/>
          <w:szCs w:val="28"/>
        </w:rPr>
        <w:t xml:space="preserve"> в 2021 году</w:t>
      </w:r>
      <w:r w:rsidRPr="003E7870">
        <w:rPr>
          <w:rFonts w:ascii="Times New Roman" w:hAnsi="Times New Roman"/>
          <w:sz w:val="28"/>
          <w:szCs w:val="28"/>
        </w:rPr>
        <w:t xml:space="preserve"> с профицитом </w:t>
      </w:r>
      <w:r>
        <w:rPr>
          <w:rFonts w:ascii="Times New Roman" w:hAnsi="Times New Roman"/>
          <w:sz w:val="28"/>
          <w:szCs w:val="28"/>
        </w:rPr>
        <w:t>способствовало</w:t>
      </w:r>
      <w:r w:rsidRPr="003E7870">
        <w:rPr>
          <w:rFonts w:ascii="Times New Roman" w:hAnsi="Times New Roman"/>
          <w:sz w:val="28"/>
          <w:szCs w:val="28"/>
        </w:rPr>
        <w:t xml:space="preserve"> сокра</w:t>
      </w:r>
      <w:r>
        <w:rPr>
          <w:rFonts w:ascii="Times New Roman" w:hAnsi="Times New Roman"/>
          <w:sz w:val="28"/>
          <w:szCs w:val="28"/>
        </w:rPr>
        <w:t>щению</w:t>
      </w:r>
      <w:r w:rsidRPr="003E7870">
        <w:rPr>
          <w:rFonts w:ascii="Times New Roman" w:hAnsi="Times New Roman"/>
          <w:sz w:val="28"/>
          <w:szCs w:val="28"/>
        </w:rPr>
        <w:t xml:space="preserve"> долгов</w:t>
      </w:r>
      <w:r>
        <w:rPr>
          <w:rFonts w:ascii="Times New Roman" w:hAnsi="Times New Roman"/>
          <w:sz w:val="28"/>
          <w:szCs w:val="28"/>
        </w:rPr>
        <w:t>ой</w:t>
      </w:r>
      <w:r w:rsidRPr="003E7870">
        <w:rPr>
          <w:rFonts w:ascii="Times New Roman" w:hAnsi="Times New Roman"/>
          <w:sz w:val="28"/>
          <w:szCs w:val="28"/>
        </w:rPr>
        <w:t xml:space="preserve"> нагрузк</w:t>
      </w:r>
      <w:r>
        <w:rPr>
          <w:rFonts w:ascii="Times New Roman" w:hAnsi="Times New Roman"/>
          <w:sz w:val="28"/>
          <w:szCs w:val="28"/>
        </w:rPr>
        <w:t>и</w:t>
      </w:r>
      <w:r w:rsidRPr="003E7870">
        <w:rPr>
          <w:rFonts w:ascii="Times New Roman" w:hAnsi="Times New Roman"/>
          <w:sz w:val="28"/>
          <w:szCs w:val="28"/>
        </w:rPr>
        <w:t xml:space="preserve"> до 26%</w:t>
      </w:r>
      <w:r>
        <w:rPr>
          <w:rFonts w:ascii="Times New Roman" w:hAnsi="Times New Roman"/>
          <w:sz w:val="28"/>
          <w:szCs w:val="28"/>
        </w:rPr>
        <w:t xml:space="preserve"> (отношение объема долга к </w:t>
      </w:r>
      <w:r>
        <w:rPr>
          <w:rFonts w:ascii="Times New Roman" w:hAnsi="Times New Roman" w:cs="Times New Roman"/>
          <w:sz w:val="28"/>
          <w:szCs w:val="28"/>
        </w:rPr>
        <w:t>общему объему доходов без учета безвозмездных поступлений</w:t>
      </w:r>
      <w:r>
        <w:rPr>
          <w:rFonts w:ascii="Times New Roman" w:hAnsi="Times New Roman"/>
          <w:sz w:val="28"/>
          <w:szCs w:val="28"/>
        </w:rPr>
        <w:t>)</w:t>
      </w:r>
      <w:r w:rsidRPr="003E7870">
        <w:rPr>
          <w:rFonts w:ascii="Times New Roman" w:hAnsi="Times New Roman"/>
          <w:sz w:val="28"/>
          <w:szCs w:val="28"/>
        </w:rPr>
        <w:t>, полно</w:t>
      </w:r>
      <w:r>
        <w:rPr>
          <w:rFonts w:ascii="Times New Roman" w:hAnsi="Times New Roman"/>
          <w:sz w:val="28"/>
          <w:szCs w:val="28"/>
        </w:rPr>
        <w:t>му</w:t>
      </w:r>
      <w:r w:rsidRPr="003E7870">
        <w:rPr>
          <w:rFonts w:ascii="Times New Roman" w:hAnsi="Times New Roman"/>
          <w:sz w:val="28"/>
          <w:szCs w:val="28"/>
        </w:rPr>
        <w:t xml:space="preserve"> пога</w:t>
      </w:r>
      <w:r>
        <w:rPr>
          <w:rFonts w:ascii="Times New Roman" w:hAnsi="Times New Roman"/>
          <w:sz w:val="28"/>
          <w:szCs w:val="28"/>
        </w:rPr>
        <w:t>шению задолженности</w:t>
      </w:r>
      <w:r w:rsidRPr="003E7870">
        <w:rPr>
          <w:rFonts w:ascii="Times New Roman" w:hAnsi="Times New Roman"/>
          <w:sz w:val="28"/>
          <w:szCs w:val="28"/>
        </w:rPr>
        <w:t xml:space="preserve"> по кредитам коммерческих банков</w:t>
      </w:r>
      <w:r>
        <w:rPr>
          <w:rFonts w:ascii="Times New Roman" w:hAnsi="Times New Roman"/>
          <w:sz w:val="28"/>
          <w:szCs w:val="28"/>
        </w:rPr>
        <w:t xml:space="preserve">. </w:t>
      </w:r>
      <w:r w:rsidRPr="003E7870">
        <w:rPr>
          <w:rFonts w:ascii="Times New Roman" w:hAnsi="Times New Roman"/>
          <w:sz w:val="28"/>
          <w:szCs w:val="28"/>
        </w:rPr>
        <w:t>По итогам</w:t>
      </w:r>
      <w:r>
        <w:rPr>
          <w:rFonts w:ascii="Times New Roman" w:hAnsi="Times New Roman"/>
          <w:sz w:val="28"/>
          <w:szCs w:val="28"/>
        </w:rPr>
        <w:t xml:space="preserve"> </w:t>
      </w:r>
      <w:r>
        <w:rPr>
          <w:rFonts w:ascii="Times New Roman" w:hAnsi="Times New Roman"/>
          <w:sz w:val="28"/>
          <w:szCs w:val="28"/>
        </w:rPr>
        <w:lastRenderedPageBreak/>
        <w:t>прошлого</w:t>
      </w:r>
      <w:r w:rsidRPr="003E7870">
        <w:rPr>
          <w:rFonts w:ascii="Times New Roman" w:hAnsi="Times New Roman"/>
          <w:sz w:val="28"/>
          <w:szCs w:val="28"/>
        </w:rPr>
        <w:t xml:space="preserve"> года объем долга сократился на 6,7 млрд</w:t>
      </w:r>
      <w:r>
        <w:rPr>
          <w:rFonts w:ascii="Times New Roman" w:hAnsi="Times New Roman"/>
          <w:sz w:val="28"/>
          <w:szCs w:val="28"/>
        </w:rPr>
        <w:t>.</w:t>
      </w:r>
      <w:r w:rsidRPr="003E7870">
        <w:rPr>
          <w:rFonts w:ascii="Times New Roman" w:hAnsi="Times New Roman"/>
          <w:sz w:val="28"/>
          <w:szCs w:val="28"/>
        </w:rPr>
        <w:t xml:space="preserve"> рублей (с 48,7 млрд</w:t>
      </w:r>
      <w:r>
        <w:rPr>
          <w:rFonts w:ascii="Times New Roman" w:hAnsi="Times New Roman"/>
          <w:sz w:val="28"/>
          <w:szCs w:val="28"/>
        </w:rPr>
        <w:t>.</w:t>
      </w:r>
      <w:r w:rsidRPr="003E7870">
        <w:rPr>
          <w:rFonts w:ascii="Times New Roman" w:hAnsi="Times New Roman"/>
          <w:sz w:val="28"/>
          <w:szCs w:val="28"/>
        </w:rPr>
        <w:t xml:space="preserve"> рублей до 42 млрд</w:t>
      </w:r>
      <w:r>
        <w:rPr>
          <w:rFonts w:ascii="Times New Roman" w:hAnsi="Times New Roman"/>
          <w:sz w:val="28"/>
          <w:szCs w:val="28"/>
        </w:rPr>
        <w:t>.</w:t>
      </w:r>
      <w:r w:rsidRPr="003E7870">
        <w:rPr>
          <w:rFonts w:ascii="Times New Roman" w:hAnsi="Times New Roman"/>
          <w:sz w:val="28"/>
          <w:szCs w:val="28"/>
        </w:rPr>
        <w:t xml:space="preserve"> рублей</w:t>
      </w:r>
      <w:r>
        <w:rPr>
          <w:rFonts w:ascii="Times New Roman" w:hAnsi="Times New Roman"/>
          <w:sz w:val="28"/>
          <w:szCs w:val="28"/>
        </w:rPr>
        <w:t>)</w:t>
      </w:r>
      <w:r w:rsidRPr="003E7870">
        <w:rPr>
          <w:rFonts w:ascii="Times New Roman" w:hAnsi="Times New Roman"/>
          <w:sz w:val="28"/>
          <w:szCs w:val="28"/>
        </w:rPr>
        <w:t xml:space="preserve">, больше половины долга (60%) составляют обязательства по бюджетным кредитам, 40% </w:t>
      </w:r>
      <w:r>
        <w:rPr>
          <w:rFonts w:ascii="Times New Roman" w:hAnsi="Times New Roman" w:cs="Times New Roman"/>
          <w:sz w:val="28"/>
          <w:szCs w:val="28"/>
        </w:rPr>
        <w:t>–</w:t>
      </w:r>
      <w:r w:rsidRPr="003E7870">
        <w:rPr>
          <w:rFonts w:ascii="Times New Roman" w:hAnsi="Times New Roman"/>
          <w:sz w:val="28"/>
          <w:szCs w:val="28"/>
        </w:rPr>
        <w:t xml:space="preserve"> </w:t>
      </w:r>
      <w:r>
        <w:rPr>
          <w:rFonts w:ascii="Times New Roman" w:hAnsi="Times New Roman"/>
          <w:sz w:val="28"/>
          <w:szCs w:val="28"/>
        </w:rPr>
        <w:t>обязательства по ценным бумагам</w:t>
      </w:r>
      <w:r w:rsidRPr="003E7870">
        <w:rPr>
          <w:rFonts w:ascii="Times New Roman" w:hAnsi="Times New Roman"/>
          <w:sz w:val="28"/>
          <w:szCs w:val="28"/>
        </w:rPr>
        <w:t>.</w:t>
      </w:r>
    </w:p>
    <w:p w14:paraId="57B8C2C8" w14:textId="77777777" w:rsidR="0027623C" w:rsidRPr="003E7870" w:rsidRDefault="0027623C" w:rsidP="0027623C">
      <w:pPr>
        <w:spacing w:after="0" w:line="240" w:lineRule="auto"/>
        <w:ind w:firstLine="709"/>
        <w:jc w:val="both"/>
        <w:rPr>
          <w:rFonts w:ascii="Times New Roman" w:hAnsi="Times New Roman"/>
          <w:sz w:val="28"/>
          <w:szCs w:val="28"/>
        </w:rPr>
      </w:pPr>
      <w:r>
        <w:rPr>
          <w:rFonts w:ascii="Times New Roman" w:hAnsi="Times New Roman"/>
          <w:sz w:val="28"/>
          <w:szCs w:val="28"/>
        </w:rPr>
        <w:t>Подписание с Министерством финансов Российской Федерации</w:t>
      </w:r>
      <w:r w:rsidRPr="003E7870">
        <w:rPr>
          <w:rFonts w:ascii="Times New Roman" w:hAnsi="Times New Roman"/>
          <w:sz w:val="28"/>
          <w:szCs w:val="28"/>
        </w:rPr>
        <w:t xml:space="preserve"> в июле 2021 года соглашения о реструктуризации бюджетных кредитов в размере 8,8 млрд</w:t>
      </w:r>
      <w:r>
        <w:rPr>
          <w:rFonts w:ascii="Times New Roman" w:hAnsi="Times New Roman"/>
          <w:sz w:val="28"/>
          <w:szCs w:val="28"/>
        </w:rPr>
        <w:t>. рублей</w:t>
      </w:r>
      <w:r w:rsidRPr="003E7870">
        <w:rPr>
          <w:rFonts w:ascii="Times New Roman" w:hAnsi="Times New Roman"/>
          <w:sz w:val="28"/>
          <w:szCs w:val="28"/>
        </w:rPr>
        <w:t xml:space="preserve"> помимо экономии расходов на обслуживание долга позволило сдвинуть график погашения долговых обязательств до 2030 года.</w:t>
      </w:r>
    </w:p>
    <w:p w14:paraId="661555EF" w14:textId="77777777" w:rsidR="0027623C" w:rsidRPr="00430EF8" w:rsidRDefault="0027623C" w:rsidP="0027623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ноябре 2021 года был осуществлен частичный выпуск ценных бумаг в объеме 500 млн. рублей со сроком обращения 7 лет (при зарегистрированном объеме эмиссии 10 млрд. рублей). Это позволило создать финансовый резерв в объеме 9,5 млрд. рублей на 2022-2024 годы, который, при благоприятной конъюнктуре на рынке ценных бумаг, наряду с отсутствием спроса со стороны кредитных организаций на заключение государственных контрактов на предоставление Новосибирской области кредитных ресурсов, может быть использован в качестве источника финансирования дефицита бюджета.</w:t>
      </w:r>
    </w:p>
    <w:p w14:paraId="5B8EA583" w14:textId="77777777" w:rsidR="0027623C" w:rsidRDefault="0027623C" w:rsidP="0027623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Итоги электронных аукционов в 2021 году свидетельствуют о снижении активности коммерческих банков в кредитовании</w:t>
      </w:r>
      <w:r w:rsidRPr="00903223">
        <w:rPr>
          <w:rFonts w:ascii="Times New Roman" w:hAnsi="Times New Roman" w:cs="Times New Roman"/>
          <w:sz w:val="28"/>
          <w:szCs w:val="28"/>
        </w:rPr>
        <w:t xml:space="preserve"> </w:t>
      </w:r>
      <w:r>
        <w:rPr>
          <w:rFonts w:ascii="Times New Roman" w:hAnsi="Times New Roman" w:cs="Times New Roman"/>
          <w:sz w:val="28"/>
          <w:szCs w:val="28"/>
        </w:rPr>
        <w:t xml:space="preserve">субъектов Российской Федерации. Основным сдерживающим фактором является необходимость ограничения </w:t>
      </w:r>
      <w:r w:rsidRPr="00430EF8">
        <w:rPr>
          <w:rFonts w:ascii="Times New Roman" w:hAnsi="Times New Roman" w:cs="Times New Roman"/>
          <w:sz w:val="28"/>
          <w:szCs w:val="28"/>
        </w:rPr>
        <w:t>цен</w:t>
      </w:r>
      <w:r>
        <w:rPr>
          <w:rFonts w:ascii="Times New Roman" w:hAnsi="Times New Roman" w:cs="Times New Roman"/>
          <w:sz w:val="28"/>
          <w:szCs w:val="28"/>
        </w:rPr>
        <w:t>ы кредитного контракта – на уровне,</w:t>
      </w:r>
      <w:r w:rsidRPr="00430EF8">
        <w:rPr>
          <w:rFonts w:ascii="Times New Roman" w:hAnsi="Times New Roman" w:cs="Times New Roman"/>
          <w:sz w:val="28"/>
          <w:szCs w:val="28"/>
        </w:rPr>
        <w:t xml:space="preserve"> не превышающе</w:t>
      </w:r>
      <w:r>
        <w:rPr>
          <w:rFonts w:ascii="Times New Roman" w:hAnsi="Times New Roman" w:cs="Times New Roman"/>
          <w:sz w:val="28"/>
          <w:szCs w:val="28"/>
        </w:rPr>
        <w:t>м</w:t>
      </w:r>
      <w:r w:rsidRPr="00430EF8">
        <w:rPr>
          <w:rFonts w:ascii="Times New Roman" w:hAnsi="Times New Roman" w:cs="Times New Roman"/>
          <w:sz w:val="28"/>
          <w:szCs w:val="28"/>
        </w:rPr>
        <w:t xml:space="preserve"> </w:t>
      </w:r>
      <w:r>
        <w:rPr>
          <w:rFonts w:ascii="Times New Roman" w:hAnsi="Times New Roman" w:cs="Times New Roman"/>
          <w:sz w:val="28"/>
          <w:szCs w:val="28"/>
        </w:rPr>
        <w:t>значение ключевой ставки</w:t>
      </w:r>
      <w:r w:rsidRPr="00430EF8">
        <w:rPr>
          <w:rFonts w:ascii="Times New Roman" w:hAnsi="Times New Roman" w:cs="Times New Roman"/>
          <w:sz w:val="28"/>
          <w:szCs w:val="28"/>
        </w:rPr>
        <w:t xml:space="preserve"> Банк</w:t>
      </w:r>
      <w:r>
        <w:rPr>
          <w:rFonts w:ascii="Times New Roman" w:hAnsi="Times New Roman" w:cs="Times New Roman"/>
          <w:sz w:val="28"/>
          <w:szCs w:val="28"/>
        </w:rPr>
        <w:t>а</w:t>
      </w:r>
      <w:r w:rsidRPr="00430EF8">
        <w:rPr>
          <w:rFonts w:ascii="Times New Roman" w:hAnsi="Times New Roman" w:cs="Times New Roman"/>
          <w:sz w:val="28"/>
          <w:szCs w:val="28"/>
        </w:rPr>
        <w:t xml:space="preserve"> России, увели</w:t>
      </w:r>
      <w:r>
        <w:rPr>
          <w:rFonts w:ascii="Times New Roman" w:hAnsi="Times New Roman" w:cs="Times New Roman"/>
          <w:sz w:val="28"/>
          <w:szCs w:val="28"/>
        </w:rPr>
        <w:t>ченной на один процент годовых.</w:t>
      </w:r>
    </w:p>
    <w:p w14:paraId="0A707DD1" w14:textId="77777777" w:rsidR="0027623C" w:rsidRDefault="0027623C" w:rsidP="0027623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целях поддержания объема кредитного портфеля, достаточного для покрытия дефицита бюджета и рефинансирования долговых обязательств, в 2021 году была проведена закупка финансовых услуг по предоставлению Новосибирской области кредитных ресурсов в объеме 5 млрд. рублей. Отсутствие конкуренции послужило основанием для заключения контрактов по начальной максимальной цене – «ключевая ставка Банка России + 1% годовых».</w:t>
      </w:r>
    </w:p>
    <w:p w14:paraId="18976BA2" w14:textId="77777777" w:rsidR="0027623C" w:rsidRPr="00430EF8" w:rsidRDefault="0027623C" w:rsidP="0027623C">
      <w:pPr>
        <w:pStyle w:val="ConsPlusNormal"/>
        <w:ind w:firstLine="709"/>
        <w:jc w:val="both"/>
        <w:rPr>
          <w:rFonts w:ascii="Times New Roman" w:hAnsi="Times New Roman" w:cs="Times New Roman"/>
          <w:sz w:val="28"/>
          <w:szCs w:val="28"/>
        </w:rPr>
      </w:pPr>
      <w:r w:rsidRPr="00430EF8">
        <w:rPr>
          <w:rFonts w:ascii="Times New Roman" w:hAnsi="Times New Roman" w:cs="Times New Roman"/>
          <w:sz w:val="28"/>
          <w:szCs w:val="28"/>
        </w:rPr>
        <w:t>Исполнение долговых обязательств Новосибирской области осуществлялось своевременно и в полном объеме.</w:t>
      </w:r>
    </w:p>
    <w:p w14:paraId="0408DBE1" w14:textId="77777777" w:rsidR="0027623C" w:rsidRDefault="0027623C" w:rsidP="0027623C">
      <w:pPr>
        <w:pStyle w:val="ConsPlusNormal"/>
        <w:ind w:firstLine="709"/>
        <w:jc w:val="both"/>
        <w:rPr>
          <w:rFonts w:ascii="Times New Roman" w:hAnsi="Times New Roman" w:cs="Times New Roman"/>
          <w:sz w:val="28"/>
          <w:szCs w:val="28"/>
        </w:rPr>
      </w:pPr>
      <w:r w:rsidRPr="007F0E14">
        <w:rPr>
          <w:rFonts w:ascii="Times New Roman" w:hAnsi="Times New Roman" w:cs="Times New Roman"/>
          <w:sz w:val="28"/>
          <w:szCs w:val="28"/>
        </w:rPr>
        <w:t>В 20</w:t>
      </w:r>
      <w:r>
        <w:rPr>
          <w:rFonts w:ascii="Times New Roman" w:hAnsi="Times New Roman" w:cs="Times New Roman"/>
          <w:sz w:val="28"/>
          <w:szCs w:val="28"/>
        </w:rPr>
        <w:t>21</w:t>
      </w:r>
      <w:r w:rsidRPr="007F0E14">
        <w:rPr>
          <w:rFonts w:ascii="Times New Roman" w:hAnsi="Times New Roman" w:cs="Times New Roman"/>
          <w:sz w:val="28"/>
          <w:szCs w:val="28"/>
        </w:rPr>
        <w:t xml:space="preserve"> году в целях оценки и контроля эффективности управления государственным долгом Новосибирской области</w:t>
      </w:r>
      <w:r>
        <w:rPr>
          <w:rFonts w:ascii="Times New Roman" w:hAnsi="Times New Roman" w:cs="Times New Roman"/>
          <w:sz w:val="28"/>
          <w:szCs w:val="28"/>
        </w:rPr>
        <w:t xml:space="preserve"> </w:t>
      </w:r>
      <w:r w:rsidRPr="007F0E14">
        <w:rPr>
          <w:rFonts w:ascii="Times New Roman" w:hAnsi="Times New Roman" w:cs="Times New Roman"/>
          <w:sz w:val="28"/>
          <w:szCs w:val="28"/>
        </w:rPr>
        <w:t>были установлены и исполнены следующие количественные показатели (индикаторы):</w:t>
      </w:r>
    </w:p>
    <w:p w14:paraId="62E7F8CA" w14:textId="77777777" w:rsidR="0027623C" w:rsidRPr="007F0E14" w:rsidRDefault="0027623C" w:rsidP="0027623C">
      <w:pPr>
        <w:pStyle w:val="ConsPlusNormal"/>
        <w:ind w:firstLine="709"/>
        <w:jc w:val="both"/>
        <w:rPr>
          <w:rFonts w:ascii="Times New Roman" w:hAnsi="Times New Roman" w:cs="Times New Roman"/>
          <w:sz w:val="28"/>
          <w:szCs w:val="28"/>
        </w:rPr>
      </w:pPr>
    </w:p>
    <w:tbl>
      <w:tblPr>
        <w:tblW w:w="9359"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5957"/>
        <w:gridCol w:w="1417"/>
        <w:gridCol w:w="1418"/>
      </w:tblGrid>
      <w:tr w:rsidR="0027623C" w:rsidRPr="00881E07" w14:paraId="06688517" w14:textId="77777777" w:rsidTr="00466143">
        <w:tc>
          <w:tcPr>
            <w:tcW w:w="567" w:type="dxa"/>
            <w:vAlign w:val="center"/>
          </w:tcPr>
          <w:p w14:paraId="7840441B" w14:textId="77777777" w:rsidR="0027623C" w:rsidRPr="00881E07" w:rsidRDefault="0027623C" w:rsidP="00466143">
            <w:pPr>
              <w:pStyle w:val="ConsPlusNormal"/>
              <w:ind w:firstLine="0"/>
              <w:jc w:val="center"/>
              <w:rPr>
                <w:rFonts w:ascii="Times New Roman" w:hAnsi="Times New Roman" w:cs="Times New Roman"/>
                <w:sz w:val="24"/>
                <w:szCs w:val="24"/>
              </w:rPr>
            </w:pPr>
            <w:r w:rsidRPr="00881E07">
              <w:rPr>
                <w:rFonts w:ascii="Times New Roman" w:hAnsi="Times New Roman" w:cs="Times New Roman"/>
                <w:sz w:val="24"/>
                <w:szCs w:val="24"/>
              </w:rPr>
              <w:t>№</w:t>
            </w:r>
          </w:p>
          <w:p w14:paraId="5481C122" w14:textId="77777777" w:rsidR="0027623C" w:rsidRPr="00881E07" w:rsidRDefault="0027623C" w:rsidP="00466143">
            <w:pPr>
              <w:pStyle w:val="ConsPlusNormal"/>
              <w:ind w:firstLine="0"/>
              <w:jc w:val="center"/>
              <w:rPr>
                <w:rFonts w:ascii="Times New Roman" w:hAnsi="Times New Roman" w:cs="Times New Roman"/>
                <w:sz w:val="24"/>
                <w:szCs w:val="24"/>
              </w:rPr>
            </w:pPr>
            <w:r w:rsidRPr="00881E07">
              <w:rPr>
                <w:rFonts w:ascii="Times New Roman" w:hAnsi="Times New Roman" w:cs="Times New Roman"/>
                <w:sz w:val="24"/>
                <w:szCs w:val="24"/>
              </w:rPr>
              <w:t>п/п</w:t>
            </w:r>
          </w:p>
        </w:tc>
        <w:tc>
          <w:tcPr>
            <w:tcW w:w="5957" w:type="dxa"/>
            <w:vAlign w:val="center"/>
          </w:tcPr>
          <w:p w14:paraId="10DB22FA" w14:textId="77777777" w:rsidR="0027623C" w:rsidRPr="00881E07" w:rsidRDefault="0027623C" w:rsidP="00466143">
            <w:pPr>
              <w:pStyle w:val="ConsPlusNormal"/>
              <w:ind w:firstLine="0"/>
              <w:jc w:val="center"/>
              <w:rPr>
                <w:rFonts w:ascii="Times New Roman" w:hAnsi="Times New Roman" w:cs="Times New Roman"/>
                <w:sz w:val="24"/>
                <w:szCs w:val="24"/>
              </w:rPr>
            </w:pPr>
            <w:r w:rsidRPr="00881E07">
              <w:rPr>
                <w:rFonts w:ascii="Times New Roman" w:hAnsi="Times New Roman" w:cs="Times New Roman"/>
                <w:sz w:val="24"/>
                <w:szCs w:val="24"/>
              </w:rPr>
              <w:t>Показатель (индикатор)</w:t>
            </w:r>
          </w:p>
        </w:tc>
        <w:tc>
          <w:tcPr>
            <w:tcW w:w="1417" w:type="dxa"/>
            <w:shd w:val="clear" w:color="auto" w:fill="auto"/>
            <w:vAlign w:val="center"/>
          </w:tcPr>
          <w:p w14:paraId="41D97A55" w14:textId="77777777" w:rsidR="0027623C" w:rsidRPr="00881E07" w:rsidRDefault="0027623C" w:rsidP="0046614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xml:space="preserve">2021 </w:t>
            </w:r>
            <w:r w:rsidRPr="00881E07">
              <w:rPr>
                <w:rFonts w:ascii="Times New Roman" w:hAnsi="Times New Roman" w:cs="Times New Roman"/>
                <w:sz w:val="24"/>
                <w:szCs w:val="24"/>
              </w:rPr>
              <w:t>год, план</w:t>
            </w:r>
          </w:p>
        </w:tc>
        <w:tc>
          <w:tcPr>
            <w:tcW w:w="1418" w:type="dxa"/>
            <w:shd w:val="clear" w:color="auto" w:fill="auto"/>
            <w:vAlign w:val="center"/>
          </w:tcPr>
          <w:p w14:paraId="4F36DA7B" w14:textId="77777777" w:rsidR="0027623C" w:rsidRPr="00881E07" w:rsidRDefault="0027623C" w:rsidP="00466143">
            <w:pPr>
              <w:pStyle w:val="ConsPlusNormal"/>
              <w:ind w:firstLine="0"/>
              <w:jc w:val="center"/>
              <w:rPr>
                <w:rFonts w:ascii="Times New Roman" w:hAnsi="Times New Roman" w:cs="Times New Roman"/>
                <w:sz w:val="24"/>
                <w:szCs w:val="24"/>
              </w:rPr>
            </w:pPr>
            <w:r w:rsidRPr="00881E07">
              <w:rPr>
                <w:rFonts w:ascii="Times New Roman" w:hAnsi="Times New Roman" w:cs="Times New Roman"/>
                <w:sz w:val="24"/>
                <w:szCs w:val="24"/>
              </w:rPr>
              <w:t>20</w:t>
            </w:r>
            <w:r>
              <w:rPr>
                <w:rFonts w:ascii="Times New Roman" w:hAnsi="Times New Roman" w:cs="Times New Roman"/>
                <w:sz w:val="24"/>
                <w:szCs w:val="24"/>
              </w:rPr>
              <w:t xml:space="preserve">21 </w:t>
            </w:r>
            <w:r w:rsidRPr="00881E07">
              <w:rPr>
                <w:rFonts w:ascii="Times New Roman" w:hAnsi="Times New Roman" w:cs="Times New Roman"/>
                <w:sz w:val="24"/>
                <w:szCs w:val="24"/>
              </w:rPr>
              <w:t>год, факт</w:t>
            </w:r>
          </w:p>
        </w:tc>
      </w:tr>
      <w:tr w:rsidR="0027623C" w:rsidRPr="00881E07" w14:paraId="100378A7" w14:textId="77777777" w:rsidTr="00466143">
        <w:tc>
          <w:tcPr>
            <w:tcW w:w="567" w:type="dxa"/>
            <w:vAlign w:val="center"/>
          </w:tcPr>
          <w:p w14:paraId="72C6861D" w14:textId="77777777" w:rsidR="0027623C" w:rsidRPr="00881E07" w:rsidRDefault="0027623C" w:rsidP="00466143">
            <w:pPr>
              <w:pStyle w:val="ConsPlusNormal"/>
              <w:ind w:firstLine="0"/>
              <w:jc w:val="center"/>
              <w:rPr>
                <w:rFonts w:ascii="Times New Roman" w:hAnsi="Times New Roman" w:cs="Times New Roman"/>
                <w:sz w:val="24"/>
                <w:szCs w:val="24"/>
              </w:rPr>
            </w:pPr>
            <w:r w:rsidRPr="00881E07">
              <w:rPr>
                <w:rFonts w:ascii="Times New Roman" w:hAnsi="Times New Roman" w:cs="Times New Roman"/>
                <w:sz w:val="24"/>
                <w:szCs w:val="24"/>
              </w:rPr>
              <w:t>1</w:t>
            </w:r>
          </w:p>
        </w:tc>
        <w:tc>
          <w:tcPr>
            <w:tcW w:w="5957" w:type="dxa"/>
          </w:tcPr>
          <w:p w14:paraId="451400AB" w14:textId="77777777" w:rsidR="0027623C" w:rsidRPr="00881E07" w:rsidRDefault="0027623C" w:rsidP="00466143">
            <w:pPr>
              <w:pStyle w:val="ConsPlusNormal"/>
              <w:ind w:firstLine="0"/>
              <w:jc w:val="both"/>
              <w:rPr>
                <w:rFonts w:ascii="Times New Roman" w:hAnsi="Times New Roman" w:cs="Times New Roman"/>
                <w:sz w:val="24"/>
                <w:szCs w:val="24"/>
              </w:rPr>
            </w:pPr>
            <w:r w:rsidRPr="00881E07">
              <w:rPr>
                <w:rFonts w:ascii="Times New Roman" w:hAnsi="Times New Roman" w:cs="Times New Roman"/>
                <w:sz w:val="24"/>
                <w:szCs w:val="24"/>
              </w:rPr>
              <w:t>Уровень дефицита областного бюджета (без учёта остатков средств на счетах по учету средств бюджетов и суммы превышений, допустимых в соответствии с бюджетным законодательством и нормативными правовыми актами, регулирующими бюджетные правоотношения) от общего годового объема доходов областного бюджета без учета объема безвозмездных поступлений, %</w:t>
            </w:r>
          </w:p>
        </w:tc>
        <w:tc>
          <w:tcPr>
            <w:tcW w:w="1417" w:type="dxa"/>
            <w:shd w:val="clear" w:color="auto" w:fill="auto"/>
            <w:vAlign w:val="center"/>
          </w:tcPr>
          <w:p w14:paraId="2B6A7CF5" w14:textId="77777777" w:rsidR="0027623C" w:rsidRPr="00881E07" w:rsidRDefault="0027623C" w:rsidP="00466143">
            <w:pPr>
              <w:pStyle w:val="ConsPlusNormal"/>
              <w:ind w:firstLine="0"/>
              <w:jc w:val="center"/>
              <w:rPr>
                <w:rFonts w:ascii="Times New Roman" w:hAnsi="Times New Roman" w:cs="Times New Roman"/>
                <w:sz w:val="24"/>
                <w:szCs w:val="24"/>
              </w:rPr>
            </w:pPr>
            <w:r w:rsidRPr="00881E07">
              <w:rPr>
                <w:rFonts w:ascii="Times New Roman" w:hAnsi="Times New Roman" w:cs="Times New Roman"/>
                <w:sz w:val="24"/>
                <w:szCs w:val="24"/>
              </w:rPr>
              <w:t>&lt;= 10,0</w:t>
            </w:r>
          </w:p>
        </w:tc>
        <w:tc>
          <w:tcPr>
            <w:tcW w:w="1418" w:type="dxa"/>
            <w:shd w:val="clear" w:color="auto" w:fill="auto"/>
            <w:vAlign w:val="center"/>
          </w:tcPr>
          <w:p w14:paraId="2F489EDE" w14:textId="77777777" w:rsidR="0027623C" w:rsidRPr="00881E07" w:rsidRDefault="0027623C" w:rsidP="0046614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профицит</w:t>
            </w:r>
          </w:p>
        </w:tc>
      </w:tr>
      <w:tr w:rsidR="0027623C" w:rsidRPr="00881E07" w14:paraId="4F08878D" w14:textId="77777777" w:rsidTr="00466143">
        <w:tc>
          <w:tcPr>
            <w:tcW w:w="567" w:type="dxa"/>
            <w:vAlign w:val="center"/>
          </w:tcPr>
          <w:p w14:paraId="70385583" w14:textId="77777777" w:rsidR="0027623C" w:rsidRPr="00881E07" w:rsidRDefault="0027623C" w:rsidP="00466143">
            <w:pPr>
              <w:pStyle w:val="ConsPlusNormal"/>
              <w:ind w:firstLine="0"/>
              <w:jc w:val="center"/>
              <w:rPr>
                <w:rFonts w:ascii="Times New Roman" w:hAnsi="Times New Roman" w:cs="Times New Roman"/>
                <w:sz w:val="24"/>
                <w:szCs w:val="24"/>
              </w:rPr>
            </w:pPr>
            <w:r w:rsidRPr="00881E07">
              <w:rPr>
                <w:rFonts w:ascii="Times New Roman" w:hAnsi="Times New Roman" w:cs="Times New Roman"/>
                <w:sz w:val="24"/>
                <w:szCs w:val="24"/>
              </w:rPr>
              <w:t>2</w:t>
            </w:r>
          </w:p>
        </w:tc>
        <w:tc>
          <w:tcPr>
            <w:tcW w:w="5957" w:type="dxa"/>
          </w:tcPr>
          <w:p w14:paraId="3C35814B" w14:textId="77777777" w:rsidR="0027623C" w:rsidRPr="00881E07" w:rsidRDefault="0027623C" w:rsidP="00466143">
            <w:pPr>
              <w:pStyle w:val="ConsPlusNormal"/>
              <w:ind w:firstLine="0"/>
              <w:jc w:val="both"/>
              <w:rPr>
                <w:rFonts w:ascii="Times New Roman" w:hAnsi="Times New Roman" w:cs="Times New Roman"/>
                <w:sz w:val="24"/>
                <w:szCs w:val="24"/>
              </w:rPr>
            </w:pPr>
            <w:r w:rsidRPr="00881E07">
              <w:rPr>
                <w:rFonts w:ascii="Times New Roman" w:hAnsi="Times New Roman" w:cs="Times New Roman"/>
                <w:sz w:val="24"/>
                <w:szCs w:val="24"/>
              </w:rPr>
              <w:t>Отношение объема долговых обязательств Новосибирской области по кредитам, полученны</w:t>
            </w:r>
            <w:r>
              <w:rPr>
                <w:rFonts w:ascii="Times New Roman" w:hAnsi="Times New Roman" w:cs="Times New Roman"/>
                <w:sz w:val="24"/>
                <w:szCs w:val="24"/>
              </w:rPr>
              <w:t xml:space="preserve">м от кредитных организаций, и </w:t>
            </w:r>
            <w:r w:rsidRPr="00881E07">
              <w:rPr>
                <w:rFonts w:ascii="Times New Roman" w:hAnsi="Times New Roman" w:cs="Times New Roman"/>
                <w:sz w:val="24"/>
                <w:szCs w:val="24"/>
              </w:rPr>
              <w:t xml:space="preserve">государственным ценным </w:t>
            </w:r>
            <w:r w:rsidRPr="00881E07">
              <w:rPr>
                <w:rFonts w:ascii="Times New Roman" w:hAnsi="Times New Roman" w:cs="Times New Roman"/>
                <w:sz w:val="24"/>
                <w:szCs w:val="24"/>
              </w:rPr>
              <w:lastRenderedPageBreak/>
              <w:t>бумагам Новосибирской области к общему годовому объему доходов бюджета субъекта Российской Федерации в отчетном финансовом году (без учета объемов безвозмездных поступлений), %</w:t>
            </w:r>
          </w:p>
        </w:tc>
        <w:tc>
          <w:tcPr>
            <w:tcW w:w="1417" w:type="dxa"/>
            <w:shd w:val="clear" w:color="auto" w:fill="auto"/>
            <w:vAlign w:val="center"/>
          </w:tcPr>
          <w:p w14:paraId="6BADFA14" w14:textId="77777777" w:rsidR="0027623C" w:rsidRPr="00881E07" w:rsidRDefault="0027623C" w:rsidP="0046614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lastRenderedPageBreak/>
              <w:t>&lt;= 25</w:t>
            </w:r>
            <w:r w:rsidRPr="00881E07">
              <w:rPr>
                <w:rFonts w:ascii="Times New Roman" w:hAnsi="Times New Roman" w:cs="Times New Roman"/>
                <w:sz w:val="24"/>
                <w:szCs w:val="24"/>
              </w:rPr>
              <w:t>,0</w:t>
            </w:r>
          </w:p>
        </w:tc>
        <w:tc>
          <w:tcPr>
            <w:tcW w:w="1418" w:type="dxa"/>
            <w:shd w:val="clear" w:color="auto" w:fill="auto"/>
            <w:vAlign w:val="center"/>
          </w:tcPr>
          <w:p w14:paraId="0C5FB752" w14:textId="77777777" w:rsidR="0027623C" w:rsidRPr="00881E07" w:rsidRDefault="0027623C" w:rsidP="0046614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10,3</w:t>
            </w:r>
          </w:p>
        </w:tc>
      </w:tr>
      <w:tr w:rsidR="0027623C" w:rsidRPr="00881E07" w14:paraId="743A8CF2" w14:textId="77777777" w:rsidTr="00466143">
        <w:tc>
          <w:tcPr>
            <w:tcW w:w="567" w:type="dxa"/>
            <w:vAlign w:val="center"/>
          </w:tcPr>
          <w:p w14:paraId="1544FFFF" w14:textId="77777777" w:rsidR="0027623C" w:rsidRPr="00881E07" w:rsidRDefault="0027623C" w:rsidP="00466143">
            <w:pPr>
              <w:pStyle w:val="ConsPlusNormal"/>
              <w:ind w:firstLine="0"/>
              <w:jc w:val="center"/>
              <w:rPr>
                <w:rFonts w:ascii="Times New Roman" w:hAnsi="Times New Roman" w:cs="Times New Roman"/>
                <w:sz w:val="24"/>
                <w:szCs w:val="24"/>
              </w:rPr>
            </w:pPr>
            <w:r w:rsidRPr="00881E07">
              <w:rPr>
                <w:rFonts w:ascii="Times New Roman" w:hAnsi="Times New Roman" w:cs="Times New Roman"/>
                <w:sz w:val="24"/>
                <w:szCs w:val="24"/>
              </w:rPr>
              <w:t>3</w:t>
            </w:r>
          </w:p>
        </w:tc>
        <w:tc>
          <w:tcPr>
            <w:tcW w:w="5957" w:type="dxa"/>
          </w:tcPr>
          <w:p w14:paraId="131D8FF6" w14:textId="77777777" w:rsidR="0027623C" w:rsidRPr="00881E07" w:rsidRDefault="0027623C" w:rsidP="00466143">
            <w:pPr>
              <w:pStyle w:val="ConsPlusNormal"/>
              <w:ind w:firstLine="0"/>
              <w:jc w:val="both"/>
              <w:rPr>
                <w:rFonts w:ascii="Times New Roman" w:hAnsi="Times New Roman" w:cs="Times New Roman"/>
                <w:sz w:val="24"/>
                <w:szCs w:val="24"/>
              </w:rPr>
            </w:pPr>
            <w:r w:rsidRPr="00881E07">
              <w:rPr>
                <w:rFonts w:ascii="Times New Roman" w:hAnsi="Times New Roman" w:cs="Times New Roman"/>
                <w:sz w:val="24"/>
                <w:szCs w:val="24"/>
              </w:rPr>
              <w:t>Отношение объема государственного долга Новосибирской области к общему объему доходов областного бюджета без учета безвозмездных поступлений, %</w:t>
            </w:r>
          </w:p>
        </w:tc>
        <w:tc>
          <w:tcPr>
            <w:tcW w:w="1417" w:type="dxa"/>
            <w:shd w:val="clear" w:color="auto" w:fill="auto"/>
            <w:vAlign w:val="center"/>
          </w:tcPr>
          <w:p w14:paraId="70289E4A" w14:textId="77777777" w:rsidR="0027623C" w:rsidRPr="00881E07" w:rsidRDefault="0027623C" w:rsidP="00466143">
            <w:pPr>
              <w:pStyle w:val="ConsPlusNormal"/>
              <w:ind w:firstLine="0"/>
              <w:jc w:val="center"/>
              <w:rPr>
                <w:rFonts w:ascii="Times New Roman" w:hAnsi="Times New Roman" w:cs="Times New Roman"/>
                <w:sz w:val="24"/>
                <w:szCs w:val="24"/>
              </w:rPr>
            </w:pPr>
            <w:r w:rsidRPr="00881E07">
              <w:rPr>
                <w:rFonts w:ascii="Times New Roman" w:hAnsi="Times New Roman" w:cs="Times New Roman"/>
                <w:sz w:val="24"/>
                <w:szCs w:val="24"/>
              </w:rPr>
              <w:t xml:space="preserve">&lt;= </w:t>
            </w:r>
            <w:r>
              <w:rPr>
                <w:rFonts w:ascii="Times New Roman" w:hAnsi="Times New Roman" w:cs="Times New Roman"/>
                <w:sz w:val="24"/>
                <w:szCs w:val="24"/>
              </w:rPr>
              <w:t>35</w:t>
            </w:r>
            <w:r w:rsidRPr="00881E07">
              <w:rPr>
                <w:rFonts w:ascii="Times New Roman" w:hAnsi="Times New Roman" w:cs="Times New Roman"/>
                <w:sz w:val="24"/>
                <w:szCs w:val="24"/>
              </w:rPr>
              <w:t>,0</w:t>
            </w:r>
          </w:p>
        </w:tc>
        <w:tc>
          <w:tcPr>
            <w:tcW w:w="1418" w:type="dxa"/>
            <w:shd w:val="clear" w:color="auto" w:fill="auto"/>
            <w:vAlign w:val="center"/>
          </w:tcPr>
          <w:p w14:paraId="614D797D" w14:textId="77777777" w:rsidR="0027623C" w:rsidRPr="00881E07" w:rsidRDefault="0027623C" w:rsidP="00466143">
            <w:pPr>
              <w:pStyle w:val="ConsPlusNormal"/>
              <w:ind w:firstLine="0"/>
              <w:jc w:val="center"/>
              <w:rPr>
                <w:rFonts w:ascii="Times New Roman" w:hAnsi="Times New Roman" w:cs="Times New Roman"/>
                <w:sz w:val="24"/>
                <w:szCs w:val="24"/>
                <w:vertAlign w:val="superscript"/>
              </w:rPr>
            </w:pPr>
            <w:r>
              <w:rPr>
                <w:rFonts w:ascii="Times New Roman" w:hAnsi="Times New Roman" w:cs="Times New Roman"/>
                <w:sz w:val="24"/>
                <w:szCs w:val="24"/>
              </w:rPr>
              <w:t>25,7</w:t>
            </w:r>
          </w:p>
        </w:tc>
      </w:tr>
      <w:tr w:rsidR="0027623C" w:rsidRPr="00881E07" w14:paraId="618EFB4A" w14:textId="77777777" w:rsidTr="00466143">
        <w:tc>
          <w:tcPr>
            <w:tcW w:w="567" w:type="dxa"/>
            <w:vAlign w:val="center"/>
          </w:tcPr>
          <w:p w14:paraId="053E0645" w14:textId="77777777" w:rsidR="0027623C" w:rsidRPr="00881E07" w:rsidRDefault="0027623C" w:rsidP="00466143">
            <w:pPr>
              <w:pStyle w:val="ConsPlusNormal"/>
              <w:ind w:firstLine="0"/>
              <w:jc w:val="center"/>
              <w:rPr>
                <w:rFonts w:ascii="Times New Roman" w:hAnsi="Times New Roman" w:cs="Times New Roman"/>
                <w:sz w:val="24"/>
                <w:szCs w:val="24"/>
              </w:rPr>
            </w:pPr>
            <w:r w:rsidRPr="00881E07">
              <w:rPr>
                <w:rFonts w:ascii="Times New Roman" w:hAnsi="Times New Roman" w:cs="Times New Roman"/>
                <w:sz w:val="24"/>
                <w:szCs w:val="24"/>
              </w:rPr>
              <w:t>4</w:t>
            </w:r>
          </w:p>
        </w:tc>
        <w:tc>
          <w:tcPr>
            <w:tcW w:w="5957" w:type="dxa"/>
          </w:tcPr>
          <w:p w14:paraId="37833D57" w14:textId="77777777" w:rsidR="0027623C" w:rsidRPr="00881E07" w:rsidRDefault="0027623C" w:rsidP="00466143">
            <w:pPr>
              <w:pStyle w:val="ConsPlusNormal"/>
              <w:ind w:firstLine="0"/>
              <w:jc w:val="both"/>
              <w:rPr>
                <w:rFonts w:ascii="Times New Roman" w:hAnsi="Times New Roman" w:cs="Times New Roman"/>
                <w:sz w:val="24"/>
                <w:szCs w:val="24"/>
              </w:rPr>
            </w:pPr>
            <w:r w:rsidRPr="00881E07">
              <w:rPr>
                <w:rFonts w:ascii="Times New Roman" w:hAnsi="Times New Roman" w:cs="Times New Roman"/>
                <w:sz w:val="24"/>
                <w:szCs w:val="24"/>
              </w:rPr>
              <w:t>Доля объема расходов на обслуживание государственного долга Новосибирской области в общем объеме расходов бюджета субъекта Российской Федерации, за исключением объема расходов, осуществляемых за счет субвенций, предоставляемых из бюджетов, %</w:t>
            </w:r>
          </w:p>
        </w:tc>
        <w:tc>
          <w:tcPr>
            <w:tcW w:w="1417" w:type="dxa"/>
            <w:shd w:val="clear" w:color="auto" w:fill="auto"/>
            <w:vAlign w:val="center"/>
          </w:tcPr>
          <w:p w14:paraId="40D4F5E4" w14:textId="77777777" w:rsidR="0027623C" w:rsidRPr="00881E07" w:rsidRDefault="0027623C" w:rsidP="00466143">
            <w:pPr>
              <w:pStyle w:val="ConsPlusNormal"/>
              <w:ind w:firstLine="0"/>
              <w:jc w:val="center"/>
              <w:rPr>
                <w:rFonts w:ascii="Times New Roman" w:hAnsi="Times New Roman" w:cs="Times New Roman"/>
                <w:color w:val="FF0000"/>
                <w:sz w:val="24"/>
                <w:szCs w:val="24"/>
              </w:rPr>
            </w:pPr>
            <w:r w:rsidRPr="00881E07">
              <w:rPr>
                <w:rFonts w:ascii="Times New Roman" w:hAnsi="Times New Roman" w:cs="Times New Roman"/>
                <w:sz w:val="24"/>
                <w:szCs w:val="24"/>
              </w:rPr>
              <w:t>&lt;= 5,0</w:t>
            </w:r>
          </w:p>
        </w:tc>
        <w:tc>
          <w:tcPr>
            <w:tcW w:w="1418" w:type="dxa"/>
            <w:shd w:val="clear" w:color="auto" w:fill="auto"/>
            <w:vAlign w:val="center"/>
          </w:tcPr>
          <w:p w14:paraId="44EA0A03" w14:textId="77777777" w:rsidR="0027623C" w:rsidRPr="00881E07" w:rsidRDefault="0027623C" w:rsidP="00466143">
            <w:pPr>
              <w:pStyle w:val="ConsPlusNormal"/>
              <w:ind w:firstLine="0"/>
              <w:jc w:val="center"/>
              <w:rPr>
                <w:rFonts w:ascii="Times New Roman" w:hAnsi="Times New Roman" w:cs="Times New Roman"/>
                <w:color w:val="FF0000"/>
                <w:sz w:val="24"/>
                <w:szCs w:val="24"/>
              </w:rPr>
            </w:pPr>
            <w:r>
              <w:rPr>
                <w:rFonts w:ascii="Times New Roman" w:hAnsi="Times New Roman" w:cs="Times New Roman"/>
                <w:sz w:val="24"/>
                <w:szCs w:val="24"/>
              </w:rPr>
              <w:t>0,72</w:t>
            </w:r>
          </w:p>
        </w:tc>
      </w:tr>
    </w:tbl>
    <w:p w14:paraId="454B3CCB" w14:textId="77777777" w:rsidR="0027623C" w:rsidRPr="007A410C" w:rsidRDefault="0027623C" w:rsidP="0027623C">
      <w:pPr>
        <w:pStyle w:val="ConsPlusNormal"/>
        <w:ind w:firstLine="709"/>
        <w:jc w:val="both"/>
        <w:rPr>
          <w:rFonts w:ascii="Times New Roman" w:hAnsi="Times New Roman" w:cs="Times New Roman"/>
        </w:rPr>
      </w:pPr>
    </w:p>
    <w:p w14:paraId="72681BB3" w14:textId="77777777" w:rsidR="0027623C" w:rsidRPr="00A54AFA" w:rsidRDefault="0027623C" w:rsidP="0027623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Таким образом,</w:t>
      </w:r>
      <w:r w:rsidRPr="008D51AE">
        <w:rPr>
          <w:rFonts w:ascii="Times New Roman" w:hAnsi="Times New Roman" w:cs="Times New Roman"/>
          <w:sz w:val="28"/>
          <w:szCs w:val="28"/>
        </w:rPr>
        <w:t xml:space="preserve"> </w:t>
      </w:r>
      <w:r w:rsidRPr="004F61A9">
        <w:rPr>
          <w:rFonts w:ascii="Times New Roman" w:hAnsi="Times New Roman" w:cs="Times New Roman"/>
          <w:sz w:val="28"/>
          <w:szCs w:val="28"/>
        </w:rPr>
        <w:t>все услови</w:t>
      </w:r>
      <w:r>
        <w:rPr>
          <w:rFonts w:ascii="Times New Roman" w:hAnsi="Times New Roman" w:cs="Times New Roman"/>
          <w:sz w:val="28"/>
          <w:szCs w:val="28"/>
        </w:rPr>
        <w:t>я</w:t>
      </w:r>
      <w:r w:rsidRPr="004F61A9">
        <w:rPr>
          <w:rFonts w:ascii="Times New Roman" w:hAnsi="Times New Roman" w:cs="Times New Roman"/>
          <w:sz w:val="28"/>
          <w:szCs w:val="28"/>
        </w:rPr>
        <w:t xml:space="preserve"> реструктуризаци</w:t>
      </w:r>
      <w:r>
        <w:rPr>
          <w:rFonts w:ascii="Times New Roman" w:hAnsi="Times New Roman" w:cs="Times New Roman"/>
          <w:sz w:val="28"/>
          <w:szCs w:val="28"/>
        </w:rPr>
        <w:t>и бюджетных кредитов перед Министерством финансов Российской Федерации</w:t>
      </w:r>
      <w:r w:rsidRPr="004F61A9">
        <w:rPr>
          <w:rFonts w:ascii="Times New Roman" w:hAnsi="Times New Roman" w:cs="Times New Roman"/>
          <w:sz w:val="28"/>
          <w:szCs w:val="28"/>
        </w:rPr>
        <w:t xml:space="preserve"> выполнены.</w:t>
      </w:r>
    </w:p>
    <w:p w14:paraId="1EFB87B5" w14:textId="77777777" w:rsidR="0027623C" w:rsidRDefault="0027623C" w:rsidP="0027623C">
      <w:pPr>
        <w:spacing w:after="0" w:line="235" w:lineRule="auto"/>
        <w:ind w:firstLine="709"/>
        <w:jc w:val="both"/>
        <w:rPr>
          <w:rFonts w:ascii="Times New Roman" w:hAnsi="Times New Roman" w:cs="Times New Roman"/>
          <w:sz w:val="28"/>
          <w:szCs w:val="28"/>
        </w:rPr>
      </w:pPr>
      <w:r w:rsidRPr="00150EA9">
        <w:rPr>
          <w:rFonts w:ascii="Times New Roman" w:hAnsi="Times New Roman" w:cs="Times New Roman"/>
          <w:sz w:val="28"/>
          <w:szCs w:val="28"/>
        </w:rPr>
        <w:t>Репутаци</w:t>
      </w:r>
      <w:r>
        <w:rPr>
          <w:rFonts w:ascii="Times New Roman" w:hAnsi="Times New Roman" w:cs="Times New Roman"/>
          <w:sz w:val="28"/>
          <w:szCs w:val="28"/>
        </w:rPr>
        <w:t>я</w:t>
      </w:r>
      <w:r w:rsidRPr="00150EA9">
        <w:rPr>
          <w:rFonts w:ascii="Times New Roman" w:hAnsi="Times New Roman" w:cs="Times New Roman"/>
          <w:sz w:val="28"/>
          <w:szCs w:val="28"/>
        </w:rPr>
        <w:t xml:space="preserve"> </w:t>
      </w:r>
      <w:r>
        <w:rPr>
          <w:rFonts w:ascii="Times New Roman" w:hAnsi="Times New Roman" w:cs="Times New Roman"/>
          <w:sz w:val="28"/>
          <w:szCs w:val="28"/>
        </w:rPr>
        <w:t xml:space="preserve">качественного заемщика </w:t>
      </w:r>
      <w:r w:rsidRPr="00150EA9">
        <w:rPr>
          <w:rFonts w:ascii="Times New Roman" w:hAnsi="Times New Roman" w:cs="Times New Roman"/>
          <w:sz w:val="28"/>
          <w:szCs w:val="28"/>
        </w:rPr>
        <w:t xml:space="preserve">Новосибирской области </w:t>
      </w:r>
      <w:r>
        <w:rPr>
          <w:rFonts w:ascii="Times New Roman" w:hAnsi="Times New Roman" w:cs="Times New Roman"/>
          <w:sz w:val="28"/>
          <w:szCs w:val="28"/>
        </w:rPr>
        <w:t xml:space="preserve">в течение 2021 года подтверждалась рейтинговыми агентствами </w:t>
      </w:r>
      <w:r w:rsidRPr="009D423B">
        <w:rPr>
          <w:rFonts w:ascii="Times New Roman" w:hAnsi="Times New Roman" w:cs="Times New Roman"/>
          <w:sz w:val="28"/>
          <w:szCs w:val="28"/>
        </w:rPr>
        <w:t xml:space="preserve">АКРА </w:t>
      </w:r>
      <w:r>
        <w:rPr>
          <w:rFonts w:ascii="Times New Roman" w:hAnsi="Times New Roman" w:cs="Times New Roman"/>
          <w:sz w:val="28"/>
          <w:szCs w:val="28"/>
        </w:rPr>
        <w:t xml:space="preserve">(09.03.2021 и 27.08.2021) и </w:t>
      </w:r>
      <w:r w:rsidRPr="00E9495F">
        <w:rPr>
          <w:rFonts w:ascii="Times New Roman" w:hAnsi="Times New Roman" w:cs="Times New Roman"/>
          <w:sz w:val="28"/>
          <w:szCs w:val="28"/>
        </w:rPr>
        <w:t>Fitch Ratings</w:t>
      </w:r>
      <w:r>
        <w:rPr>
          <w:rFonts w:ascii="Times New Roman" w:hAnsi="Times New Roman" w:cs="Times New Roman"/>
          <w:sz w:val="28"/>
          <w:szCs w:val="28"/>
        </w:rPr>
        <w:t xml:space="preserve"> (10.12.2021).</w:t>
      </w:r>
    </w:p>
    <w:p w14:paraId="3291F0F6" w14:textId="77777777" w:rsidR="0027623C" w:rsidRPr="006609EC" w:rsidRDefault="0027623C" w:rsidP="0027623C">
      <w:pPr>
        <w:spacing w:after="0" w:line="235"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15 апреля 2022 года</w:t>
      </w:r>
      <w:r w:rsidRPr="00302136">
        <w:rPr>
          <w:rFonts w:ascii="Times New Roman" w:hAnsi="Times New Roman" w:cs="Times New Roman"/>
          <w:sz w:val="28"/>
          <w:szCs w:val="28"/>
        </w:rPr>
        <w:t xml:space="preserve"> </w:t>
      </w:r>
      <w:r>
        <w:rPr>
          <w:rFonts w:ascii="Times New Roman" w:hAnsi="Times New Roman" w:cs="Times New Roman"/>
          <w:sz w:val="28"/>
          <w:szCs w:val="28"/>
        </w:rPr>
        <w:t xml:space="preserve">рейтинговое агентство </w:t>
      </w:r>
      <w:r w:rsidRPr="009D423B">
        <w:rPr>
          <w:rFonts w:ascii="Times New Roman" w:hAnsi="Times New Roman" w:cs="Times New Roman"/>
          <w:sz w:val="28"/>
          <w:szCs w:val="28"/>
        </w:rPr>
        <w:t>АКРА</w:t>
      </w:r>
      <w:r w:rsidRPr="00302136">
        <w:rPr>
          <w:rFonts w:ascii="Times New Roman" w:eastAsia="Times New Roman" w:hAnsi="Times New Roman" w:cs="Times New Roman"/>
          <w:sz w:val="28"/>
          <w:szCs w:val="28"/>
          <w:lang w:eastAsia="ru-RU"/>
        </w:rPr>
        <w:t xml:space="preserve"> </w:t>
      </w:r>
      <w:r w:rsidRPr="006609EC">
        <w:rPr>
          <w:rFonts w:ascii="Times New Roman" w:eastAsia="Times New Roman" w:hAnsi="Times New Roman" w:cs="Times New Roman"/>
          <w:sz w:val="28"/>
          <w:szCs w:val="28"/>
          <w:lang w:eastAsia="ru-RU"/>
        </w:rPr>
        <w:t>повысило Новосибирской области</w:t>
      </w:r>
      <w:r>
        <w:rPr>
          <w:rFonts w:ascii="Times New Roman" w:eastAsia="Times New Roman" w:hAnsi="Times New Roman" w:cs="Times New Roman"/>
          <w:sz w:val="28"/>
          <w:szCs w:val="28"/>
          <w:lang w:eastAsia="ru-RU"/>
        </w:rPr>
        <w:t xml:space="preserve"> и выпущенным ею облигациям</w:t>
      </w:r>
      <w:r w:rsidRPr="006609EC">
        <w:rPr>
          <w:rFonts w:ascii="Times New Roman" w:eastAsia="Times New Roman" w:hAnsi="Times New Roman" w:cs="Times New Roman"/>
          <w:sz w:val="28"/>
          <w:szCs w:val="28"/>
          <w:lang w:eastAsia="ru-RU"/>
        </w:rPr>
        <w:t xml:space="preserve"> кредитный рейтинг до уровня «</w:t>
      </w:r>
      <w:r>
        <w:rPr>
          <w:rFonts w:ascii="Times New Roman" w:eastAsia="Times New Roman" w:hAnsi="Times New Roman" w:cs="Times New Roman"/>
          <w:sz w:val="28"/>
          <w:szCs w:val="28"/>
          <w:lang w:eastAsia="ru-RU"/>
        </w:rPr>
        <w:t xml:space="preserve">АА(RU)» за счет роста </w:t>
      </w:r>
      <w:r w:rsidRPr="006609EC">
        <w:rPr>
          <w:rFonts w:ascii="Times New Roman" w:eastAsia="Times New Roman" w:hAnsi="Times New Roman" w:cs="Times New Roman"/>
          <w:sz w:val="28"/>
          <w:szCs w:val="28"/>
          <w:lang w:eastAsia="ru-RU"/>
        </w:rPr>
        <w:t>со</w:t>
      </w:r>
      <w:r>
        <w:rPr>
          <w:rFonts w:ascii="Times New Roman" w:eastAsia="Times New Roman" w:hAnsi="Times New Roman" w:cs="Times New Roman"/>
          <w:sz w:val="28"/>
          <w:szCs w:val="28"/>
          <w:lang w:eastAsia="ru-RU"/>
        </w:rPr>
        <w:t>бственной ликвидности и снижения</w:t>
      </w:r>
      <w:r w:rsidRPr="006609EC">
        <w:rPr>
          <w:rFonts w:ascii="Times New Roman" w:eastAsia="Times New Roman" w:hAnsi="Times New Roman" w:cs="Times New Roman"/>
          <w:sz w:val="28"/>
          <w:szCs w:val="28"/>
          <w:lang w:eastAsia="ru-RU"/>
        </w:rPr>
        <w:t xml:space="preserve"> долговой нагрузки по итогам 2021</w:t>
      </w:r>
      <w:r w:rsidRPr="00F516CD">
        <w:rPr>
          <w:rFonts w:ascii="Times New Roman" w:eastAsia="Times New Roman" w:hAnsi="Times New Roman" w:cs="Times New Roman"/>
          <w:sz w:val="28"/>
          <w:szCs w:val="28"/>
          <w:lang w:eastAsia="ru-RU"/>
        </w:rPr>
        <w:t xml:space="preserve"> </w:t>
      </w:r>
      <w:r w:rsidRPr="006609EC">
        <w:rPr>
          <w:rFonts w:ascii="Times New Roman" w:eastAsia="Times New Roman" w:hAnsi="Times New Roman" w:cs="Times New Roman"/>
          <w:sz w:val="28"/>
          <w:szCs w:val="28"/>
          <w:lang w:eastAsia="ru-RU"/>
        </w:rPr>
        <w:t>года. Отмечена позитивная динамика в региональной экономике и структуре бюджета, а также низкий уровень относительной долговой нагрузки при сбалансированной по срокам погашения структуре долга. Благодаря снижению в структуре государственного долга доли рыночных обязательств и привлечению бюджетных кредитов по низкой ставке из федерального бюджета отмечена низкая доля расходов на обслуживание долга</w:t>
      </w:r>
      <w:r>
        <w:rPr>
          <w:rFonts w:ascii="Times New Roman" w:eastAsia="Times New Roman" w:hAnsi="Times New Roman" w:cs="Times New Roman"/>
          <w:sz w:val="28"/>
          <w:szCs w:val="28"/>
          <w:lang w:eastAsia="ru-RU"/>
        </w:rPr>
        <w:t xml:space="preserve"> в совокупных расходах бюджета.</w:t>
      </w:r>
    </w:p>
    <w:p w14:paraId="23D5EEC7" w14:textId="77777777" w:rsidR="0027623C" w:rsidRDefault="0027623C" w:rsidP="0027623C">
      <w:pPr>
        <w:pStyle w:val="ConsPlusNormal"/>
        <w:ind w:firstLine="0"/>
        <w:jc w:val="center"/>
        <w:rPr>
          <w:rFonts w:ascii="Times New Roman" w:hAnsi="Times New Roman" w:cs="Times New Roman"/>
          <w:b/>
          <w:sz w:val="28"/>
          <w:szCs w:val="28"/>
        </w:rPr>
      </w:pPr>
    </w:p>
    <w:p w14:paraId="613600DD" w14:textId="77777777" w:rsidR="0027623C" w:rsidRPr="00E5487C" w:rsidRDefault="0027623C" w:rsidP="0027623C">
      <w:pPr>
        <w:pStyle w:val="ConsPlusNormal"/>
        <w:ind w:firstLine="0"/>
        <w:jc w:val="center"/>
        <w:rPr>
          <w:rFonts w:ascii="Times New Roman" w:hAnsi="Times New Roman" w:cs="Times New Roman"/>
          <w:sz w:val="28"/>
          <w:szCs w:val="28"/>
        </w:rPr>
      </w:pPr>
      <w:r w:rsidRPr="00E5487C">
        <w:rPr>
          <w:rFonts w:ascii="Times New Roman" w:hAnsi="Times New Roman" w:cs="Times New Roman"/>
          <w:sz w:val="28"/>
          <w:szCs w:val="28"/>
        </w:rPr>
        <w:t>Текущее состояние государственного долга Новосибирской области</w:t>
      </w:r>
      <w:r>
        <w:rPr>
          <w:rFonts w:ascii="Times New Roman" w:hAnsi="Times New Roman" w:cs="Times New Roman"/>
          <w:sz w:val="28"/>
          <w:szCs w:val="28"/>
        </w:rPr>
        <w:t>.</w:t>
      </w:r>
      <w:r w:rsidRPr="00E5487C">
        <w:rPr>
          <w:rFonts w:ascii="Times New Roman" w:hAnsi="Times New Roman" w:cs="Times New Roman"/>
          <w:sz w:val="28"/>
          <w:szCs w:val="28"/>
        </w:rPr>
        <w:t xml:space="preserve"> </w:t>
      </w:r>
      <w:r>
        <w:rPr>
          <w:rFonts w:ascii="Times New Roman" w:hAnsi="Times New Roman" w:cs="Times New Roman"/>
          <w:sz w:val="28"/>
          <w:szCs w:val="28"/>
        </w:rPr>
        <w:t>О</w:t>
      </w:r>
      <w:r w:rsidRPr="00E5487C">
        <w:rPr>
          <w:rFonts w:ascii="Times New Roman" w:hAnsi="Times New Roman" w:cs="Times New Roman"/>
          <w:sz w:val="28"/>
          <w:szCs w:val="28"/>
        </w:rPr>
        <w:t>сновные факторы, определяющие характер и</w:t>
      </w:r>
      <w:r>
        <w:rPr>
          <w:rFonts w:ascii="Times New Roman" w:hAnsi="Times New Roman" w:cs="Times New Roman"/>
          <w:sz w:val="28"/>
          <w:szCs w:val="28"/>
        </w:rPr>
        <w:t xml:space="preserve"> </w:t>
      </w:r>
      <w:r w:rsidRPr="00E5487C">
        <w:rPr>
          <w:rFonts w:ascii="Times New Roman" w:hAnsi="Times New Roman" w:cs="Times New Roman"/>
          <w:sz w:val="28"/>
          <w:szCs w:val="28"/>
        </w:rPr>
        <w:t>направления долговой политики</w:t>
      </w:r>
    </w:p>
    <w:p w14:paraId="6FCBFD71" w14:textId="77777777" w:rsidR="0027623C" w:rsidRDefault="0027623C" w:rsidP="0027623C">
      <w:pPr>
        <w:pStyle w:val="ConsPlusNormal"/>
        <w:ind w:firstLine="709"/>
        <w:jc w:val="both"/>
        <w:rPr>
          <w:rFonts w:ascii="Times New Roman" w:hAnsi="Times New Roman" w:cs="Times New Roman"/>
          <w:sz w:val="28"/>
          <w:szCs w:val="28"/>
        </w:rPr>
      </w:pPr>
    </w:p>
    <w:p w14:paraId="7FC6CC1C" w14:textId="77777777" w:rsidR="0027623C" w:rsidRDefault="0027623C" w:rsidP="0027623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текущем году</w:t>
      </w:r>
      <w:r w:rsidRPr="00EC4A50">
        <w:rPr>
          <w:rFonts w:ascii="Times New Roman" w:hAnsi="Times New Roman" w:cs="Times New Roman"/>
          <w:sz w:val="28"/>
          <w:szCs w:val="28"/>
        </w:rPr>
        <w:t xml:space="preserve"> </w:t>
      </w:r>
      <w:r>
        <w:rPr>
          <w:rFonts w:ascii="Times New Roman" w:hAnsi="Times New Roman" w:cs="Times New Roman"/>
          <w:sz w:val="28"/>
          <w:szCs w:val="28"/>
        </w:rPr>
        <w:t xml:space="preserve">в связи с влиянием геополитической и экономической ситуации вектор долговой политики изменился. Если при утверждении областного бюджета на 2022 год и плановый период 2023-2024 годов основную часть дефицита и погашение долговых обязательств предполагалось профинансировать за счет рыночных заемных источников (банковских кредитов и ценных бумаг), то в настоящее время Программа заимствований скорректирована в сторону увеличения доли бюджетных кредитов, предоставляемых из федерального бюджета. </w:t>
      </w:r>
    </w:p>
    <w:p w14:paraId="08915C51" w14:textId="77777777" w:rsidR="0027623C" w:rsidRDefault="0027623C" w:rsidP="0027623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Антикризисным планом Правительства Российской Федерации в целях повышения устойчивости региональных и муниципальных финансов Новосибирской области в 2022 году выделено 3,75</w:t>
      </w:r>
      <w:r w:rsidRPr="00FF457E">
        <w:rPr>
          <w:rFonts w:ascii="Times New Roman" w:hAnsi="Times New Roman" w:cs="Times New Roman"/>
          <w:sz w:val="28"/>
          <w:szCs w:val="28"/>
        </w:rPr>
        <w:t xml:space="preserve"> млрд. рублей на погашение рыночных заимствований региона и 2,6 млрд. рублей – на погашение </w:t>
      </w:r>
      <w:r w:rsidRPr="00FF457E">
        <w:rPr>
          <w:rFonts w:ascii="Times New Roman" w:hAnsi="Times New Roman" w:cs="Times New Roman"/>
          <w:sz w:val="28"/>
          <w:szCs w:val="28"/>
        </w:rPr>
        <w:lastRenderedPageBreak/>
        <w:t>рыночных заимствований муниципальных образований.</w:t>
      </w:r>
    </w:p>
    <w:p w14:paraId="4B8F3291" w14:textId="77777777" w:rsidR="0027623C" w:rsidRPr="00BB0D00" w:rsidRDefault="0027623C" w:rsidP="0027623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Для повышения </w:t>
      </w:r>
      <w:r w:rsidRPr="00BB68D3">
        <w:rPr>
          <w:rFonts w:ascii="Times New Roman" w:hAnsi="Times New Roman" w:cs="Times New Roman"/>
          <w:sz w:val="28"/>
          <w:szCs w:val="28"/>
        </w:rPr>
        <w:t xml:space="preserve">самодостаточности региональных экономик </w:t>
      </w:r>
      <w:r>
        <w:rPr>
          <w:rFonts w:ascii="Times New Roman" w:hAnsi="Times New Roman" w:cs="Times New Roman"/>
          <w:sz w:val="28"/>
          <w:szCs w:val="28"/>
        </w:rPr>
        <w:t xml:space="preserve">продлевается курс, направленный на </w:t>
      </w:r>
      <w:r w:rsidRPr="00BB68D3">
        <w:rPr>
          <w:rFonts w:ascii="Times New Roman" w:hAnsi="Times New Roman" w:cs="Times New Roman"/>
          <w:sz w:val="28"/>
          <w:szCs w:val="28"/>
        </w:rPr>
        <w:t>реструктуризаци</w:t>
      </w:r>
      <w:r>
        <w:rPr>
          <w:rFonts w:ascii="Times New Roman" w:hAnsi="Times New Roman" w:cs="Times New Roman"/>
          <w:sz w:val="28"/>
          <w:szCs w:val="28"/>
        </w:rPr>
        <w:t xml:space="preserve">ю накопленной задолженности региональных бюджетов перед федеральным центром. В 2022 году Новосибирской областью будет реализовано право </w:t>
      </w:r>
      <w:r w:rsidRPr="003E7870">
        <w:rPr>
          <w:rFonts w:ascii="Times New Roman" w:hAnsi="Times New Roman"/>
          <w:sz w:val="28"/>
          <w:szCs w:val="28"/>
        </w:rPr>
        <w:t>пер</w:t>
      </w:r>
      <w:r>
        <w:rPr>
          <w:rFonts w:ascii="Times New Roman" w:hAnsi="Times New Roman"/>
          <w:sz w:val="28"/>
          <w:szCs w:val="28"/>
        </w:rPr>
        <w:t xml:space="preserve">енести срок </w:t>
      </w:r>
      <w:r w:rsidRPr="003E7870">
        <w:rPr>
          <w:rFonts w:ascii="Times New Roman" w:hAnsi="Times New Roman"/>
          <w:sz w:val="28"/>
          <w:szCs w:val="28"/>
        </w:rPr>
        <w:t>оплаты задолженности</w:t>
      </w:r>
      <w:r>
        <w:rPr>
          <w:rFonts w:ascii="Times New Roman" w:hAnsi="Times New Roman"/>
          <w:sz w:val="28"/>
          <w:szCs w:val="28"/>
        </w:rPr>
        <w:t xml:space="preserve"> по бюджетным кредитам </w:t>
      </w:r>
      <w:r w:rsidRPr="003E7870">
        <w:rPr>
          <w:rFonts w:ascii="Times New Roman" w:hAnsi="Times New Roman"/>
          <w:sz w:val="28"/>
          <w:szCs w:val="28"/>
        </w:rPr>
        <w:t>на более длительный срок</w:t>
      </w:r>
      <w:r>
        <w:rPr>
          <w:rFonts w:ascii="Times New Roman" w:hAnsi="Times New Roman"/>
          <w:sz w:val="28"/>
          <w:szCs w:val="28"/>
        </w:rPr>
        <w:t xml:space="preserve"> в объеме </w:t>
      </w:r>
      <w:r w:rsidRPr="00FF457E">
        <w:rPr>
          <w:rFonts w:ascii="Times New Roman" w:hAnsi="Times New Roman"/>
          <w:sz w:val="28"/>
          <w:szCs w:val="28"/>
        </w:rPr>
        <w:t>1,2 млрд. рублей.</w:t>
      </w:r>
      <w:r>
        <w:rPr>
          <w:rFonts w:ascii="Times New Roman" w:hAnsi="Times New Roman"/>
          <w:sz w:val="28"/>
          <w:szCs w:val="28"/>
        </w:rPr>
        <w:t xml:space="preserve"> Эта мера также накладывает обязательства на областные органы власти по направлению высвобождаемых средств на региональное развитие, в том числе на реализацию новых инвестиционных проектов, поддержку экономики в условиях введения санкций.</w:t>
      </w:r>
    </w:p>
    <w:p w14:paraId="4F93C5C8" w14:textId="77777777" w:rsidR="0027623C" w:rsidRPr="00F64D38" w:rsidRDefault="0027623C" w:rsidP="0027623C">
      <w:pPr>
        <w:pStyle w:val="ConsPlusNormal"/>
        <w:ind w:firstLine="709"/>
        <w:jc w:val="both"/>
        <w:rPr>
          <w:rFonts w:ascii="Times New Roman" w:hAnsi="Times New Roman"/>
          <w:sz w:val="28"/>
          <w:szCs w:val="28"/>
        </w:rPr>
      </w:pPr>
      <w:r w:rsidRPr="00BF1832">
        <w:rPr>
          <w:rFonts w:ascii="Times New Roman" w:hAnsi="Times New Roman"/>
          <w:sz w:val="28"/>
          <w:szCs w:val="28"/>
        </w:rPr>
        <w:t>В целях реализации инвестиционных проектов по развитию региональной инфраструктуры продолж</w:t>
      </w:r>
      <w:r>
        <w:rPr>
          <w:rFonts w:ascii="Times New Roman" w:hAnsi="Times New Roman"/>
          <w:sz w:val="28"/>
          <w:szCs w:val="28"/>
        </w:rPr>
        <w:t>ается</w:t>
      </w:r>
      <w:r w:rsidRPr="00BF1832">
        <w:rPr>
          <w:rFonts w:ascii="Times New Roman" w:hAnsi="Times New Roman"/>
          <w:sz w:val="28"/>
          <w:szCs w:val="28"/>
        </w:rPr>
        <w:t xml:space="preserve"> </w:t>
      </w:r>
      <w:r>
        <w:rPr>
          <w:rFonts w:ascii="Times New Roman" w:hAnsi="Times New Roman"/>
          <w:sz w:val="28"/>
          <w:szCs w:val="28"/>
        </w:rPr>
        <w:t xml:space="preserve">использование нового механизма – </w:t>
      </w:r>
      <w:r w:rsidRPr="00BF1832">
        <w:rPr>
          <w:rFonts w:ascii="Times New Roman" w:hAnsi="Times New Roman"/>
          <w:sz w:val="28"/>
          <w:szCs w:val="28"/>
        </w:rPr>
        <w:t xml:space="preserve"> инфраструктурных бюджетных кредитов. </w:t>
      </w:r>
      <w:r>
        <w:rPr>
          <w:rFonts w:ascii="Times New Roman" w:hAnsi="Times New Roman"/>
          <w:sz w:val="28"/>
          <w:szCs w:val="28"/>
        </w:rPr>
        <w:t xml:space="preserve">Программой заимствований </w:t>
      </w:r>
      <w:r w:rsidRPr="00BF1832">
        <w:rPr>
          <w:rFonts w:ascii="Times New Roman" w:hAnsi="Times New Roman"/>
          <w:sz w:val="28"/>
          <w:szCs w:val="28"/>
        </w:rPr>
        <w:t xml:space="preserve">Новосибирской области </w:t>
      </w:r>
      <w:r>
        <w:rPr>
          <w:rFonts w:ascii="Times New Roman" w:hAnsi="Times New Roman"/>
          <w:sz w:val="28"/>
          <w:szCs w:val="28"/>
        </w:rPr>
        <w:t>запланировано привлечение 3,5 млрд рублей целевых бюджетных кредитов для направления</w:t>
      </w:r>
      <w:r w:rsidRPr="00BF1832">
        <w:rPr>
          <w:rFonts w:ascii="Times New Roman" w:hAnsi="Times New Roman"/>
          <w:sz w:val="28"/>
          <w:szCs w:val="28"/>
        </w:rPr>
        <w:t xml:space="preserve"> средств на финансирование проектов.</w:t>
      </w:r>
      <w:r>
        <w:rPr>
          <w:rFonts w:ascii="Times New Roman" w:hAnsi="Times New Roman"/>
          <w:sz w:val="28"/>
          <w:szCs w:val="28"/>
        </w:rPr>
        <w:t xml:space="preserve"> Заемные средства предоставляются</w:t>
      </w:r>
      <w:r w:rsidRPr="00F64D38">
        <w:rPr>
          <w:rFonts w:ascii="Times New Roman" w:hAnsi="Times New Roman"/>
          <w:sz w:val="28"/>
          <w:szCs w:val="28"/>
        </w:rPr>
        <w:t xml:space="preserve"> под 3% годовых, сроком на 15 лет (с погашением ежегодно равными долями, начиная с третьего года предоставления бюджетного кредита и с возможностью досрочного погашения)</w:t>
      </w:r>
      <w:r>
        <w:rPr>
          <w:rFonts w:ascii="Times New Roman" w:hAnsi="Times New Roman"/>
          <w:sz w:val="28"/>
          <w:szCs w:val="28"/>
        </w:rPr>
        <w:t xml:space="preserve"> и </w:t>
      </w:r>
      <w:r w:rsidRPr="00F64D38">
        <w:rPr>
          <w:rFonts w:ascii="Times New Roman" w:hAnsi="Times New Roman"/>
          <w:sz w:val="28"/>
          <w:szCs w:val="28"/>
        </w:rPr>
        <w:t>предназнач</w:t>
      </w:r>
      <w:r>
        <w:rPr>
          <w:rFonts w:ascii="Times New Roman" w:hAnsi="Times New Roman"/>
          <w:sz w:val="28"/>
          <w:szCs w:val="28"/>
        </w:rPr>
        <w:t>аются</w:t>
      </w:r>
      <w:r w:rsidRPr="00F64D38">
        <w:rPr>
          <w:rFonts w:ascii="Times New Roman" w:hAnsi="Times New Roman"/>
          <w:sz w:val="28"/>
          <w:szCs w:val="28"/>
        </w:rPr>
        <w:t xml:space="preserve"> для реализации проектов в сфере региональной инфраструктуры, одобренных Президиумом (Штабом) Правительственной комиссии по региональному развитию в Российской Федерации.</w:t>
      </w:r>
      <w:r>
        <w:rPr>
          <w:rFonts w:ascii="Times New Roman" w:hAnsi="Times New Roman"/>
          <w:sz w:val="28"/>
          <w:szCs w:val="28"/>
        </w:rPr>
        <w:t xml:space="preserve"> </w:t>
      </w:r>
      <w:r w:rsidRPr="005805CF">
        <w:rPr>
          <w:rFonts w:ascii="Times New Roman" w:hAnsi="Times New Roman"/>
          <w:sz w:val="28"/>
          <w:szCs w:val="28"/>
        </w:rPr>
        <w:t>Такие проекты должны реализоваться частным инвестором, окупаться и иметь бюджетный эффект в виде увеличения</w:t>
      </w:r>
      <w:r>
        <w:rPr>
          <w:rFonts w:ascii="Times New Roman" w:hAnsi="Times New Roman"/>
          <w:sz w:val="28"/>
          <w:szCs w:val="28"/>
        </w:rPr>
        <w:t xml:space="preserve"> налоговых</w:t>
      </w:r>
      <w:r w:rsidRPr="005805CF">
        <w:rPr>
          <w:rFonts w:ascii="Times New Roman" w:hAnsi="Times New Roman"/>
          <w:sz w:val="28"/>
          <w:szCs w:val="28"/>
        </w:rPr>
        <w:t xml:space="preserve"> поступлений в бюджетную систему Российской Федерации. Ставка по инфраструктурным бюджетным </w:t>
      </w:r>
      <w:r>
        <w:rPr>
          <w:rFonts w:ascii="Times New Roman" w:hAnsi="Times New Roman"/>
          <w:sz w:val="28"/>
          <w:szCs w:val="28"/>
        </w:rPr>
        <w:t xml:space="preserve">кредитам </w:t>
      </w:r>
      <w:r w:rsidRPr="005805CF">
        <w:rPr>
          <w:rFonts w:ascii="Times New Roman" w:hAnsi="Times New Roman"/>
          <w:sz w:val="28"/>
          <w:szCs w:val="28"/>
        </w:rPr>
        <w:t>гораздо ниже стоимо</w:t>
      </w:r>
      <w:r>
        <w:rPr>
          <w:rFonts w:ascii="Times New Roman" w:hAnsi="Times New Roman"/>
          <w:sz w:val="28"/>
          <w:szCs w:val="28"/>
        </w:rPr>
        <w:t>сти кредитных ресурсов на рынке</w:t>
      </w:r>
      <w:r w:rsidRPr="005805CF">
        <w:rPr>
          <w:rFonts w:ascii="Times New Roman" w:hAnsi="Times New Roman"/>
          <w:sz w:val="28"/>
          <w:szCs w:val="28"/>
        </w:rPr>
        <w:t>, что является выгодным условием для частного инвестора.</w:t>
      </w:r>
      <w:r>
        <w:rPr>
          <w:rFonts w:ascii="Times New Roman" w:hAnsi="Times New Roman"/>
          <w:sz w:val="28"/>
          <w:szCs w:val="28"/>
        </w:rPr>
        <w:t xml:space="preserve"> Н</w:t>
      </w:r>
      <w:r w:rsidRPr="005805CF">
        <w:rPr>
          <w:rFonts w:ascii="Times New Roman" w:hAnsi="Times New Roman"/>
          <w:sz w:val="28"/>
          <w:szCs w:val="28"/>
        </w:rPr>
        <w:t xml:space="preserve">а объем бюджетных кредитов, направленных на финансирование инфраструктурных проектов, реализуемых на территории </w:t>
      </w:r>
      <w:r>
        <w:rPr>
          <w:rFonts w:ascii="Times New Roman" w:hAnsi="Times New Roman"/>
          <w:sz w:val="28"/>
          <w:szCs w:val="28"/>
        </w:rPr>
        <w:t>области,</w:t>
      </w:r>
      <w:r w:rsidRPr="005805CF">
        <w:rPr>
          <w:rFonts w:ascii="Times New Roman" w:hAnsi="Times New Roman"/>
          <w:sz w:val="28"/>
          <w:szCs w:val="28"/>
        </w:rPr>
        <w:t xml:space="preserve"> </w:t>
      </w:r>
      <w:r>
        <w:rPr>
          <w:rFonts w:ascii="Times New Roman" w:hAnsi="Times New Roman"/>
          <w:sz w:val="28"/>
          <w:szCs w:val="28"/>
        </w:rPr>
        <w:t>допускается превышать установленные</w:t>
      </w:r>
      <w:r w:rsidRPr="005805CF">
        <w:rPr>
          <w:rFonts w:ascii="Times New Roman" w:hAnsi="Times New Roman"/>
          <w:sz w:val="28"/>
          <w:szCs w:val="28"/>
        </w:rPr>
        <w:t xml:space="preserve"> ограничения уров</w:t>
      </w:r>
      <w:r>
        <w:rPr>
          <w:rFonts w:ascii="Times New Roman" w:hAnsi="Times New Roman"/>
          <w:sz w:val="28"/>
          <w:szCs w:val="28"/>
        </w:rPr>
        <w:t>ня дефицита и долговой нагрузки.</w:t>
      </w:r>
    </w:p>
    <w:p w14:paraId="73177314" w14:textId="77777777" w:rsidR="0027623C" w:rsidRDefault="0027623C" w:rsidP="0027623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течение года возможность покрытия временных кассовых разрывов, возникающих при исполнении областного бюджета, обеспечена благодаря заключению соглашения с Управлением федерального казначейства по Новосибирской области для привлечения при необходимости бюджетного кредита на пополнение остатков средств на едином счете бюджета.</w:t>
      </w:r>
    </w:p>
    <w:p w14:paraId="65A6B5E8" w14:textId="77777777" w:rsidR="0027623C" w:rsidRDefault="0027623C" w:rsidP="0027623C">
      <w:pPr>
        <w:pStyle w:val="ConsPlusNormal"/>
        <w:ind w:firstLine="709"/>
        <w:jc w:val="both"/>
        <w:rPr>
          <w:rFonts w:ascii="Times New Roman" w:hAnsi="Times New Roman"/>
          <w:sz w:val="28"/>
          <w:szCs w:val="28"/>
        </w:rPr>
      </w:pPr>
      <w:r>
        <w:rPr>
          <w:rFonts w:ascii="Times New Roman" w:hAnsi="Times New Roman"/>
          <w:sz w:val="28"/>
          <w:szCs w:val="28"/>
        </w:rPr>
        <w:t>Законодательная инициатива по увеличению лимита</w:t>
      </w:r>
      <w:r w:rsidRPr="003E7870">
        <w:rPr>
          <w:rFonts w:ascii="Times New Roman" w:hAnsi="Times New Roman"/>
          <w:sz w:val="28"/>
          <w:szCs w:val="28"/>
        </w:rPr>
        <w:t xml:space="preserve"> краткосрочного бюджетного кредитования через Федеральное казначейство</w:t>
      </w:r>
      <w:r>
        <w:rPr>
          <w:rFonts w:ascii="Times New Roman" w:hAnsi="Times New Roman"/>
          <w:sz w:val="28"/>
          <w:szCs w:val="28"/>
        </w:rPr>
        <w:t xml:space="preserve"> (до 10% от общей суммы доходов бюджета) по ставке 0,1</w:t>
      </w:r>
      <w:r w:rsidRPr="003E7870">
        <w:rPr>
          <w:rFonts w:ascii="Times New Roman" w:hAnsi="Times New Roman"/>
          <w:sz w:val="28"/>
          <w:szCs w:val="28"/>
        </w:rPr>
        <w:t>% годовых</w:t>
      </w:r>
      <w:r>
        <w:rPr>
          <w:rFonts w:ascii="Times New Roman" w:hAnsi="Times New Roman"/>
          <w:sz w:val="28"/>
          <w:szCs w:val="28"/>
        </w:rPr>
        <w:t>, а также удлинение срока погашения кредита в текущем году является еще одной возможностью в рамках антикризисного контура управления</w:t>
      </w:r>
      <w:r w:rsidRPr="003E7870">
        <w:rPr>
          <w:rFonts w:ascii="Times New Roman" w:hAnsi="Times New Roman"/>
          <w:sz w:val="28"/>
          <w:szCs w:val="28"/>
        </w:rPr>
        <w:t>.</w:t>
      </w:r>
    </w:p>
    <w:p w14:paraId="479D77FF" w14:textId="77777777" w:rsidR="0027623C" w:rsidRDefault="0027623C" w:rsidP="0027623C">
      <w:pPr>
        <w:pStyle w:val="ConsPlusNormal"/>
        <w:ind w:firstLine="709"/>
        <w:jc w:val="both"/>
        <w:rPr>
          <w:rFonts w:ascii="Times New Roman" w:hAnsi="Times New Roman"/>
          <w:sz w:val="28"/>
          <w:szCs w:val="28"/>
        </w:rPr>
      </w:pPr>
      <w:r>
        <w:rPr>
          <w:rFonts w:ascii="Times New Roman" w:hAnsi="Times New Roman"/>
          <w:sz w:val="28"/>
          <w:szCs w:val="28"/>
        </w:rPr>
        <w:t>В 2022 году областным бюджетом дополнительно предусматривается предоставление городу Новосибирску бюджетного кредита в объеме 3,5 млрд. рублей в пределах текущего года. Это решение обусловлено мерами по поддержанию устойчивости муниципальных финансов в целях транслирования возможности пользования увеличенным лимитом краткосрочного казначейского кредитования на местном уровне.</w:t>
      </w:r>
    </w:p>
    <w:p w14:paraId="7F114EFE" w14:textId="77777777" w:rsidR="0027623C" w:rsidRDefault="0027623C" w:rsidP="0027623C">
      <w:pPr>
        <w:pStyle w:val="ConsPlusNormal"/>
        <w:ind w:firstLine="709"/>
        <w:jc w:val="both"/>
        <w:rPr>
          <w:rFonts w:ascii="Times New Roman" w:hAnsi="Times New Roman"/>
          <w:sz w:val="28"/>
          <w:szCs w:val="28"/>
        </w:rPr>
      </w:pPr>
      <w:r>
        <w:rPr>
          <w:rFonts w:ascii="Times New Roman" w:hAnsi="Times New Roman"/>
          <w:sz w:val="28"/>
          <w:szCs w:val="28"/>
        </w:rPr>
        <w:t xml:space="preserve">Для оценки ожидаемого объема государственного долга Новосибирской </w:t>
      </w:r>
      <w:r>
        <w:rPr>
          <w:rFonts w:ascii="Times New Roman" w:hAnsi="Times New Roman"/>
          <w:sz w:val="28"/>
          <w:szCs w:val="28"/>
        </w:rPr>
        <w:lastRenderedPageBreak/>
        <w:t>области по состоянию на 1 января 2023 года, определения достаточности кредитного портфеля в целях обеспечения сбалансированности областного бюджета,</w:t>
      </w:r>
      <w:r w:rsidRPr="007E1EC3">
        <w:rPr>
          <w:rFonts w:ascii="Times New Roman" w:hAnsi="Times New Roman"/>
          <w:sz w:val="28"/>
          <w:szCs w:val="28"/>
        </w:rPr>
        <w:t xml:space="preserve"> </w:t>
      </w:r>
      <w:r>
        <w:rPr>
          <w:rFonts w:ascii="Times New Roman" w:hAnsi="Times New Roman"/>
          <w:sz w:val="28"/>
          <w:szCs w:val="28"/>
        </w:rPr>
        <w:t>объемов</w:t>
      </w:r>
      <w:r w:rsidRPr="009F10C0">
        <w:rPr>
          <w:rFonts w:ascii="Times New Roman" w:hAnsi="Times New Roman"/>
          <w:sz w:val="28"/>
          <w:szCs w:val="28"/>
        </w:rPr>
        <w:t xml:space="preserve"> и </w:t>
      </w:r>
      <w:r>
        <w:rPr>
          <w:rFonts w:ascii="Times New Roman" w:hAnsi="Times New Roman"/>
          <w:sz w:val="28"/>
          <w:szCs w:val="28"/>
        </w:rPr>
        <w:t>условий</w:t>
      </w:r>
      <w:r w:rsidRPr="009F10C0">
        <w:rPr>
          <w:rFonts w:ascii="Times New Roman" w:hAnsi="Times New Roman"/>
          <w:sz w:val="28"/>
          <w:szCs w:val="28"/>
        </w:rPr>
        <w:t xml:space="preserve"> привлечения заемных средств</w:t>
      </w:r>
      <w:r>
        <w:rPr>
          <w:rFonts w:ascii="Times New Roman" w:hAnsi="Times New Roman"/>
          <w:sz w:val="28"/>
          <w:szCs w:val="28"/>
        </w:rPr>
        <w:t>, необходимо учитывать основные факторы:</w:t>
      </w:r>
    </w:p>
    <w:p w14:paraId="561072EA" w14:textId="77777777" w:rsidR="0027623C" w:rsidRDefault="0027623C" w:rsidP="0027623C">
      <w:pPr>
        <w:pStyle w:val="ConsPlusNormal"/>
        <w:ind w:firstLine="709"/>
        <w:jc w:val="both"/>
        <w:rPr>
          <w:rFonts w:ascii="Times New Roman" w:hAnsi="Times New Roman"/>
          <w:sz w:val="28"/>
          <w:szCs w:val="28"/>
        </w:rPr>
      </w:pPr>
      <w:r>
        <w:rPr>
          <w:rFonts w:ascii="Times New Roman" w:hAnsi="Times New Roman"/>
          <w:sz w:val="28"/>
          <w:szCs w:val="28"/>
        </w:rPr>
        <w:t xml:space="preserve">- сохранение сложных внешних условий для экономики, связанных с обострением геополитических противоречий, ограничивающих экономическую деятельность и имеющих неопределенный характер, введением экономических и финансовых санкций; </w:t>
      </w:r>
    </w:p>
    <w:p w14:paraId="50155299" w14:textId="77777777" w:rsidR="0027623C" w:rsidRDefault="0027623C" w:rsidP="0027623C">
      <w:pPr>
        <w:pStyle w:val="ConsPlusNormal"/>
        <w:ind w:firstLine="709"/>
        <w:jc w:val="both"/>
        <w:rPr>
          <w:rFonts w:ascii="Times New Roman" w:hAnsi="Times New Roman"/>
          <w:sz w:val="28"/>
          <w:szCs w:val="28"/>
        </w:rPr>
      </w:pPr>
      <w:r>
        <w:rPr>
          <w:rFonts w:ascii="Times New Roman" w:hAnsi="Times New Roman"/>
          <w:sz w:val="28"/>
          <w:szCs w:val="28"/>
        </w:rPr>
        <w:t>- высокий уровень инфляции, неравномерный в различных сегментах финансового рынка при активной дезинфляционной денежно-кредитной политике, проводимой Банком России;</w:t>
      </w:r>
    </w:p>
    <w:p w14:paraId="5D0E9E62" w14:textId="77777777" w:rsidR="0027623C" w:rsidRDefault="0027623C" w:rsidP="0027623C">
      <w:pPr>
        <w:pStyle w:val="ConsPlusNormal"/>
        <w:ind w:firstLine="709"/>
        <w:jc w:val="both"/>
        <w:rPr>
          <w:rFonts w:ascii="Times New Roman" w:hAnsi="Times New Roman"/>
          <w:sz w:val="28"/>
          <w:szCs w:val="28"/>
        </w:rPr>
      </w:pPr>
      <w:r>
        <w:rPr>
          <w:rFonts w:ascii="Times New Roman" w:hAnsi="Times New Roman"/>
          <w:sz w:val="28"/>
          <w:szCs w:val="28"/>
        </w:rPr>
        <w:t xml:space="preserve">- </w:t>
      </w:r>
      <w:r w:rsidRPr="009F10C0">
        <w:rPr>
          <w:rFonts w:ascii="Times New Roman" w:hAnsi="Times New Roman"/>
          <w:sz w:val="28"/>
          <w:szCs w:val="28"/>
        </w:rPr>
        <w:t>нестабильност</w:t>
      </w:r>
      <w:r>
        <w:rPr>
          <w:rFonts w:ascii="Times New Roman" w:hAnsi="Times New Roman"/>
          <w:sz w:val="28"/>
          <w:szCs w:val="28"/>
        </w:rPr>
        <w:t>ь на финансовом рынке, резкие колебания уровня стоимости заимствований;</w:t>
      </w:r>
    </w:p>
    <w:p w14:paraId="14DEF789" w14:textId="77777777" w:rsidR="0027623C" w:rsidRPr="009F10C0" w:rsidRDefault="0027623C" w:rsidP="0027623C">
      <w:pPr>
        <w:pStyle w:val="ConsPlusNormal"/>
        <w:ind w:firstLine="709"/>
        <w:jc w:val="both"/>
        <w:rPr>
          <w:rFonts w:ascii="Times New Roman" w:hAnsi="Times New Roman"/>
          <w:sz w:val="28"/>
          <w:szCs w:val="28"/>
        </w:rPr>
      </w:pPr>
      <w:r>
        <w:rPr>
          <w:rFonts w:ascii="Times New Roman" w:hAnsi="Times New Roman"/>
          <w:sz w:val="28"/>
          <w:szCs w:val="28"/>
        </w:rPr>
        <w:t>- неблагоприятные экономические тенденции, связанные</w:t>
      </w:r>
      <w:r w:rsidRPr="009F10C0">
        <w:rPr>
          <w:rFonts w:ascii="Times New Roman" w:hAnsi="Times New Roman"/>
          <w:sz w:val="28"/>
          <w:szCs w:val="28"/>
        </w:rPr>
        <w:t xml:space="preserve"> с</w:t>
      </w:r>
      <w:r>
        <w:rPr>
          <w:rFonts w:ascii="Times New Roman" w:hAnsi="Times New Roman"/>
          <w:sz w:val="28"/>
          <w:szCs w:val="28"/>
        </w:rPr>
        <w:t xml:space="preserve"> сокращением</w:t>
      </w:r>
      <w:r w:rsidRPr="009F10C0">
        <w:rPr>
          <w:rFonts w:ascii="Times New Roman" w:hAnsi="Times New Roman"/>
          <w:sz w:val="28"/>
          <w:szCs w:val="28"/>
        </w:rPr>
        <w:t xml:space="preserve"> уровн</w:t>
      </w:r>
      <w:r>
        <w:rPr>
          <w:rFonts w:ascii="Times New Roman" w:hAnsi="Times New Roman"/>
          <w:sz w:val="28"/>
          <w:szCs w:val="28"/>
        </w:rPr>
        <w:t>я</w:t>
      </w:r>
      <w:r w:rsidRPr="009F10C0">
        <w:rPr>
          <w:rFonts w:ascii="Times New Roman" w:hAnsi="Times New Roman"/>
          <w:sz w:val="28"/>
          <w:szCs w:val="28"/>
        </w:rPr>
        <w:t xml:space="preserve"> доходов населения и бизнеса, сн</w:t>
      </w:r>
      <w:r>
        <w:rPr>
          <w:rFonts w:ascii="Times New Roman" w:hAnsi="Times New Roman"/>
          <w:sz w:val="28"/>
          <w:szCs w:val="28"/>
        </w:rPr>
        <w:t>ижением</w:t>
      </w:r>
      <w:r w:rsidRPr="009F10C0">
        <w:rPr>
          <w:rFonts w:ascii="Times New Roman" w:hAnsi="Times New Roman"/>
          <w:sz w:val="28"/>
          <w:szCs w:val="28"/>
        </w:rPr>
        <w:t xml:space="preserve"> деловой активности;</w:t>
      </w:r>
    </w:p>
    <w:p w14:paraId="48CB05C1" w14:textId="77777777" w:rsidR="0027623C" w:rsidRPr="009F10C0" w:rsidRDefault="0027623C" w:rsidP="0027623C">
      <w:pPr>
        <w:pStyle w:val="ConsPlusNormal"/>
        <w:ind w:firstLine="709"/>
        <w:jc w:val="both"/>
        <w:rPr>
          <w:rFonts w:ascii="Times New Roman" w:hAnsi="Times New Roman"/>
          <w:sz w:val="28"/>
          <w:szCs w:val="28"/>
        </w:rPr>
      </w:pPr>
      <w:r>
        <w:rPr>
          <w:rFonts w:ascii="Times New Roman" w:hAnsi="Times New Roman"/>
          <w:sz w:val="28"/>
          <w:szCs w:val="28"/>
        </w:rPr>
        <w:t>- необходимость</w:t>
      </w:r>
      <w:r w:rsidRPr="009F10C0">
        <w:rPr>
          <w:rFonts w:ascii="Times New Roman" w:hAnsi="Times New Roman"/>
          <w:sz w:val="28"/>
          <w:szCs w:val="28"/>
        </w:rPr>
        <w:t xml:space="preserve"> выполнения не только существующих расходных обязательств, но и реализации дополнительных мер поддержки населения и экономики региона для смягчения</w:t>
      </w:r>
      <w:r>
        <w:rPr>
          <w:rFonts w:ascii="Times New Roman" w:hAnsi="Times New Roman"/>
          <w:sz w:val="28"/>
          <w:szCs w:val="28"/>
        </w:rPr>
        <w:t xml:space="preserve"> инфляционных </w:t>
      </w:r>
      <w:r w:rsidRPr="009F10C0">
        <w:rPr>
          <w:rFonts w:ascii="Times New Roman" w:hAnsi="Times New Roman"/>
          <w:sz w:val="28"/>
          <w:szCs w:val="28"/>
        </w:rPr>
        <w:t>последствий</w:t>
      </w:r>
      <w:r>
        <w:rPr>
          <w:rFonts w:ascii="Times New Roman" w:hAnsi="Times New Roman"/>
          <w:sz w:val="28"/>
          <w:szCs w:val="28"/>
        </w:rPr>
        <w:t>.</w:t>
      </w:r>
    </w:p>
    <w:p w14:paraId="2FA8A5CA" w14:textId="77777777" w:rsidR="0027623C" w:rsidRDefault="0027623C" w:rsidP="0027623C">
      <w:pPr>
        <w:autoSpaceDE w:val="0"/>
        <w:autoSpaceDN w:val="0"/>
        <w:adjustRightInd w:val="0"/>
        <w:spacing w:after="0" w:line="240" w:lineRule="auto"/>
        <w:ind w:firstLine="709"/>
        <w:jc w:val="both"/>
        <w:rPr>
          <w:rFonts w:ascii="Times New Roman" w:eastAsiaTheme="minorHAnsi" w:hAnsi="Times New Roman" w:cs="Times New Roman"/>
          <w:sz w:val="28"/>
          <w:szCs w:val="28"/>
        </w:rPr>
      </w:pPr>
      <w:r>
        <w:rPr>
          <w:rFonts w:ascii="Times New Roman" w:hAnsi="Times New Roman"/>
          <w:sz w:val="28"/>
          <w:szCs w:val="28"/>
        </w:rPr>
        <w:t>В совокупности воздействия данные факторы могут оказать негативное влияние на исполнение областного бюджета в 2022 году, в том числе по объему поступления собственных доходов областного бюджета Новосибирской области. При оценке необходимого запаса заемных ресурсов для возможного привлечения в конце 2022 года целесообразно исходить из</w:t>
      </w:r>
      <w:r w:rsidRPr="00A86BF4">
        <w:rPr>
          <w:rFonts w:ascii="Times New Roman" w:eastAsiaTheme="minorHAnsi" w:hAnsi="Times New Roman" w:cs="Times New Roman"/>
          <w:sz w:val="28"/>
          <w:szCs w:val="28"/>
        </w:rPr>
        <w:t xml:space="preserve"> консервативно</w:t>
      </w:r>
      <w:r>
        <w:rPr>
          <w:rFonts w:ascii="Times New Roman" w:eastAsiaTheme="minorHAnsi" w:hAnsi="Times New Roman" w:cs="Times New Roman"/>
          <w:sz w:val="28"/>
          <w:szCs w:val="28"/>
        </w:rPr>
        <w:t xml:space="preserve">го сценария </w:t>
      </w:r>
      <w:r w:rsidRPr="00A86BF4">
        <w:rPr>
          <w:rFonts w:ascii="Times New Roman" w:eastAsiaTheme="minorHAnsi" w:hAnsi="Times New Roman" w:cs="Times New Roman"/>
          <w:sz w:val="28"/>
          <w:szCs w:val="28"/>
        </w:rPr>
        <w:t>динамики поступления налоговых и неналоговых доходов областного бюджета</w:t>
      </w:r>
      <w:r w:rsidRPr="001B3AAD">
        <w:rPr>
          <w:rFonts w:ascii="Times New Roman" w:eastAsiaTheme="minorHAnsi" w:hAnsi="Times New Roman" w:cs="Times New Roman"/>
          <w:sz w:val="28"/>
          <w:szCs w:val="28"/>
        </w:rPr>
        <w:t xml:space="preserve"> </w:t>
      </w:r>
      <w:r w:rsidRPr="00A86BF4">
        <w:rPr>
          <w:rFonts w:ascii="Times New Roman" w:eastAsiaTheme="minorHAnsi" w:hAnsi="Times New Roman" w:cs="Times New Roman"/>
          <w:sz w:val="28"/>
          <w:szCs w:val="28"/>
        </w:rPr>
        <w:t xml:space="preserve">в 2022 году с учетом рисков их недополучения </w:t>
      </w:r>
      <w:r w:rsidRPr="006549E0">
        <w:rPr>
          <w:rFonts w:ascii="Times New Roman" w:eastAsiaTheme="minorHAnsi" w:hAnsi="Times New Roman" w:cs="Times New Roman"/>
          <w:sz w:val="28"/>
          <w:szCs w:val="28"/>
          <w:highlight w:val="yellow"/>
        </w:rPr>
        <w:t>в размере 16 млрд</w:t>
      </w:r>
      <w:r>
        <w:rPr>
          <w:rFonts w:ascii="Times New Roman" w:eastAsiaTheme="minorHAnsi" w:hAnsi="Times New Roman" w:cs="Times New Roman"/>
          <w:sz w:val="28"/>
          <w:szCs w:val="28"/>
          <w:highlight w:val="yellow"/>
        </w:rPr>
        <w:t>.</w:t>
      </w:r>
      <w:r w:rsidRPr="006549E0">
        <w:rPr>
          <w:rFonts w:ascii="Times New Roman" w:eastAsiaTheme="minorHAnsi" w:hAnsi="Times New Roman" w:cs="Times New Roman"/>
          <w:sz w:val="28"/>
          <w:szCs w:val="28"/>
          <w:highlight w:val="yellow"/>
        </w:rPr>
        <w:t xml:space="preserve"> рублей</w:t>
      </w:r>
      <w:r w:rsidRPr="006549E0">
        <w:rPr>
          <w:rFonts w:ascii="Times New Roman" w:eastAsiaTheme="minorHAnsi" w:hAnsi="Times New Roman" w:cs="Times New Roman"/>
          <w:sz w:val="28"/>
          <w:szCs w:val="28"/>
        </w:rPr>
        <w:t xml:space="preserve"> </w:t>
      </w:r>
      <w:r w:rsidRPr="00A86BF4">
        <w:rPr>
          <w:rFonts w:ascii="Times New Roman" w:eastAsiaTheme="minorHAnsi" w:hAnsi="Times New Roman" w:cs="Times New Roman"/>
          <w:sz w:val="28"/>
          <w:szCs w:val="28"/>
        </w:rPr>
        <w:t>и необходимости исполнения расходов в утвержденном объеме.</w:t>
      </w:r>
      <w:r>
        <w:rPr>
          <w:rFonts w:ascii="Times New Roman" w:eastAsiaTheme="minorHAnsi" w:hAnsi="Times New Roman" w:cs="Times New Roman"/>
          <w:sz w:val="28"/>
          <w:szCs w:val="28"/>
        </w:rPr>
        <w:t xml:space="preserve"> </w:t>
      </w:r>
    </w:p>
    <w:p w14:paraId="73ED06B4" w14:textId="77777777" w:rsidR="0027623C" w:rsidRDefault="0027623C" w:rsidP="0027623C">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 xml:space="preserve">Предельный уровень заимствований в данном случае будет ограничен размером дефицита областного бюджета, установленного соглашением с Министерством финансов Российской Федерации о реструктуризации бюджетных кредитов, в размере 10 </w:t>
      </w:r>
      <w:r>
        <w:rPr>
          <w:rFonts w:ascii="Times New Roman" w:hAnsi="Times New Roman" w:cs="Times New Roman"/>
          <w:sz w:val="28"/>
          <w:szCs w:val="28"/>
        </w:rPr>
        <w:t xml:space="preserve">процентов от собственных доходов </w:t>
      </w:r>
      <w:r w:rsidRPr="00C813D3">
        <w:rPr>
          <w:rFonts w:ascii="Times New Roman" w:hAnsi="Times New Roman"/>
          <w:sz w:val="28"/>
          <w:szCs w:val="28"/>
        </w:rPr>
        <w:t>(с учетом допустимых превышений на сумму снижения остатков средств на счетах по учету средств бюджета,</w:t>
      </w:r>
      <w:r>
        <w:rPr>
          <w:rFonts w:ascii="Times New Roman" w:hAnsi="Times New Roman"/>
          <w:sz w:val="28"/>
          <w:szCs w:val="28"/>
        </w:rPr>
        <w:t xml:space="preserve"> </w:t>
      </w:r>
      <w:r w:rsidRPr="00C813D3">
        <w:rPr>
          <w:rFonts w:ascii="Times New Roman" w:hAnsi="Times New Roman"/>
          <w:sz w:val="28"/>
          <w:szCs w:val="28"/>
        </w:rPr>
        <w:t>бюджетных ассигнований</w:t>
      </w:r>
      <w:r>
        <w:rPr>
          <w:rFonts w:ascii="Times New Roman" w:hAnsi="Times New Roman"/>
          <w:sz w:val="28"/>
          <w:szCs w:val="28"/>
        </w:rPr>
        <w:t>, направленных</w:t>
      </w:r>
      <w:r w:rsidRPr="00C813D3">
        <w:rPr>
          <w:rFonts w:ascii="Times New Roman" w:hAnsi="Times New Roman"/>
          <w:sz w:val="28"/>
          <w:szCs w:val="28"/>
        </w:rPr>
        <w:t xml:space="preserve"> на профилактику и устранение последствий распространения коронавирусной инфекции, </w:t>
      </w:r>
      <w:r>
        <w:rPr>
          <w:rFonts w:ascii="Times New Roman" w:hAnsi="Times New Roman"/>
          <w:sz w:val="28"/>
          <w:szCs w:val="28"/>
        </w:rPr>
        <w:t>на реализацию</w:t>
      </w:r>
      <w:r w:rsidRPr="00C813D3">
        <w:rPr>
          <w:rFonts w:ascii="Times New Roman" w:hAnsi="Times New Roman"/>
          <w:sz w:val="28"/>
          <w:szCs w:val="28"/>
        </w:rPr>
        <w:t xml:space="preserve"> инфраструктурных проектов, источником финансового обеспечения которых являются бюджетные кредиты, предоставляемые из федерального бюджета)</w:t>
      </w:r>
      <w:r>
        <w:rPr>
          <w:rFonts w:ascii="Times New Roman" w:hAnsi="Times New Roman"/>
          <w:sz w:val="28"/>
          <w:szCs w:val="28"/>
        </w:rPr>
        <w:t>.</w:t>
      </w:r>
    </w:p>
    <w:p w14:paraId="67271CCD" w14:textId="77777777" w:rsidR="0027623C" w:rsidRDefault="0027623C" w:rsidP="0027623C">
      <w:pPr>
        <w:pStyle w:val="ConsPlusNormal"/>
        <w:ind w:firstLine="709"/>
        <w:jc w:val="both"/>
        <w:rPr>
          <w:rFonts w:ascii="Times New Roman" w:hAnsi="Times New Roman"/>
          <w:sz w:val="28"/>
          <w:szCs w:val="28"/>
        </w:rPr>
      </w:pPr>
      <w:r>
        <w:rPr>
          <w:rFonts w:ascii="Times New Roman" w:hAnsi="Times New Roman"/>
          <w:sz w:val="28"/>
          <w:szCs w:val="28"/>
        </w:rPr>
        <w:t>Долговая нагрузка Новосибирской области (с учетом допустимых превышений) по состоянию на 1 января 2023 года не превысит установленный условиями соглашений уровень в 33 процента от уровня собственных доходов и будет соответствовать высокому уровню долговой устойчивости.</w:t>
      </w:r>
    </w:p>
    <w:p w14:paraId="6288D696" w14:textId="77777777" w:rsidR="0027623C" w:rsidRDefault="0027623C" w:rsidP="0027623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 учетом восстановления активности на рынке ценных бумаг, обусловленной возобновлением интереса инвесторов к вложению средств в надежные инструменты, в четвертом квартале 2022 года при необходимости будет обеспечена возможность доразмещения государственных облигаций Новосибирской области.</w:t>
      </w:r>
    </w:p>
    <w:p w14:paraId="369D2AD5" w14:textId="77777777" w:rsidR="0027623C" w:rsidRDefault="0027623C" w:rsidP="0027623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Помимо ценных бумаг объем свободного кредитного лимита по действующим и планируемым к заключению в текущем году государственным </w:t>
      </w:r>
      <w:r>
        <w:rPr>
          <w:rFonts w:ascii="Times New Roman" w:hAnsi="Times New Roman" w:cs="Times New Roman"/>
          <w:sz w:val="28"/>
          <w:szCs w:val="28"/>
        </w:rPr>
        <w:lastRenderedPageBreak/>
        <w:t>контрактам на оказание финансовых услуг по предоставлению Новосибирской области кредитных ресурсов обеспечат достаточный запас заемной рыночной ликвидности в случае недополучения бюджетом доходов на</w:t>
      </w:r>
      <w:r w:rsidRPr="0022286C">
        <w:rPr>
          <w:rFonts w:ascii="Times New Roman" w:hAnsi="Times New Roman" w:cs="Times New Roman"/>
          <w:sz w:val="28"/>
          <w:szCs w:val="28"/>
        </w:rPr>
        <w:t xml:space="preserve"> </w:t>
      </w:r>
      <w:r>
        <w:rPr>
          <w:rFonts w:ascii="Times New Roman" w:hAnsi="Times New Roman" w:cs="Times New Roman"/>
          <w:sz w:val="28"/>
          <w:szCs w:val="28"/>
        </w:rPr>
        <w:t>запланированном уровне.</w:t>
      </w:r>
    </w:p>
    <w:p w14:paraId="46810E43" w14:textId="77777777" w:rsidR="0027623C" w:rsidRPr="00736CF7" w:rsidRDefault="0027623C" w:rsidP="0027623C">
      <w:pPr>
        <w:autoSpaceDE w:val="0"/>
        <w:autoSpaceDN w:val="0"/>
        <w:adjustRightInd w:val="0"/>
        <w:spacing w:after="0" w:line="24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Также в</w:t>
      </w:r>
      <w:r w:rsidRPr="00736CF7">
        <w:rPr>
          <w:rFonts w:ascii="Times New Roman" w:eastAsiaTheme="minorHAnsi" w:hAnsi="Times New Roman" w:cs="Times New Roman"/>
          <w:sz w:val="28"/>
          <w:szCs w:val="28"/>
        </w:rPr>
        <w:t xml:space="preserve"> соответствии с Федеральным законом от 09.03.2022 № 53-ФЗ, приказом Мин</w:t>
      </w:r>
      <w:r>
        <w:rPr>
          <w:rFonts w:ascii="Times New Roman" w:eastAsiaTheme="minorHAnsi" w:hAnsi="Times New Roman" w:cs="Times New Roman"/>
          <w:sz w:val="28"/>
          <w:szCs w:val="28"/>
        </w:rPr>
        <w:t xml:space="preserve">истерства </w:t>
      </w:r>
      <w:r w:rsidRPr="00736CF7">
        <w:rPr>
          <w:rFonts w:ascii="Times New Roman" w:eastAsiaTheme="minorHAnsi" w:hAnsi="Times New Roman" w:cs="Times New Roman"/>
          <w:sz w:val="28"/>
          <w:szCs w:val="28"/>
        </w:rPr>
        <w:t>фина</w:t>
      </w:r>
      <w:r>
        <w:rPr>
          <w:rFonts w:ascii="Times New Roman" w:eastAsiaTheme="minorHAnsi" w:hAnsi="Times New Roman" w:cs="Times New Roman"/>
          <w:sz w:val="28"/>
          <w:szCs w:val="28"/>
        </w:rPr>
        <w:t>нсов</w:t>
      </w:r>
      <w:r w:rsidRPr="00736CF7">
        <w:rPr>
          <w:rFonts w:ascii="Times New Roman" w:eastAsiaTheme="minorHAnsi" w:hAnsi="Times New Roman" w:cs="Times New Roman"/>
          <w:sz w:val="28"/>
          <w:szCs w:val="28"/>
        </w:rPr>
        <w:t xml:space="preserve"> Росси</w:t>
      </w:r>
      <w:r>
        <w:rPr>
          <w:rFonts w:ascii="Times New Roman" w:eastAsiaTheme="minorHAnsi" w:hAnsi="Times New Roman" w:cs="Times New Roman"/>
          <w:sz w:val="28"/>
          <w:szCs w:val="28"/>
        </w:rPr>
        <w:t>йской Федерации</w:t>
      </w:r>
      <w:r w:rsidRPr="00736CF7">
        <w:rPr>
          <w:rFonts w:ascii="Times New Roman" w:eastAsiaTheme="minorHAnsi" w:hAnsi="Times New Roman" w:cs="Times New Roman"/>
          <w:sz w:val="28"/>
          <w:szCs w:val="28"/>
        </w:rPr>
        <w:t xml:space="preserve"> от 11.11.2021 № 493 (ред. от 14.12.2021) Новосибирская область, как субъект Р</w:t>
      </w:r>
      <w:r>
        <w:rPr>
          <w:rFonts w:ascii="Times New Roman" w:eastAsiaTheme="minorHAnsi" w:hAnsi="Times New Roman" w:cs="Times New Roman"/>
          <w:sz w:val="28"/>
          <w:szCs w:val="28"/>
        </w:rPr>
        <w:t xml:space="preserve">оссийской </w:t>
      </w:r>
      <w:r w:rsidRPr="00736CF7">
        <w:rPr>
          <w:rFonts w:ascii="Times New Roman" w:eastAsiaTheme="minorHAnsi" w:hAnsi="Times New Roman" w:cs="Times New Roman"/>
          <w:sz w:val="28"/>
          <w:szCs w:val="28"/>
        </w:rPr>
        <w:t>Ф</w:t>
      </w:r>
      <w:r>
        <w:rPr>
          <w:rFonts w:ascii="Times New Roman" w:eastAsiaTheme="minorHAnsi" w:hAnsi="Times New Roman" w:cs="Times New Roman"/>
          <w:sz w:val="28"/>
          <w:szCs w:val="28"/>
        </w:rPr>
        <w:t>едерации</w:t>
      </w:r>
      <w:r w:rsidRPr="00736CF7">
        <w:rPr>
          <w:rFonts w:ascii="Times New Roman" w:eastAsiaTheme="minorHAnsi" w:hAnsi="Times New Roman" w:cs="Times New Roman"/>
          <w:sz w:val="28"/>
          <w:szCs w:val="28"/>
        </w:rPr>
        <w:t xml:space="preserve"> с высоким уровнем долговой устойчивости и соответствующим уровнем дотационности (не выше 20%), имеет право воспользоваться свободными остатками средств учреждений в качестве источника финансирования дефицита бюджета с условием их восстановления в очередном финансовом году. </w:t>
      </w:r>
      <w:r>
        <w:rPr>
          <w:rFonts w:ascii="Times New Roman" w:eastAsiaTheme="minorHAnsi" w:hAnsi="Times New Roman" w:cs="Times New Roman"/>
          <w:sz w:val="28"/>
          <w:szCs w:val="28"/>
        </w:rPr>
        <w:t xml:space="preserve">По итогам года этот источник может являться </w:t>
      </w:r>
      <w:r w:rsidRPr="00736CF7">
        <w:rPr>
          <w:rFonts w:ascii="Times New Roman" w:eastAsiaTheme="minorHAnsi" w:hAnsi="Times New Roman" w:cs="Times New Roman"/>
          <w:sz w:val="28"/>
          <w:szCs w:val="28"/>
        </w:rPr>
        <w:t>резервным вариантом пополнения ликвидности единого счета областного бюджета.</w:t>
      </w:r>
    </w:p>
    <w:p w14:paraId="600CF4DB" w14:textId="77777777" w:rsidR="0027623C" w:rsidRDefault="0027623C" w:rsidP="0027623C">
      <w:pPr>
        <w:spacing w:after="0" w:line="240" w:lineRule="auto"/>
        <w:ind w:firstLine="709"/>
        <w:jc w:val="both"/>
        <w:rPr>
          <w:rFonts w:ascii="Times New Roman" w:hAnsi="Times New Roman"/>
          <w:sz w:val="28"/>
          <w:szCs w:val="28"/>
        </w:rPr>
      </w:pPr>
      <w:r>
        <w:rPr>
          <w:rFonts w:ascii="Times New Roman" w:hAnsi="Times New Roman"/>
          <w:sz w:val="28"/>
          <w:szCs w:val="28"/>
        </w:rPr>
        <w:t xml:space="preserve">Взаимодействие с международным рейтинговым агентством </w:t>
      </w:r>
      <w:r w:rsidRPr="00E9495F">
        <w:rPr>
          <w:rFonts w:ascii="Times New Roman" w:hAnsi="Times New Roman" w:cs="Times New Roman"/>
          <w:sz w:val="28"/>
          <w:szCs w:val="28"/>
        </w:rPr>
        <w:t>Fitch Ratings</w:t>
      </w:r>
      <w:r>
        <w:rPr>
          <w:rFonts w:ascii="Times New Roman" w:hAnsi="Times New Roman" w:cs="Times New Roman"/>
          <w:sz w:val="28"/>
          <w:szCs w:val="28"/>
        </w:rPr>
        <w:t xml:space="preserve"> на текущий момент приостановлено в связи с изменением внешнеполитической обстановки. Рейтинги, присвоенные Новосибирской области Fitch </w:t>
      </w:r>
      <w:r w:rsidRPr="00E9495F">
        <w:rPr>
          <w:rFonts w:ascii="Times New Roman" w:hAnsi="Times New Roman" w:cs="Times New Roman"/>
          <w:sz w:val="28"/>
          <w:szCs w:val="28"/>
        </w:rPr>
        <w:t>Ratings</w:t>
      </w:r>
      <w:r>
        <w:rPr>
          <w:rFonts w:ascii="Times New Roman" w:hAnsi="Times New Roman" w:cs="Times New Roman"/>
          <w:sz w:val="28"/>
          <w:szCs w:val="28"/>
        </w:rPr>
        <w:t>, отозваны 4 апреля 2022 года.</w:t>
      </w:r>
    </w:p>
    <w:p w14:paraId="6C1A7190" w14:textId="77777777" w:rsidR="0027623C" w:rsidRPr="006609EC" w:rsidRDefault="0027623C" w:rsidP="0027623C">
      <w:pPr>
        <w:spacing w:after="0" w:line="235"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6609EC">
        <w:rPr>
          <w:rFonts w:ascii="Times New Roman" w:eastAsia="Times New Roman" w:hAnsi="Times New Roman" w:cs="Times New Roman"/>
          <w:sz w:val="28"/>
          <w:szCs w:val="28"/>
          <w:lang w:eastAsia="ru-RU"/>
        </w:rPr>
        <w:t xml:space="preserve"> текущих социально-экономических условиях</w:t>
      </w:r>
      <w:r>
        <w:rPr>
          <w:rFonts w:ascii="Times New Roman" w:eastAsia="Times New Roman" w:hAnsi="Times New Roman" w:cs="Times New Roman"/>
          <w:sz w:val="28"/>
          <w:szCs w:val="28"/>
          <w:lang w:eastAsia="ru-RU"/>
        </w:rPr>
        <w:t xml:space="preserve"> рейтинговое агентство </w:t>
      </w:r>
      <w:r w:rsidRPr="006609EC">
        <w:rPr>
          <w:rFonts w:ascii="Times New Roman" w:eastAsia="Times New Roman" w:hAnsi="Times New Roman" w:cs="Times New Roman"/>
          <w:sz w:val="28"/>
          <w:szCs w:val="28"/>
          <w:lang w:eastAsia="ru-RU"/>
        </w:rPr>
        <w:t>АКРА</w:t>
      </w:r>
      <w:r>
        <w:rPr>
          <w:rFonts w:ascii="Times New Roman" w:eastAsia="Times New Roman" w:hAnsi="Times New Roman" w:cs="Times New Roman"/>
          <w:sz w:val="28"/>
          <w:szCs w:val="28"/>
          <w:lang w:eastAsia="ru-RU"/>
        </w:rPr>
        <w:t xml:space="preserve"> </w:t>
      </w:r>
      <w:r w:rsidRPr="006609EC">
        <w:rPr>
          <w:rFonts w:ascii="Times New Roman" w:eastAsia="Times New Roman" w:hAnsi="Times New Roman" w:cs="Times New Roman"/>
          <w:sz w:val="28"/>
          <w:szCs w:val="28"/>
          <w:lang w:eastAsia="ru-RU"/>
        </w:rPr>
        <w:t xml:space="preserve">«Стабильным» прогнозом подтверждает </w:t>
      </w:r>
      <w:r>
        <w:rPr>
          <w:rFonts w:ascii="Times New Roman" w:eastAsia="Times New Roman" w:hAnsi="Times New Roman" w:cs="Times New Roman"/>
          <w:sz w:val="28"/>
          <w:szCs w:val="28"/>
          <w:lang w:eastAsia="ru-RU"/>
        </w:rPr>
        <w:t>р</w:t>
      </w:r>
      <w:r w:rsidRPr="006609EC">
        <w:rPr>
          <w:rFonts w:ascii="Times New Roman" w:eastAsia="Times New Roman" w:hAnsi="Times New Roman" w:cs="Times New Roman"/>
          <w:sz w:val="28"/>
          <w:szCs w:val="28"/>
          <w:lang w:eastAsia="ru-RU"/>
        </w:rPr>
        <w:t xml:space="preserve">еализуемые приоритеты бюджетной и долговой политики </w:t>
      </w:r>
      <w:r>
        <w:rPr>
          <w:rFonts w:ascii="Times New Roman" w:eastAsia="Times New Roman" w:hAnsi="Times New Roman" w:cs="Times New Roman"/>
          <w:sz w:val="28"/>
          <w:szCs w:val="28"/>
          <w:lang w:eastAsia="ru-RU"/>
        </w:rPr>
        <w:t>Новосибирской области</w:t>
      </w:r>
      <w:r w:rsidRPr="006609EC">
        <w:rPr>
          <w:rFonts w:ascii="Times New Roman" w:eastAsia="Times New Roman" w:hAnsi="Times New Roman" w:cs="Times New Roman"/>
          <w:sz w:val="28"/>
          <w:szCs w:val="28"/>
          <w:lang w:eastAsia="ru-RU"/>
        </w:rPr>
        <w:t>, согласно которому область сохранит консервативную долговую политику и высокий уровень ликвидности бюджета.</w:t>
      </w:r>
    </w:p>
    <w:p w14:paraId="4D8392C1" w14:textId="77777777" w:rsidR="0027623C" w:rsidRDefault="0027623C" w:rsidP="0027623C">
      <w:pPr>
        <w:pStyle w:val="ConsPlusNormal"/>
        <w:ind w:firstLine="709"/>
        <w:jc w:val="both"/>
        <w:rPr>
          <w:rFonts w:ascii="Times New Roman" w:hAnsi="Times New Roman" w:cs="Times New Roman"/>
          <w:sz w:val="28"/>
          <w:szCs w:val="28"/>
        </w:rPr>
      </w:pPr>
    </w:p>
    <w:p w14:paraId="4BA1D040" w14:textId="77777777" w:rsidR="0027623C" w:rsidRPr="00E5487C" w:rsidRDefault="0027623C" w:rsidP="0027623C">
      <w:pPr>
        <w:pStyle w:val="ConsPlusNormal"/>
        <w:ind w:firstLine="0"/>
        <w:jc w:val="center"/>
        <w:rPr>
          <w:rFonts w:ascii="Times New Roman" w:hAnsi="Times New Roman" w:cs="Times New Roman"/>
          <w:sz w:val="28"/>
          <w:szCs w:val="28"/>
        </w:rPr>
      </w:pPr>
      <w:r w:rsidRPr="00E5487C">
        <w:rPr>
          <w:rFonts w:ascii="Times New Roman" w:hAnsi="Times New Roman" w:cs="Times New Roman"/>
          <w:sz w:val="28"/>
          <w:szCs w:val="28"/>
        </w:rPr>
        <w:t>Цели и задачи долговой политики, инструменты ее реализации</w:t>
      </w:r>
      <w:r>
        <w:rPr>
          <w:rFonts w:ascii="Times New Roman" w:hAnsi="Times New Roman" w:cs="Times New Roman"/>
          <w:sz w:val="28"/>
          <w:szCs w:val="28"/>
        </w:rPr>
        <w:t>.</w:t>
      </w:r>
    </w:p>
    <w:p w14:paraId="19BF14CC" w14:textId="77777777" w:rsidR="0027623C" w:rsidRPr="00E5487C" w:rsidRDefault="0027623C" w:rsidP="0027623C">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А</w:t>
      </w:r>
      <w:r w:rsidRPr="00E5487C">
        <w:rPr>
          <w:rFonts w:ascii="Times New Roman" w:hAnsi="Times New Roman" w:cs="Times New Roman"/>
          <w:sz w:val="28"/>
          <w:szCs w:val="28"/>
        </w:rPr>
        <w:t>нализ рисков</w:t>
      </w:r>
      <w:r>
        <w:rPr>
          <w:rFonts w:ascii="Times New Roman" w:hAnsi="Times New Roman" w:cs="Times New Roman"/>
          <w:sz w:val="28"/>
          <w:szCs w:val="28"/>
        </w:rPr>
        <w:t xml:space="preserve"> для бюджета</w:t>
      </w:r>
      <w:r w:rsidRPr="00E5487C">
        <w:rPr>
          <w:rFonts w:ascii="Times New Roman" w:hAnsi="Times New Roman" w:cs="Times New Roman"/>
          <w:sz w:val="28"/>
          <w:szCs w:val="28"/>
        </w:rPr>
        <w:t>, возникающих в процессе управления государственным долгом Новосибирской области</w:t>
      </w:r>
      <w:r>
        <w:rPr>
          <w:rFonts w:ascii="Times New Roman" w:hAnsi="Times New Roman" w:cs="Times New Roman"/>
          <w:sz w:val="28"/>
          <w:szCs w:val="28"/>
        </w:rPr>
        <w:t xml:space="preserve"> в 2023-2025</w:t>
      </w:r>
      <w:r w:rsidRPr="00E5487C">
        <w:rPr>
          <w:rFonts w:ascii="Times New Roman" w:hAnsi="Times New Roman" w:cs="Times New Roman"/>
          <w:sz w:val="28"/>
          <w:szCs w:val="28"/>
        </w:rPr>
        <w:t xml:space="preserve"> годах</w:t>
      </w:r>
    </w:p>
    <w:p w14:paraId="528D9F04" w14:textId="77777777" w:rsidR="0027623C" w:rsidRDefault="0027623C" w:rsidP="0027623C">
      <w:pPr>
        <w:pStyle w:val="ConsPlusNormal"/>
        <w:ind w:firstLine="709"/>
        <w:jc w:val="both"/>
        <w:rPr>
          <w:rFonts w:ascii="Times New Roman" w:hAnsi="Times New Roman" w:cs="Times New Roman"/>
          <w:sz w:val="28"/>
          <w:szCs w:val="28"/>
        </w:rPr>
      </w:pPr>
    </w:p>
    <w:p w14:paraId="1E1A2C2E" w14:textId="77777777" w:rsidR="0027623C" w:rsidRDefault="0027623C" w:rsidP="0027623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Предполагая консервативный вариант исполнения областного бюджета по итогам 2022 года с ростом объема государственного долга, при планировании</w:t>
      </w:r>
      <w:r w:rsidRPr="00D87B29">
        <w:rPr>
          <w:rFonts w:ascii="Times New Roman" w:hAnsi="Times New Roman" w:cs="Times New Roman"/>
          <w:sz w:val="28"/>
          <w:szCs w:val="28"/>
        </w:rPr>
        <w:t xml:space="preserve"> областного бюджета </w:t>
      </w:r>
      <w:r>
        <w:rPr>
          <w:rFonts w:ascii="Times New Roman" w:hAnsi="Times New Roman" w:cs="Times New Roman"/>
          <w:sz w:val="28"/>
          <w:szCs w:val="28"/>
        </w:rPr>
        <w:t xml:space="preserve">на 2023 год размер заемного дефицита </w:t>
      </w:r>
      <w:r w:rsidRPr="003D5A05">
        <w:rPr>
          <w:rFonts w:ascii="Times New Roman" w:hAnsi="Times New Roman" w:cs="Times New Roman"/>
          <w:sz w:val="28"/>
          <w:szCs w:val="28"/>
        </w:rPr>
        <w:t>будет</w:t>
      </w:r>
      <w:r>
        <w:rPr>
          <w:rFonts w:ascii="Times New Roman" w:hAnsi="Times New Roman" w:cs="Times New Roman"/>
          <w:sz w:val="28"/>
          <w:szCs w:val="28"/>
        </w:rPr>
        <w:t xml:space="preserve"> сформирован с учетом необходимости соблюдения условий соглашений с Министерством финансов Российской Федерации о реструктуризации бюджетных кредитов:</w:t>
      </w:r>
    </w:p>
    <w:p w14:paraId="6D1D9E60" w14:textId="77777777" w:rsidR="0027623C" w:rsidRDefault="0027623C" w:rsidP="0027623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по размеру предельного уровня дефицита (10% от собственных доходов) и максимально допустимых уровней общей и рыночной долговой нагрузки (соответственно 31% и 26% от собственных доходов) с учетом допустимых превышений;</w:t>
      </w:r>
    </w:p>
    <w:p w14:paraId="2451B586" w14:textId="77777777" w:rsidR="0027623C" w:rsidRDefault="0027623C" w:rsidP="0027623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по обеспечению заемными источниками для целей </w:t>
      </w:r>
      <w:r w:rsidRPr="003D5A05">
        <w:rPr>
          <w:rFonts w:ascii="Times New Roman" w:hAnsi="Times New Roman" w:cs="Times New Roman"/>
          <w:sz w:val="28"/>
          <w:szCs w:val="28"/>
        </w:rPr>
        <w:t xml:space="preserve">реализации </w:t>
      </w:r>
      <w:r>
        <w:rPr>
          <w:rFonts w:ascii="Times New Roman" w:hAnsi="Times New Roman" w:cs="Times New Roman"/>
          <w:sz w:val="28"/>
          <w:szCs w:val="28"/>
        </w:rPr>
        <w:t>инвестиционных и инфраструктурных проектов в объеме высвобождаемых средств.</w:t>
      </w:r>
    </w:p>
    <w:p w14:paraId="6DAD97D7" w14:textId="77777777" w:rsidR="0027623C" w:rsidRDefault="0027623C" w:rsidP="0027623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Формирование нецелевого заемного дефицита возможно, но его размер ограничен вышеперечисленными факторами. Максимальный уровень расходов бюджета на 2023 год будет ограничиваться тем объемом заемных ресурсов, который возможно будет привлечь до достижения предельного уровня долговой нагрузки.</w:t>
      </w:r>
    </w:p>
    <w:p w14:paraId="37A6FBDB" w14:textId="77777777" w:rsidR="0027623C" w:rsidRDefault="0027623C" w:rsidP="0027623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Пересмотр плановых параметров областного бюджета на 2023-2025 годы возможно осуществить, исходя из значений дефицита и долговой нагрузки, </w:t>
      </w:r>
      <w:r>
        <w:rPr>
          <w:rFonts w:ascii="Times New Roman" w:hAnsi="Times New Roman" w:cs="Times New Roman"/>
          <w:sz w:val="28"/>
          <w:szCs w:val="28"/>
        </w:rPr>
        <w:lastRenderedPageBreak/>
        <w:t>фактически сложившихся по итогам исполнения бюджета в 2022 году.</w:t>
      </w:r>
    </w:p>
    <w:p w14:paraId="1C18D801" w14:textId="77777777" w:rsidR="0027623C" w:rsidRPr="00D87B29" w:rsidRDefault="0027623C" w:rsidP="0027623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С учетом данных условий </w:t>
      </w:r>
      <w:r w:rsidRPr="00D87B29">
        <w:rPr>
          <w:rFonts w:ascii="Times New Roman" w:hAnsi="Times New Roman" w:cs="Times New Roman"/>
          <w:sz w:val="28"/>
          <w:szCs w:val="28"/>
        </w:rPr>
        <w:t>Программы заимствований на 202</w:t>
      </w:r>
      <w:r>
        <w:rPr>
          <w:rFonts w:ascii="Times New Roman" w:hAnsi="Times New Roman" w:cs="Times New Roman"/>
          <w:sz w:val="28"/>
          <w:szCs w:val="28"/>
        </w:rPr>
        <w:t>3</w:t>
      </w:r>
      <w:r w:rsidRPr="00D87B29">
        <w:rPr>
          <w:rFonts w:ascii="Times New Roman" w:hAnsi="Times New Roman" w:cs="Times New Roman"/>
          <w:sz w:val="28"/>
          <w:szCs w:val="28"/>
        </w:rPr>
        <w:t xml:space="preserve"> год и плановый период 202</w:t>
      </w:r>
      <w:r>
        <w:rPr>
          <w:rFonts w:ascii="Times New Roman" w:hAnsi="Times New Roman" w:cs="Times New Roman"/>
          <w:sz w:val="28"/>
          <w:szCs w:val="28"/>
        </w:rPr>
        <w:t>4</w:t>
      </w:r>
      <w:r w:rsidRPr="00D87B29">
        <w:rPr>
          <w:rFonts w:ascii="Times New Roman" w:hAnsi="Times New Roman" w:cs="Times New Roman"/>
          <w:sz w:val="28"/>
          <w:szCs w:val="28"/>
        </w:rPr>
        <w:t>-202</w:t>
      </w:r>
      <w:r>
        <w:rPr>
          <w:rFonts w:ascii="Times New Roman" w:hAnsi="Times New Roman" w:cs="Times New Roman"/>
          <w:sz w:val="28"/>
          <w:szCs w:val="28"/>
        </w:rPr>
        <w:t>5</w:t>
      </w:r>
      <w:r w:rsidRPr="00D87B29">
        <w:rPr>
          <w:rFonts w:ascii="Times New Roman" w:hAnsi="Times New Roman" w:cs="Times New Roman"/>
          <w:sz w:val="28"/>
          <w:szCs w:val="28"/>
        </w:rPr>
        <w:t xml:space="preserve"> годов будут сформированы исходя из необходимости решения </w:t>
      </w:r>
      <w:r>
        <w:rPr>
          <w:rFonts w:ascii="Times New Roman" w:hAnsi="Times New Roman" w:cs="Times New Roman"/>
          <w:sz w:val="28"/>
          <w:szCs w:val="28"/>
        </w:rPr>
        <w:t xml:space="preserve">следующих </w:t>
      </w:r>
      <w:r w:rsidRPr="00D87B29">
        <w:rPr>
          <w:rFonts w:ascii="Times New Roman" w:hAnsi="Times New Roman" w:cs="Times New Roman"/>
          <w:sz w:val="28"/>
          <w:szCs w:val="28"/>
        </w:rPr>
        <w:t>основных задач долговой политики:</w:t>
      </w:r>
    </w:p>
    <w:p w14:paraId="002350DF" w14:textId="77777777" w:rsidR="0027623C" w:rsidRPr="00D87B29" w:rsidRDefault="0027623C" w:rsidP="0027623C">
      <w:pPr>
        <w:pStyle w:val="ConsPlusNormal"/>
        <w:ind w:firstLine="709"/>
        <w:jc w:val="both"/>
        <w:rPr>
          <w:rFonts w:ascii="Times New Roman" w:hAnsi="Times New Roman" w:cs="Times New Roman"/>
          <w:sz w:val="28"/>
          <w:szCs w:val="28"/>
        </w:rPr>
      </w:pPr>
      <w:r w:rsidRPr="00D87B29">
        <w:rPr>
          <w:rFonts w:ascii="Times New Roman" w:hAnsi="Times New Roman" w:cs="Times New Roman"/>
          <w:sz w:val="28"/>
          <w:szCs w:val="28"/>
        </w:rPr>
        <w:t>1</w:t>
      </w:r>
      <w:r>
        <w:rPr>
          <w:rFonts w:ascii="Times New Roman" w:hAnsi="Times New Roman" w:cs="Times New Roman"/>
          <w:sz w:val="28"/>
          <w:szCs w:val="28"/>
        </w:rPr>
        <w:t>)</w:t>
      </w:r>
      <w:r w:rsidRPr="00D87B29">
        <w:rPr>
          <w:rFonts w:ascii="Times New Roman" w:hAnsi="Times New Roman" w:cs="Times New Roman"/>
          <w:sz w:val="28"/>
          <w:szCs w:val="28"/>
        </w:rPr>
        <w:t> </w:t>
      </w:r>
      <w:r>
        <w:rPr>
          <w:rFonts w:ascii="Times New Roman" w:hAnsi="Times New Roman" w:cs="Times New Roman"/>
          <w:sz w:val="28"/>
          <w:szCs w:val="28"/>
        </w:rPr>
        <w:t>с</w:t>
      </w:r>
      <w:r w:rsidRPr="00D87B29">
        <w:rPr>
          <w:rFonts w:ascii="Times New Roman" w:hAnsi="Times New Roman" w:cs="Times New Roman"/>
          <w:sz w:val="28"/>
          <w:szCs w:val="28"/>
        </w:rPr>
        <w:t>охранения долговой нагрузки на безопасном уровне</w:t>
      </w:r>
      <w:r>
        <w:rPr>
          <w:rFonts w:ascii="Times New Roman" w:hAnsi="Times New Roman" w:cs="Times New Roman"/>
          <w:sz w:val="28"/>
          <w:szCs w:val="28"/>
        </w:rPr>
        <w:t>, позволяющем обеспечивать сбалансированность областного бюджета с учетом соблюдения ограничений, установленных соглашениями с Министерством финансов Российской Федерации о предоставлении (реструктуризации) Новосибирской области бюджетных кредитов;</w:t>
      </w:r>
    </w:p>
    <w:p w14:paraId="65E21875" w14:textId="77777777" w:rsidR="0027623C" w:rsidRPr="00D87B29" w:rsidRDefault="0027623C" w:rsidP="0027623C">
      <w:pPr>
        <w:pStyle w:val="ConsPlusNormal"/>
        <w:ind w:firstLine="709"/>
        <w:jc w:val="both"/>
        <w:rPr>
          <w:rFonts w:ascii="Times New Roman" w:hAnsi="Times New Roman" w:cs="Times New Roman"/>
          <w:sz w:val="28"/>
          <w:szCs w:val="28"/>
        </w:rPr>
      </w:pPr>
      <w:r w:rsidRPr="00D87B29">
        <w:rPr>
          <w:rFonts w:ascii="Times New Roman" w:hAnsi="Times New Roman" w:cs="Times New Roman"/>
          <w:sz w:val="28"/>
          <w:szCs w:val="28"/>
        </w:rPr>
        <w:t>2</w:t>
      </w:r>
      <w:r>
        <w:rPr>
          <w:rFonts w:ascii="Times New Roman" w:hAnsi="Times New Roman" w:cs="Times New Roman"/>
          <w:sz w:val="28"/>
          <w:szCs w:val="28"/>
        </w:rPr>
        <w:t>)</w:t>
      </w:r>
      <w:r w:rsidRPr="00D87B29">
        <w:rPr>
          <w:rFonts w:ascii="Times New Roman" w:hAnsi="Times New Roman" w:cs="Times New Roman"/>
          <w:sz w:val="28"/>
          <w:szCs w:val="28"/>
        </w:rPr>
        <w:t> </w:t>
      </w:r>
      <w:r>
        <w:rPr>
          <w:rFonts w:ascii="Times New Roman" w:hAnsi="Times New Roman" w:cs="Times New Roman"/>
          <w:sz w:val="28"/>
          <w:szCs w:val="28"/>
        </w:rPr>
        <w:t>м</w:t>
      </w:r>
      <w:r w:rsidRPr="00D87B29">
        <w:rPr>
          <w:rFonts w:ascii="Times New Roman" w:hAnsi="Times New Roman" w:cs="Times New Roman"/>
          <w:sz w:val="28"/>
          <w:szCs w:val="28"/>
        </w:rPr>
        <w:t>инимизации расходов на обслуживание государственного внутреннего долга</w:t>
      </w:r>
      <w:r>
        <w:rPr>
          <w:rFonts w:ascii="Times New Roman" w:hAnsi="Times New Roman" w:cs="Times New Roman"/>
          <w:sz w:val="28"/>
          <w:szCs w:val="28"/>
        </w:rPr>
        <w:t>;</w:t>
      </w:r>
    </w:p>
    <w:p w14:paraId="2DD1291B" w14:textId="77777777" w:rsidR="0027623C" w:rsidRDefault="0027623C" w:rsidP="0027623C">
      <w:pPr>
        <w:pStyle w:val="ConsPlusNormal"/>
        <w:ind w:firstLine="709"/>
        <w:jc w:val="both"/>
        <w:rPr>
          <w:rFonts w:ascii="Times New Roman" w:hAnsi="Times New Roman" w:cs="Times New Roman"/>
          <w:sz w:val="28"/>
          <w:szCs w:val="28"/>
        </w:rPr>
      </w:pPr>
      <w:r w:rsidRPr="00D87B29">
        <w:rPr>
          <w:rFonts w:ascii="Times New Roman" w:hAnsi="Times New Roman" w:cs="Times New Roman"/>
          <w:sz w:val="28"/>
          <w:szCs w:val="28"/>
        </w:rPr>
        <w:t>3</w:t>
      </w:r>
      <w:r>
        <w:rPr>
          <w:rFonts w:ascii="Times New Roman" w:hAnsi="Times New Roman" w:cs="Times New Roman"/>
          <w:sz w:val="28"/>
          <w:szCs w:val="28"/>
        </w:rPr>
        <w:t>)</w:t>
      </w:r>
      <w:r w:rsidRPr="00D87B29">
        <w:rPr>
          <w:rFonts w:ascii="Times New Roman" w:hAnsi="Times New Roman" w:cs="Times New Roman"/>
          <w:sz w:val="28"/>
          <w:szCs w:val="28"/>
        </w:rPr>
        <w:t> </w:t>
      </w:r>
      <w:r>
        <w:rPr>
          <w:rFonts w:ascii="Times New Roman" w:hAnsi="Times New Roman" w:cs="Times New Roman"/>
          <w:sz w:val="28"/>
          <w:szCs w:val="28"/>
        </w:rPr>
        <w:t>п</w:t>
      </w:r>
      <w:r w:rsidRPr="00D87B29">
        <w:rPr>
          <w:rFonts w:ascii="Times New Roman" w:hAnsi="Times New Roman" w:cs="Times New Roman"/>
          <w:sz w:val="28"/>
          <w:szCs w:val="28"/>
        </w:rPr>
        <w:t>оддержания высокого кредитного качества Новосибирской области, формирования благоприятной кредитной истории.</w:t>
      </w:r>
    </w:p>
    <w:p w14:paraId="4C22C88D" w14:textId="77777777" w:rsidR="0027623C" w:rsidRDefault="0027623C" w:rsidP="0027623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Растущий объем долговых обязательств Новосибирской области потребует увеличения расходов бюджета на их обслуживание в 2023-2025 годах. С учетом фактора роста их уровень не превысит ограничения, установленного Бюджетным кодексом Российской Федерации для субъектов Российской Федерации с высоким уровнем долговой устойчивости.</w:t>
      </w:r>
    </w:p>
    <w:p w14:paraId="6D749798" w14:textId="77777777" w:rsidR="0027623C" w:rsidRDefault="0027623C" w:rsidP="0027623C">
      <w:pPr>
        <w:pStyle w:val="ConsPlusNormal"/>
        <w:ind w:firstLine="709"/>
        <w:jc w:val="both"/>
        <w:rPr>
          <w:rFonts w:ascii="Times New Roman" w:hAnsi="Times New Roman" w:cs="Times New Roman"/>
          <w:sz w:val="28"/>
          <w:szCs w:val="28"/>
        </w:rPr>
      </w:pPr>
      <w:r w:rsidRPr="003D5A05">
        <w:rPr>
          <w:rFonts w:ascii="Times New Roman" w:hAnsi="Times New Roman" w:cs="Times New Roman"/>
          <w:sz w:val="28"/>
          <w:szCs w:val="28"/>
        </w:rPr>
        <w:t>Для решения задачи по сокращению расходов на обслуживание государственного долга важная роль будет отводит</w:t>
      </w:r>
      <w:r>
        <w:rPr>
          <w:rFonts w:ascii="Times New Roman" w:hAnsi="Times New Roman" w:cs="Times New Roman"/>
          <w:sz w:val="28"/>
          <w:szCs w:val="28"/>
        </w:rPr>
        <w:t>ь</w:t>
      </w:r>
      <w:r w:rsidRPr="003D5A05">
        <w:rPr>
          <w:rFonts w:ascii="Times New Roman" w:hAnsi="Times New Roman" w:cs="Times New Roman"/>
          <w:sz w:val="28"/>
          <w:szCs w:val="28"/>
        </w:rPr>
        <w:t>ся использованию механизма привлечения в бюджет временно свободных остатков средств учреждений</w:t>
      </w:r>
      <w:r>
        <w:rPr>
          <w:rFonts w:ascii="Times New Roman" w:hAnsi="Times New Roman" w:cs="Times New Roman"/>
          <w:sz w:val="28"/>
          <w:szCs w:val="28"/>
        </w:rPr>
        <w:t>,</w:t>
      </w:r>
      <w:r w:rsidRPr="003D5A05">
        <w:rPr>
          <w:rFonts w:ascii="Times New Roman" w:hAnsi="Times New Roman" w:cs="Times New Roman"/>
          <w:sz w:val="28"/>
          <w:szCs w:val="28"/>
        </w:rPr>
        <w:t xml:space="preserve"> </w:t>
      </w:r>
      <w:r>
        <w:rPr>
          <w:rFonts w:ascii="Times New Roman" w:hAnsi="Times New Roman" w:cs="Times New Roman"/>
          <w:sz w:val="28"/>
          <w:szCs w:val="28"/>
        </w:rPr>
        <w:t>как для увеличения</w:t>
      </w:r>
      <w:r w:rsidRPr="003D5A05">
        <w:rPr>
          <w:rFonts w:ascii="Times New Roman" w:hAnsi="Times New Roman" w:cs="Times New Roman"/>
          <w:sz w:val="28"/>
          <w:szCs w:val="28"/>
        </w:rPr>
        <w:t xml:space="preserve"> поступлений в доходную часть областного </w:t>
      </w:r>
      <w:r>
        <w:rPr>
          <w:rFonts w:ascii="Times New Roman" w:hAnsi="Times New Roman" w:cs="Times New Roman"/>
          <w:sz w:val="28"/>
          <w:szCs w:val="28"/>
        </w:rPr>
        <w:t xml:space="preserve">бюджета, так и </w:t>
      </w:r>
      <w:r w:rsidRPr="003D5A05">
        <w:rPr>
          <w:rFonts w:ascii="Times New Roman" w:hAnsi="Times New Roman" w:cs="Times New Roman"/>
          <w:sz w:val="28"/>
          <w:szCs w:val="28"/>
        </w:rPr>
        <w:t>в целях покрытия кассовых разрывов, возникающих при исполнении бюджета.</w:t>
      </w:r>
    </w:p>
    <w:p w14:paraId="2CE8A246" w14:textId="77777777" w:rsidR="0027623C" w:rsidRPr="003D5A05" w:rsidRDefault="0027623C" w:rsidP="0027623C">
      <w:pPr>
        <w:pStyle w:val="ConsPlusNormal"/>
        <w:ind w:firstLine="709"/>
        <w:jc w:val="both"/>
        <w:rPr>
          <w:rFonts w:ascii="Times New Roman" w:hAnsi="Times New Roman" w:cs="Times New Roman"/>
          <w:sz w:val="28"/>
          <w:szCs w:val="28"/>
        </w:rPr>
      </w:pPr>
      <w:r w:rsidRPr="003D5A05">
        <w:rPr>
          <w:rFonts w:ascii="Times New Roman" w:hAnsi="Times New Roman" w:cs="Times New Roman"/>
          <w:sz w:val="28"/>
          <w:szCs w:val="28"/>
        </w:rPr>
        <w:t xml:space="preserve">В целях минимизации расходов на обслуживание государственного долга будет предусмотрена возможность привлечения бюджетных кредитов на пополнение остатков средств на едином счете бюджета. </w:t>
      </w:r>
    </w:p>
    <w:p w14:paraId="73A61B3D" w14:textId="77777777" w:rsidR="0027623C" w:rsidRPr="003D5A05" w:rsidRDefault="0027623C" w:rsidP="0027623C">
      <w:pPr>
        <w:pStyle w:val="ConsPlusNormal"/>
        <w:ind w:firstLine="709"/>
        <w:jc w:val="both"/>
        <w:rPr>
          <w:rFonts w:ascii="Times New Roman" w:hAnsi="Times New Roman" w:cs="Times New Roman"/>
          <w:sz w:val="28"/>
          <w:szCs w:val="28"/>
        </w:rPr>
      </w:pPr>
      <w:r w:rsidRPr="003D5A05">
        <w:rPr>
          <w:rFonts w:ascii="Times New Roman" w:hAnsi="Times New Roman" w:cs="Times New Roman"/>
          <w:sz w:val="28"/>
          <w:szCs w:val="28"/>
        </w:rPr>
        <w:t>Погашение бюджетных кредитов, привлеченных из федерального бюджета, будет запланировано в соответствии с установленными графиками.</w:t>
      </w:r>
    </w:p>
    <w:p w14:paraId="466FDBC3" w14:textId="77777777" w:rsidR="0027623C" w:rsidRPr="003D5A05" w:rsidRDefault="0027623C" w:rsidP="0027623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w:t>
      </w:r>
      <w:r w:rsidRPr="003D5A05">
        <w:rPr>
          <w:rFonts w:ascii="Times New Roman" w:hAnsi="Times New Roman" w:cs="Times New Roman"/>
          <w:sz w:val="28"/>
          <w:szCs w:val="28"/>
        </w:rPr>
        <w:t>собое внимание будет уделено исполнению условий, приняты</w:t>
      </w:r>
      <w:r>
        <w:rPr>
          <w:rFonts w:ascii="Times New Roman" w:hAnsi="Times New Roman" w:cs="Times New Roman"/>
          <w:sz w:val="28"/>
          <w:szCs w:val="28"/>
        </w:rPr>
        <w:t>х при подписании соглашений с Министерством финансов</w:t>
      </w:r>
      <w:r w:rsidRPr="003D5A05">
        <w:rPr>
          <w:rFonts w:ascii="Times New Roman" w:hAnsi="Times New Roman" w:cs="Times New Roman"/>
          <w:sz w:val="28"/>
          <w:szCs w:val="28"/>
        </w:rPr>
        <w:t xml:space="preserve"> Р</w:t>
      </w:r>
      <w:r>
        <w:rPr>
          <w:rFonts w:ascii="Times New Roman" w:hAnsi="Times New Roman" w:cs="Times New Roman"/>
          <w:sz w:val="28"/>
          <w:szCs w:val="28"/>
        </w:rPr>
        <w:t xml:space="preserve">оссийской </w:t>
      </w:r>
      <w:r w:rsidRPr="003D5A05">
        <w:rPr>
          <w:rFonts w:ascii="Times New Roman" w:hAnsi="Times New Roman" w:cs="Times New Roman"/>
          <w:sz w:val="28"/>
          <w:szCs w:val="28"/>
        </w:rPr>
        <w:t>Ф</w:t>
      </w:r>
      <w:r>
        <w:rPr>
          <w:rFonts w:ascii="Times New Roman" w:hAnsi="Times New Roman" w:cs="Times New Roman"/>
          <w:sz w:val="28"/>
          <w:szCs w:val="28"/>
        </w:rPr>
        <w:t>едерации</w:t>
      </w:r>
      <w:r w:rsidRPr="003D5A05">
        <w:rPr>
          <w:rFonts w:ascii="Times New Roman" w:hAnsi="Times New Roman" w:cs="Times New Roman"/>
          <w:sz w:val="28"/>
          <w:szCs w:val="28"/>
        </w:rPr>
        <w:t xml:space="preserve"> по реструктуризации бюджетных кредитов в </w:t>
      </w:r>
      <w:r>
        <w:rPr>
          <w:rFonts w:ascii="Times New Roman" w:hAnsi="Times New Roman" w:cs="Times New Roman"/>
          <w:sz w:val="28"/>
          <w:szCs w:val="28"/>
        </w:rPr>
        <w:t>предыдущие годы</w:t>
      </w:r>
      <w:r w:rsidRPr="003D5A05">
        <w:rPr>
          <w:rFonts w:ascii="Times New Roman" w:hAnsi="Times New Roman" w:cs="Times New Roman"/>
          <w:sz w:val="28"/>
          <w:szCs w:val="28"/>
        </w:rPr>
        <w:t xml:space="preserve">. Помимо сохранения уровней </w:t>
      </w:r>
      <w:r>
        <w:rPr>
          <w:rFonts w:ascii="Times New Roman" w:hAnsi="Times New Roman" w:cs="Times New Roman"/>
          <w:sz w:val="28"/>
          <w:szCs w:val="28"/>
        </w:rPr>
        <w:t>общей</w:t>
      </w:r>
      <w:r w:rsidRPr="003D5A05">
        <w:rPr>
          <w:rFonts w:ascii="Times New Roman" w:hAnsi="Times New Roman" w:cs="Times New Roman"/>
          <w:sz w:val="28"/>
          <w:szCs w:val="28"/>
        </w:rPr>
        <w:t xml:space="preserve"> и рыночной долговой нагрузки в установленных пар</w:t>
      </w:r>
      <w:r>
        <w:rPr>
          <w:rFonts w:ascii="Times New Roman" w:hAnsi="Times New Roman" w:cs="Times New Roman"/>
          <w:sz w:val="28"/>
          <w:szCs w:val="28"/>
        </w:rPr>
        <w:t>аметрах с учетом допустимых превы</w:t>
      </w:r>
      <w:r w:rsidRPr="003D5A05">
        <w:rPr>
          <w:rFonts w:ascii="Times New Roman" w:hAnsi="Times New Roman" w:cs="Times New Roman"/>
          <w:sz w:val="28"/>
          <w:szCs w:val="28"/>
        </w:rPr>
        <w:t>шений будет решаться задача реализации ин</w:t>
      </w:r>
      <w:r>
        <w:rPr>
          <w:rFonts w:ascii="Times New Roman" w:hAnsi="Times New Roman" w:cs="Times New Roman"/>
          <w:sz w:val="28"/>
          <w:szCs w:val="28"/>
        </w:rPr>
        <w:t>вестиционных</w:t>
      </w:r>
      <w:r w:rsidRPr="003D5A05">
        <w:rPr>
          <w:rFonts w:ascii="Times New Roman" w:hAnsi="Times New Roman" w:cs="Times New Roman"/>
          <w:sz w:val="28"/>
          <w:szCs w:val="28"/>
        </w:rPr>
        <w:t xml:space="preserve"> проектов в пределах высвобождаемых средств. </w:t>
      </w:r>
    </w:p>
    <w:p w14:paraId="4C4E9132" w14:textId="77777777" w:rsidR="0027623C" w:rsidRPr="00150EA9" w:rsidRDefault="0027623C" w:rsidP="0027623C">
      <w:pPr>
        <w:pStyle w:val="ConsPlusNormal"/>
        <w:ind w:firstLine="709"/>
        <w:jc w:val="both"/>
        <w:rPr>
          <w:rFonts w:ascii="Times New Roman" w:hAnsi="Times New Roman" w:cs="Times New Roman"/>
          <w:sz w:val="28"/>
          <w:szCs w:val="28"/>
        </w:rPr>
      </w:pPr>
      <w:r w:rsidRPr="003D5A05">
        <w:rPr>
          <w:rFonts w:ascii="Times New Roman" w:hAnsi="Times New Roman" w:cs="Times New Roman"/>
          <w:sz w:val="28"/>
          <w:szCs w:val="28"/>
        </w:rPr>
        <w:t>В соответствии с поручением Президента Российской Федерации от 04.01.2017 № Пр-32 «Перечень поручений по результатам проверки исполнения решений Президента по вопросам эффективности принятия мер по сокращению дефицитов региональных бюджетов»</w:t>
      </w:r>
      <w:r w:rsidRPr="00B92C04">
        <w:rPr>
          <w:rFonts w:ascii="Times New Roman" w:hAnsi="Times New Roman" w:cs="Times New Roman"/>
          <w:sz w:val="28"/>
          <w:szCs w:val="28"/>
        </w:rPr>
        <w:t xml:space="preserve"> (пункт 2) в 2021-2023 годах, в случае благоприятной конъюнктуры на финансовом рынке, Новосибирская область планирует использование государственных ценных бумаг в качестве</w:t>
      </w:r>
      <w:r w:rsidRPr="00D532E8">
        <w:rPr>
          <w:rFonts w:ascii="Times New Roman" w:eastAsiaTheme="minorEastAsia" w:hAnsi="Times New Roman" w:cs="Times New Roman"/>
          <w:sz w:val="28"/>
          <w:szCs w:val="28"/>
          <w:lang w:eastAsia="en-US"/>
        </w:rPr>
        <w:t xml:space="preserve"> источника долгосрочного финансирования дефицита бюджета. Программой заимствований может быть предусмотрено ежегодное размещение</w:t>
      </w:r>
      <w:r>
        <w:rPr>
          <w:rFonts w:ascii="Times New Roman" w:eastAsiaTheme="minorEastAsia" w:hAnsi="Times New Roman" w:cs="Times New Roman"/>
          <w:sz w:val="28"/>
          <w:szCs w:val="28"/>
          <w:lang w:eastAsia="en-US"/>
        </w:rPr>
        <w:t xml:space="preserve"> (доразмещение)</w:t>
      </w:r>
      <w:r w:rsidRPr="00D532E8">
        <w:rPr>
          <w:rFonts w:ascii="Times New Roman" w:eastAsiaTheme="minorEastAsia" w:hAnsi="Times New Roman" w:cs="Times New Roman"/>
          <w:sz w:val="28"/>
          <w:szCs w:val="28"/>
          <w:lang w:eastAsia="en-US"/>
        </w:rPr>
        <w:t xml:space="preserve"> средне- и (или) долгосрочных облигаций с амортизацией долга в целях покрытия дефицита бюджета и реструктуризации долговых обязательств. Основными преимуществами указанного инструмента заимствования являются конкурентный механизм </w:t>
      </w:r>
      <w:r w:rsidRPr="00D532E8">
        <w:rPr>
          <w:rFonts w:ascii="Times New Roman" w:eastAsiaTheme="minorEastAsia" w:hAnsi="Times New Roman" w:cs="Times New Roman"/>
          <w:sz w:val="28"/>
          <w:szCs w:val="28"/>
          <w:lang w:eastAsia="en-US"/>
        </w:rPr>
        <w:lastRenderedPageBreak/>
        <w:t xml:space="preserve">ценообразования, возможность </w:t>
      </w:r>
      <w:r>
        <w:rPr>
          <w:rFonts w:ascii="Times New Roman" w:eastAsiaTheme="minorEastAsia" w:hAnsi="Times New Roman" w:cs="Times New Roman"/>
          <w:sz w:val="28"/>
          <w:szCs w:val="28"/>
          <w:lang w:eastAsia="en-US"/>
        </w:rPr>
        <w:t>установления удобного</w:t>
      </w:r>
      <w:r w:rsidRPr="00D532E8">
        <w:rPr>
          <w:rFonts w:ascii="Times New Roman" w:eastAsiaTheme="minorEastAsia" w:hAnsi="Times New Roman" w:cs="Times New Roman"/>
          <w:sz w:val="28"/>
          <w:szCs w:val="28"/>
          <w:lang w:eastAsia="en-US"/>
        </w:rPr>
        <w:t xml:space="preserve"> график</w:t>
      </w:r>
      <w:r>
        <w:rPr>
          <w:rFonts w:ascii="Times New Roman" w:eastAsiaTheme="minorEastAsia" w:hAnsi="Times New Roman" w:cs="Times New Roman"/>
          <w:sz w:val="28"/>
          <w:szCs w:val="28"/>
          <w:lang w:eastAsia="en-US"/>
        </w:rPr>
        <w:t>а</w:t>
      </w:r>
      <w:r w:rsidRPr="00D532E8">
        <w:rPr>
          <w:rFonts w:ascii="Times New Roman" w:eastAsiaTheme="minorEastAsia" w:hAnsi="Times New Roman" w:cs="Times New Roman"/>
          <w:sz w:val="28"/>
          <w:szCs w:val="28"/>
          <w:lang w:eastAsia="en-US"/>
        </w:rPr>
        <w:t xml:space="preserve"> платежей</w:t>
      </w:r>
      <w:r>
        <w:rPr>
          <w:rFonts w:ascii="Times New Roman" w:eastAsiaTheme="minorEastAsia" w:hAnsi="Times New Roman" w:cs="Times New Roman"/>
          <w:sz w:val="28"/>
          <w:szCs w:val="28"/>
          <w:lang w:eastAsia="en-US"/>
        </w:rPr>
        <w:t xml:space="preserve"> и амортизации долга</w:t>
      </w:r>
      <w:r w:rsidRPr="00150EA9">
        <w:rPr>
          <w:rFonts w:ascii="Times New Roman" w:hAnsi="Times New Roman" w:cs="Times New Roman"/>
          <w:sz w:val="28"/>
          <w:szCs w:val="28"/>
        </w:rPr>
        <w:t>, а также повышение открытости и прозрачности долговой политики региона.</w:t>
      </w:r>
    </w:p>
    <w:p w14:paraId="7D24FE55" w14:textId="77777777" w:rsidR="0027623C" w:rsidRPr="001F6603" w:rsidRDefault="0027623C" w:rsidP="0027623C">
      <w:pPr>
        <w:pStyle w:val="ConsPlusNormal"/>
        <w:ind w:firstLine="709"/>
        <w:jc w:val="both"/>
        <w:rPr>
          <w:rFonts w:ascii="Times New Roman" w:hAnsi="Times New Roman" w:cs="Times New Roman"/>
          <w:sz w:val="28"/>
          <w:szCs w:val="28"/>
        </w:rPr>
      </w:pPr>
      <w:r w:rsidRPr="000E099D">
        <w:rPr>
          <w:rFonts w:ascii="Times New Roman" w:hAnsi="Times New Roman" w:cs="Times New Roman"/>
          <w:sz w:val="28"/>
          <w:szCs w:val="28"/>
        </w:rPr>
        <w:t xml:space="preserve">Достаточный объем свободного лимита по государственным контрактам на привлечение кредитных ресурсов, в том числе в связи с наступлением в планируемом периоде сроков погашения долговых обязательств, при необходимости может быть обеспечен путем проведения электронных аукционов в соответствии с действующим законодательством. Привлечение Новосибирской областью кредитных ресурсов планируется осуществлять с учетом складывающейся на рынке конъюнктуры, в основном в форме возобновляемых кредитных линий, что позволит в случае нехватки бюджетных средств </w:t>
      </w:r>
      <w:r>
        <w:rPr>
          <w:rFonts w:ascii="Times New Roman" w:hAnsi="Times New Roman" w:cs="Times New Roman"/>
          <w:sz w:val="28"/>
          <w:szCs w:val="28"/>
        </w:rPr>
        <w:t xml:space="preserve">осуществлять заимствования и погашать кредитные ресурсы в </w:t>
      </w:r>
      <w:r w:rsidRPr="000E099D">
        <w:rPr>
          <w:rFonts w:ascii="Times New Roman" w:hAnsi="Times New Roman" w:cs="Times New Roman"/>
          <w:sz w:val="28"/>
          <w:szCs w:val="28"/>
        </w:rPr>
        <w:t>кратчайшие сроки, а также обеспечи</w:t>
      </w:r>
      <w:r>
        <w:rPr>
          <w:rFonts w:ascii="Times New Roman" w:hAnsi="Times New Roman" w:cs="Times New Roman"/>
          <w:sz w:val="28"/>
          <w:szCs w:val="28"/>
        </w:rPr>
        <w:t xml:space="preserve">т экономию бюджетных средств на </w:t>
      </w:r>
      <w:r w:rsidRPr="000E099D">
        <w:rPr>
          <w:rFonts w:ascii="Times New Roman" w:hAnsi="Times New Roman" w:cs="Times New Roman"/>
          <w:sz w:val="28"/>
          <w:szCs w:val="28"/>
        </w:rPr>
        <w:t>обслуживани</w:t>
      </w:r>
      <w:r>
        <w:rPr>
          <w:rFonts w:ascii="Times New Roman" w:hAnsi="Times New Roman" w:cs="Times New Roman"/>
          <w:sz w:val="28"/>
          <w:szCs w:val="28"/>
        </w:rPr>
        <w:t>е</w:t>
      </w:r>
      <w:r w:rsidRPr="000E099D">
        <w:rPr>
          <w:rFonts w:ascii="Times New Roman" w:hAnsi="Times New Roman" w:cs="Times New Roman"/>
          <w:sz w:val="28"/>
          <w:szCs w:val="28"/>
        </w:rPr>
        <w:t xml:space="preserve"> государственного долга.</w:t>
      </w:r>
    </w:p>
    <w:p w14:paraId="0F3DF48C" w14:textId="77777777" w:rsidR="0027623C" w:rsidRDefault="0027623C" w:rsidP="0027623C">
      <w:pPr>
        <w:autoSpaceDE w:val="0"/>
        <w:autoSpaceDN w:val="0"/>
        <w:adjustRightInd w:val="0"/>
        <w:spacing w:after="0" w:line="240" w:lineRule="auto"/>
        <w:ind w:firstLine="709"/>
        <w:jc w:val="both"/>
        <w:rPr>
          <w:rFonts w:ascii="Times New Roman" w:hAnsi="Times New Roman" w:cs="Times New Roman"/>
          <w:sz w:val="28"/>
          <w:szCs w:val="28"/>
        </w:rPr>
      </w:pPr>
      <w:r w:rsidRPr="000E099D">
        <w:rPr>
          <w:rFonts w:ascii="Times New Roman" w:hAnsi="Times New Roman" w:cs="Times New Roman"/>
          <w:sz w:val="28"/>
          <w:szCs w:val="28"/>
        </w:rPr>
        <w:t>В соответствии с постановлением Правительства</w:t>
      </w:r>
      <w:r>
        <w:rPr>
          <w:rFonts w:ascii="Times New Roman" w:hAnsi="Times New Roman" w:cs="Times New Roman"/>
          <w:sz w:val="28"/>
          <w:szCs w:val="28"/>
        </w:rPr>
        <w:t xml:space="preserve"> Российской Федерации от </w:t>
      </w:r>
      <w:r w:rsidRPr="000E099D">
        <w:rPr>
          <w:rFonts w:ascii="Times New Roman" w:hAnsi="Times New Roman" w:cs="Times New Roman"/>
          <w:sz w:val="28"/>
          <w:szCs w:val="28"/>
        </w:rPr>
        <w:t>06.10.2016 №</w:t>
      </w:r>
      <w:r>
        <w:rPr>
          <w:rFonts w:ascii="Times New Roman" w:hAnsi="Times New Roman" w:cs="Times New Roman"/>
          <w:sz w:val="28"/>
          <w:szCs w:val="28"/>
        </w:rPr>
        <w:t xml:space="preserve"> </w:t>
      </w:r>
      <w:r w:rsidRPr="000E099D">
        <w:rPr>
          <w:rFonts w:ascii="Times New Roman" w:hAnsi="Times New Roman" w:cs="Times New Roman"/>
          <w:sz w:val="28"/>
          <w:szCs w:val="28"/>
        </w:rPr>
        <w:t xml:space="preserve">1009 «О внесении изменения в постановление Правительства Российской Федерации от 13 января </w:t>
      </w:r>
      <w:r>
        <w:rPr>
          <w:rFonts w:ascii="Times New Roman" w:hAnsi="Times New Roman" w:cs="Times New Roman"/>
          <w:sz w:val="28"/>
          <w:szCs w:val="28"/>
        </w:rPr>
        <w:t xml:space="preserve">2014 </w:t>
      </w:r>
      <w:r w:rsidRPr="000E099D">
        <w:rPr>
          <w:rFonts w:ascii="Times New Roman" w:hAnsi="Times New Roman" w:cs="Times New Roman"/>
          <w:sz w:val="28"/>
          <w:szCs w:val="28"/>
        </w:rPr>
        <w:t>г. №</w:t>
      </w:r>
      <w:r>
        <w:rPr>
          <w:rFonts w:ascii="Times New Roman" w:hAnsi="Times New Roman" w:cs="Times New Roman"/>
          <w:sz w:val="28"/>
          <w:szCs w:val="28"/>
        </w:rPr>
        <w:t xml:space="preserve"> </w:t>
      </w:r>
      <w:r w:rsidRPr="000E099D">
        <w:rPr>
          <w:rFonts w:ascii="Times New Roman" w:hAnsi="Times New Roman" w:cs="Times New Roman"/>
          <w:sz w:val="28"/>
          <w:szCs w:val="28"/>
        </w:rPr>
        <w:t>19» государственные контракты на привлечение кредитных ресурсов могут заключаться</w:t>
      </w:r>
      <w:r>
        <w:rPr>
          <w:rFonts w:ascii="Times New Roman" w:hAnsi="Times New Roman" w:cs="Times New Roman"/>
          <w:sz w:val="28"/>
          <w:szCs w:val="28"/>
        </w:rPr>
        <w:t xml:space="preserve"> при условии установления в контракте процентной ставки, рассчитываемой как сумма ключевой ставки Центрального банка Российской Федерации и надбавки, определяемой указанным контрактом. При этом максимальный уровень надбавки также ограничен условиями соглашений о предоставлении бюджетных кредитов из федерального бюджета – не выше 1% годовых сверх ключевой ставки Банка России, что является одним из основных факторов снижения активности коммерческих банков в кредитовании субъектов Российской Федерации.</w:t>
      </w:r>
    </w:p>
    <w:p w14:paraId="56DB6777" w14:textId="77777777" w:rsidR="0027623C" w:rsidRPr="000E099D" w:rsidRDefault="0027623C" w:rsidP="0027623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связи с этим актуальной становится тема разработки новых долговых инструментов, доступных субъектам Российской Федерации, в целях покрытия дефицита бюджета и рефинансирования долговых обязательств.</w:t>
      </w:r>
    </w:p>
    <w:p w14:paraId="3A1D1A72" w14:textId="77777777" w:rsidR="0027623C" w:rsidRPr="00150EA9" w:rsidRDefault="0027623C" w:rsidP="0027623C">
      <w:pPr>
        <w:pStyle w:val="ConsPlusNormal"/>
        <w:ind w:firstLine="709"/>
        <w:jc w:val="both"/>
        <w:rPr>
          <w:rFonts w:ascii="Times New Roman" w:hAnsi="Times New Roman" w:cs="Times New Roman"/>
          <w:sz w:val="28"/>
          <w:szCs w:val="28"/>
        </w:rPr>
      </w:pPr>
      <w:r w:rsidRPr="000E099D">
        <w:rPr>
          <w:rFonts w:ascii="Times New Roman" w:hAnsi="Times New Roman" w:cs="Times New Roman"/>
          <w:sz w:val="28"/>
          <w:szCs w:val="28"/>
        </w:rPr>
        <w:t>В рамках заимствований в целях рефинансирования будет учитываться необходимость соблюдения равномерности</w:t>
      </w:r>
      <w:r>
        <w:rPr>
          <w:rFonts w:ascii="Times New Roman" w:hAnsi="Times New Roman" w:cs="Times New Roman"/>
          <w:sz w:val="28"/>
          <w:szCs w:val="28"/>
        </w:rPr>
        <w:t xml:space="preserve"> наступления графика платежей с </w:t>
      </w:r>
      <w:r w:rsidRPr="000E099D">
        <w:rPr>
          <w:rFonts w:ascii="Times New Roman" w:hAnsi="Times New Roman" w:cs="Times New Roman"/>
          <w:sz w:val="28"/>
          <w:szCs w:val="28"/>
        </w:rPr>
        <w:t>целью исключения пиковых нагрузок на областной бюджет.</w:t>
      </w:r>
    </w:p>
    <w:p w14:paraId="098C5591" w14:textId="77777777" w:rsidR="0027623C" w:rsidRDefault="0027623C" w:rsidP="0027623C">
      <w:pPr>
        <w:pStyle w:val="ConsPlusNormal"/>
        <w:ind w:firstLine="709"/>
        <w:jc w:val="both"/>
        <w:rPr>
          <w:rFonts w:ascii="Times New Roman" w:hAnsi="Times New Roman" w:cs="Times New Roman"/>
          <w:sz w:val="28"/>
          <w:szCs w:val="28"/>
        </w:rPr>
      </w:pPr>
      <w:r w:rsidRPr="00B92C04">
        <w:rPr>
          <w:rFonts w:ascii="Times New Roman" w:hAnsi="Times New Roman" w:cs="Times New Roman"/>
          <w:sz w:val="28"/>
          <w:szCs w:val="28"/>
        </w:rPr>
        <w:t>Долговая политика в отношении предоставления государственных гарантий продолжит носить сдержанный характер.</w:t>
      </w:r>
      <w:r w:rsidRPr="00150EA9">
        <w:rPr>
          <w:rFonts w:ascii="Times New Roman" w:hAnsi="Times New Roman" w:cs="Times New Roman"/>
          <w:sz w:val="28"/>
          <w:szCs w:val="28"/>
        </w:rPr>
        <w:t xml:space="preserve"> </w:t>
      </w:r>
    </w:p>
    <w:p w14:paraId="67BB6075" w14:textId="77777777" w:rsidR="0027623C" w:rsidRPr="00DF0353" w:rsidRDefault="0027623C" w:rsidP="0027623C">
      <w:pPr>
        <w:pStyle w:val="ConsPlusNormal"/>
        <w:ind w:firstLine="709"/>
        <w:jc w:val="both"/>
        <w:rPr>
          <w:rFonts w:ascii="Times New Roman" w:hAnsi="Times New Roman" w:cs="Times New Roman"/>
          <w:sz w:val="28"/>
          <w:szCs w:val="28"/>
        </w:rPr>
      </w:pPr>
      <w:r w:rsidRPr="00DF0353">
        <w:rPr>
          <w:rFonts w:ascii="Times New Roman" w:hAnsi="Times New Roman" w:cs="Times New Roman"/>
          <w:sz w:val="28"/>
          <w:szCs w:val="28"/>
        </w:rPr>
        <w:t xml:space="preserve">Программой государственных гарантий Новосибирской области будет запланирована возможность </w:t>
      </w:r>
      <w:r>
        <w:rPr>
          <w:rFonts w:ascii="Times New Roman" w:hAnsi="Times New Roman" w:cs="Times New Roman"/>
          <w:sz w:val="28"/>
          <w:szCs w:val="28"/>
        </w:rPr>
        <w:t xml:space="preserve">оказания </w:t>
      </w:r>
      <w:r w:rsidRPr="00DF0353">
        <w:rPr>
          <w:rFonts w:ascii="Times New Roman" w:hAnsi="Times New Roman" w:cs="Times New Roman"/>
          <w:sz w:val="28"/>
          <w:szCs w:val="28"/>
        </w:rPr>
        <w:t>гарантий</w:t>
      </w:r>
      <w:r>
        <w:rPr>
          <w:rFonts w:ascii="Times New Roman" w:hAnsi="Times New Roman" w:cs="Times New Roman"/>
          <w:sz w:val="28"/>
          <w:szCs w:val="28"/>
        </w:rPr>
        <w:t>ной поддержки</w:t>
      </w:r>
      <w:r w:rsidRPr="00DF0353">
        <w:rPr>
          <w:rFonts w:ascii="Times New Roman" w:hAnsi="Times New Roman" w:cs="Times New Roman"/>
          <w:sz w:val="28"/>
          <w:szCs w:val="28"/>
        </w:rPr>
        <w:t xml:space="preserve"> инвесторам, осуществляющим инвестиционную деятельность на территории Новосибирской области. </w:t>
      </w:r>
    </w:p>
    <w:p w14:paraId="1A705EF8" w14:textId="77777777" w:rsidR="0027623C" w:rsidRDefault="0027623C" w:rsidP="0027623C">
      <w:pPr>
        <w:pStyle w:val="ConsPlusNormal"/>
        <w:ind w:firstLine="709"/>
        <w:jc w:val="both"/>
        <w:rPr>
          <w:rFonts w:ascii="Times New Roman" w:hAnsi="Times New Roman" w:cs="Times New Roman"/>
          <w:sz w:val="28"/>
          <w:szCs w:val="28"/>
        </w:rPr>
      </w:pPr>
      <w:r w:rsidRPr="000E099D">
        <w:rPr>
          <w:rFonts w:ascii="Times New Roman" w:hAnsi="Times New Roman" w:cs="Times New Roman"/>
          <w:sz w:val="28"/>
          <w:szCs w:val="28"/>
        </w:rPr>
        <w:t>Важная роль отводится ответственному планированию долговых обязательств, а также расходов, связанных с и</w:t>
      </w:r>
      <w:r>
        <w:rPr>
          <w:rFonts w:ascii="Times New Roman" w:hAnsi="Times New Roman" w:cs="Times New Roman"/>
          <w:sz w:val="28"/>
          <w:szCs w:val="28"/>
        </w:rPr>
        <w:t xml:space="preserve">х привлечением и </w:t>
      </w:r>
      <w:r>
        <w:rPr>
          <w:rFonts w:ascii="Times New Roman" w:eastAsiaTheme="minorEastAsia" w:hAnsi="Times New Roman" w:cs="Times New Roman"/>
          <w:sz w:val="28"/>
          <w:szCs w:val="28"/>
          <w:lang w:eastAsia="en-US"/>
        </w:rPr>
        <w:t>обслуживанием.</w:t>
      </w:r>
    </w:p>
    <w:p w14:paraId="63F80A3C" w14:textId="77777777" w:rsidR="0027623C" w:rsidRPr="00DF0353" w:rsidRDefault="0027623C" w:rsidP="0027623C">
      <w:pPr>
        <w:pStyle w:val="ConsPlusNormal"/>
        <w:ind w:firstLine="709"/>
        <w:jc w:val="both"/>
        <w:rPr>
          <w:rFonts w:ascii="Times New Roman" w:hAnsi="Times New Roman" w:cs="Times New Roman"/>
          <w:sz w:val="28"/>
          <w:szCs w:val="28"/>
        </w:rPr>
      </w:pPr>
      <w:r w:rsidRPr="00DF0353">
        <w:rPr>
          <w:rFonts w:ascii="Times New Roman" w:hAnsi="Times New Roman" w:cs="Times New Roman"/>
          <w:sz w:val="28"/>
          <w:szCs w:val="28"/>
        </w:rPr>
        <w:t>Расчет бюджетных ассигнований на обслуживание государственного долга планируется осуществить исходя из потребности оплаты действующих обязательств в соответствии с:</w:t>
      </w:r>
    </w:p>
    <w:p w14:paraId="3DAD9E34" w14:textId="77777777" w:rsidR="0027623C" w:rsidRPr="00DF0353" w:rsidRDefault="0027623C" w:rsidP="0027623C">
      <w:pPr>
        <w:pStyle w:val="ConsPlusNormal"/>
        <w:ind w:firstLine="709"/>
        <w:jc w:val="both"/>
        <w:rPr>
          <w:rFonts w:ascii="Times New Roman" w:hAnsi="Times New Roman" w:cs="Times New Roman"/>
          <w:sz w:val="28"/>
          <w:szCs w:val="28"/>
        </w:rPr>
      </w:pPr>
      <w:r w:rsidRPr="00DF0353">
        <w:rPr>
          <w:rFonts w:ascii="Times New Roman" w:hAnsi="Times New Roman" w:cs="Times New Roman"/>
          <w:sz w:val="28"/>
          <w:szCs w:val="28"/>
        </w:rPr>
        <w:t>условиями заключенных государственных контрактов с кредитными организациями;</w:t>
      </w:r>
    </w:p>
    <w:p w14:paraId="489AF4C7" w14:textId="77777777" w:rsidR="0027623C" w:rsidRPr="00DF0353" w:rsidRDefault="0027623C" w:rsidP="0027623C">
      <w:pPr>
        <w:pStyle w:val="ConsPlusNormal"/>
        <w:ind w:firstLine="709"/>
        <w:jc w:val="both"/>
        <w:rPr>
          <w:rFonts w:ascii="Times New Roman" w:hAnsi="Times New Roman" w:cs="Times New Roman"/>
          <w:sz w:val="28"/>
          <w:szCs w:val="28"/>
        </w:rPr>
      </w:pPr>
      <w:r w:rsidRPr="00DF0353">
        <w:rPr>
          <w:rFonts w:ascii="Times New Roman" w:hAnsi="Times New Roman" w:cs="Times New Roman"/>
          <w:sz w:val="28"/>
          <w:szCs w:val="28"/>
        </w:rPr>
        <w:t>объемом выплат купонного дохода по облигациям Новосибирской области,</w:t>
      </w:r>
    </w:p>
    <w:p w14:paraId="7BAD3F7F" w14:textId="77777777" w:rsidR="0027623C" w:rsidRPr="00DF0353" w:rsidRDefault="0027623C" w:rsidP="0027623C">
      <w:pPr>
        <w:pStyle w:val="ConsPlusNormal"/>
        <w:ind w:firstLine="709"/>
        <w:jc w:val="both"/>
        <w:rPr>
          <w:rFonts w:ascii="Times New Roman" w:hAnsi="Times New Roman" w:cs="Times New Roman"/>
          <w:sz w:val="28"/>
          <w:szCs w:val="28"/>
        </w:rPr>
      </w:pPr>
      <w:r w:rsidRPr="00DF0353">
        <w:rPr>
          <w:rFonts w:ascii="Times New Roman" w:hAnsi="Times New Roman" w:cs="Times New Roman"/>
          <w:sz w:val="28"/>
          <w:szCs w:val="28"/>
        </w:rPr>
        <w:lastRenderedPageBreak/>
        <w:t>выплатами процентов по бюджетным кредитам, привлеченным из федерального бюджета в соотве</w:t>
      </w:r>
      <w:r>
        <w:rPr>
          <w:rFonts w:ascii="Times New Roman" w:hAnsi="Times New Roman" w:cs="Times New Roman"/>
          <w:sz w:val="28"/>
          <w:szCs w:val="28"/>
        </w:rPr>
        <w:t>тствии с графиками заключенных с</w:t>
      </w:r>
      <w:r w:rsidRPr="00DF0353">
        <w:rPr>
          <w:rFonts w:ascii="Times New Roman" w:hAnsi="Times New Roman" w:cs="Times New Roman"/>
          <w:sz w:val="28"/>
          <w:szCs w:val="28"/>
        </w:rPr>
        <w:t>оглашений.</w:t>
      </w:r>
    </w:p>
    <w:p w14:paraId="4069D6BC" w14:textId="77777777" w:rsidR="0027623C" w:rsidRPr="00DF0353" w:rsidRDefault="0027623C" w:rsidP="0027623C">
      <w:pPr>
        <w:pStyle w:val="ConsPlusNormal"/>
        <w:ind w:firstLine="709"/>
        <w:jc w:val="both"/>
        <w:rPr>
          <w:rFonts w:ascii="Times New Roman" w:hAnsi="Times New Roman" w:cs="Times New Roman"/>
          <w:sz w:val="28"/>
          <w:szCs w:val="28"/>
        </w:rPr>
      </w:pPr>
      <w:r w:rsidRPr="00DF0353">
        <w:rPr>
          <w:rFonts w:ascii="Times New Roman" w:hAnsi="Times New Roman" w:cs="Times New Roman"/>
          <w:sz w:val="28"/>
          <w:szCs w:val="28"/>
        </w:rPr>
        <w:t>Также будут запланированы бюджетные ассиг</w:t>
      </w:r>
      <w:r>
        <w:rPr>
          <w:rFonts w:ascii="Times New Roman" w:hAnsi="Times New Roman" w:cs="Times New Roman"/>
          <w:sz w:val="28"/>
          <w:szCs w:val="28"/>
        </w:rPr>
        <w:t>нования для осуществления в 2023-2025</w:t>
      </w:r>
      <w:r w:rsidRPr="00DF0353">
        <w:rPr>
          <w:rFonts w:ascii="Times New Roman" w:hAnsi="Times New Roman" w:cs="Times New Roman"/>
          <w:sz w:val="28"/>
          <w:szCs w:val="28"/>
        </w:rPr>
        <w:t xml:space="preserve"> годах рефинансирования долговых обязательств, покрытия дефицита областного бюджета и кассовых разрывов:</w:t>
      </w:r>
    </w:p>
    <w:p w14:paraId="375FBDD8" w14:textId="77777777" w:rsidR="0027623C" w:rsidRPr="00DF0353" w:rsidRDefault="0027623C" w:rsidP="0027623C">
      <w:pPr>
        <w:pStyle w:val="ConsPlusNormal"/>
        <w:ind w:firstLine="709"/>
        <w:jc w:val="both"/>
        <w:rPr>
          <w:rFonts w:ascii="Times New Roman" w:hAnsi="Times New Roman" w:cs="Times New Roman"/>
          <w:sz w:val="28"/>
          <w:szCs w:val="28"/>
        </w:rPr>
      </w:pPr>
      <w:r w:rsidRPr="00DF0353">
        <w:rPr>
          <w:rFonts w:ascii="Times New Roman" w:hAnsi="Times New Roman" w:cs="Times New Roman"/>
          <w:sz w:val="28"/>
          <w:szCs w:val="28"/>
        </w:rPr>
        <w:t>проценты по бюджетным кредитам на пополнение остатков средств,</w:t>
      </w:r>
    </w:p>
    <w:p w14:paraId="6F02CF3F" w14:textId="77777777" w:rsidR="0027623C" w:rsidRPr="00DF0353" w:rsidRDefault="0027623C" w:rsidP="0027623C">
      <w:pPr>
        <w:pStyle w:val="ConsPlusNormal"/>
        <w:ind w:firstLine="709"/>
        <w:jc w:val="both"/>
        <w:rPr>
          <w:rFonts w:ascii="Times New Roman" w:hAnsi="Times New Roman" w:cs="Times New Roman"/>
          <w:sz w:val="28"/>
          <w:szCs w:val="28"/>
        </w:rPr>
      </w:pPr>
      <w:r w:rsidRPr="00DF0353">
        <w:rPr>
          <w:rFonts w:ascii="Times New Roman" w:hAnsi="Times New Roman" w:cs="Times New Roman"/>
          <w:sz w:val="28"/>
          <w:szCs w:val="28"/>
        </w:rPr>
        <w:t>проценты по планируемым к заключению государственным контрактам с креди</w:t>
      </w:r>
      <w:r>
        <w:rPr>
          <w:rFonts w:ascii="Times New Roman" w:hAnsi="Times New Roman" w:cs="Times New Roman"/>
          <w:sz w:val="28"/>
          <w:szCs w:val="28"/>
        </w:rPr>
        <w:t>т</w:t>
      </w:r>
      <w:r w:rsidRPr="00DF0353">
        <w:rPr>
          <w:rFonts w:ascii="Times New Roman" w:hAnsi="Times New Roman" w:cs="Times New Roman"/>
          <w:sz w:val="28"/>
          <w:szCs w:val="28"/>
        </w:rPr>
        <w:t>ными организациями,</w:t>
      </w:r>
    </w:p>
    <w:p w14:paraId="59D5A48A" w14:textId="77777777" w:rsidR="0027623C" w:rsidRPr="00DF0353" w:rsidRDefault="0027623C" w:rsidP="0027623C">
      <w:pPr>
        <w:pStyle w:val="ConsPlusNormal"/>
        <w:ind w:firstLine="709"/>
        <w:jc w:val="both"/>
        <w:rPr>
          <w:rFonts w:ascii="Times New Roman" w:hAnsi="Times New Roman" w:cs="Times New Roman"/>
          <w:sz w:val="28"/>
          <w:szCs w:val="28"/>
        </w:rPr>
      </w:pPr>
      <w:r w:rsidRPr="00DF0353">
        <w:rPr>
          <w:rFonts w:ascii="Times New Roman" w:hAnsi="Times New Roman" w:cs="Times New Roman"/>
          <w:sz w:val="28"/>
          <w:szCs w:val="28"/>
        </w:rPr>
        <w:t>купоны по выпускам ценных бумаг.</w:t>
      </w:r>
    </w:p>
    <w:p w14:paraId="74161753" w14:textId="77777777" w:rsidR="0027623C" w:rsidRPr="000E099D" w:rsidRDefault="0027623C" w:rsidP="0027623C">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В</w:t>
      </w:r>
      <w:r w:rsidRPr="00E5487C">
        <w:rPr>
          <w:rFonts w:ascii="Times New Roman" w:hAnsi="Times New Roman" w:cs="Times New Roman"/>
          <w:sz w:val="28"/>
          <w:szCs w:val="28"/>
        </w:rPr>
        <w:t xml:space="preserve"> процессе управления государственным долгом Новосибирской области</w:t>
      </w:r>
      <w:r>
        <w:rPr>
          <w:rFonts w:ascii="Times New Roman" w:hAnsi="Times New Roman" w:cs="Times New Roman"/>
          <w:sz w:val="28"/>
          <w:szCs w:val="28"/>
        </w:rPr>
        <w:t xml:space="preserve"> в 2023-2025</w:t>
      </w:r>
      <w:r w:rsidRPr="00E5487C">
        <w:rPr>
          <w:rFonts w:ascii="Times New Roman" w:hAnsi="Times New Roman" w:cs="Times New Roman"/>
          <w:sz w:val="28"/>
          <w:szCs w:val="28"/>
        </w:rPr>
        <w:t xml:space="preserve"> годах</w:t>
      </w:r>
      <w:r>
        <w:rPr>
          <w:rFonts w:ascii="Times New Roman" w:hAnsi="Times New Roman" w:cs="Times New Roman"/>
          <w:sz w:val="28"/>
          <w:szCs w:val="28"/>
        </w:rPr>
        <w:t xml:space="preserve"> в</w:t>
      </w:r>
      <w:r w:rsidRPr="000E099D">
        <w:rPr>
          <w:rFonts w:ascii="Times New Roman" w:hAnsi="Times New Roman" w:cs="Times New Roman"/>
          <w:sz w:val="28"/>
          <w:szCs w:val="28"/>
        </w:rPr>
        <w:t xml:space="preserve"> целях определения оптимального набор</w:t>
      </w:r>
      <w:r>
        <w:rPr>
          <w:rFonts w:ascii="Times New Roman" w:hAnsi="Times New Roman" w:cs="Times New Roman"/>
          <w:sz w:val="28"/>
          <w:szCs w:val="28"/>
        </w:rPr>
        <w:t xml:space="preserve">а инструментов заимствований, а </w:t>
      </w:r>
      <w:r w:rsidRPr="000E099D">
        <w:rPr>
          <w:rFonts w:ascii="Times New Roman" w:hAnsi="Times New Roman" w:cs="Times New Roman"/>
          <w:sz w:val="28"/>
          <w:szCs w:val="28"/>
        </w:rPr>
        <w:t>также благоприятных для привлечения заемных ресур</w:t>
      </w:r>
      <w:r>
        <w:rPr>
          <w:rFonts w:ascii="Times New Roman" w:hAnsi="Times New Roman" w:cs="Times New Roman"/>
          <w:sz w:val="28"/>
          <w:szCs w:val="28"/>
        </w:rPr>
        <w:t xml:space="preserve">сов моментов выхода на рынок, </w:t>
      </w:r>
      <w:r w:rsidRPr="000E099D">
        <w:rPr>
          <w:rFonts w:ascii="Times New Roman" w:hAnsi="Times New Roman" w:cs="Times New Roman"/>
          <w:sz w:val="28"/>
          <w:szCs w:val="28"/>
        </w:rPr>
        <w:t xml:space="preserve">будет </w:t>
      </w:r>
      <w:r>
        <w:rPr>
          <w:rFonts w:ascii="Times New Roman" w:hAnsi="Times New Roman" w:cs="Times New Roman"/>
          <w:sz w:val="28"/>
          <w:szCs w:val="28"/>
        </w:rPr>
        <w:t>продолжен</w:t>
      </w:r>
      <w:r w:rsidRPr="000E099D">
        <w:rPr>
          <w:rFonts w:ascii="Times New Roman" w:hAnsi="Times New Roman" w:cs="Times New Roman"/>
          <w:sz w:val="28"/>
          <w:szCs w:val="28"/>
        </w:rPr>
        <w:t xml:space="preserve"> анализ рисков</w:t>
      </w:r>
      <w:r>
        <w:rPr>
          <w:rFonts w:ascii="Times New Roman" w:hAnsi="Times New Roman" w:cs="Times New Roman"/>
          <w:sz w:val="28"/>
          <w:szCs w:val="28"/>
        </w:rPr>
        <w:t>.</w:t>
      </w:r>
      <w:r w:rsidRPr="000E099D">
        <w:rPr>
          <w:rFonts w:ascii="Times New Roman" w:hAnsi="Times New Roman" w:cs="Times New Roman"/>
          <w:sz w:val="28"/>
          <w:szCs w:val="28"/>
        </w:rPr>
        <w:t xml:space="preserve"> </w:t>
      </w:r>
    </w:p>
    <w:p w14:paraId="0E89B927" w14:textId="77777777" w:rsidR="0027623C" w:rsidRPr="00DF0353" w:rsidRDefault="0027623C" w:rsidP="0027623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Одним из основных рисков в настоящее время являются риски сохранения неопределенной ситуации в экономике, напрямую влияющие на объемы и стоимость заимствований. Д</w:t>
      </w:r>
      <w:r w:rsidRPr="00DF0353">
        <w:rPr>
          <w:rFonts w:ascii="Times New Roman" w:hAnsi="Times New Roman" w:cs="Times New Roman"/>
          <w:sz w:val="28"/>
          <w:szCs w:val="28"/>
        </w:rPr>
        <w:t>енежно-кредитная политика</w:t>
      </w:r>
      <w:r>
        <w:rPr>
          <w:rFonts w:ascii="Times New Roman" w:hAnsi="Times New Roman" w:cs="Times New Roman"/>
          <w:sz w:val="28"/>
          <w:szCs w:val="28"/>
        </w:rPr>
        <w:t xml:space="preserve"> в настоящее время</w:t>
      </w:r>
      <w:r w:rsidRPr="00DF0353">
        <w:rPr>
          <w:rFonts w:ascii="Times New Roman" w:hAnsi="Times New Roman" w:cs="Times New Roman"/>
          <w:sz w:val="28"/>
          <w:szCs w:val="28"/>
        </w:rPr>
        <w:t xml:space="preserve"> направлена на </w:t>
      </w:r>
      <w:r>
        <w:rPr>
          <w:rFonts w:ascii="Times New Roman" w:hAnsi="Times New Roman" w:cs="Times New Roman"/>
          <w:sz w:val="28"/>
          <w:szCs w:val="28"/>
        </w:rPr>
        <w:t xml:space="preserve">восстановление </w:t>
      </w:r>
      <w:r w:rsidRPr="00DF0353">
        <w:rPr>
          <w:rFonts w:ascii="Times New Roman" w:hAnsi="Times New Roman" w:cs="Times New Roman"/>
          <w:sz w:val="28"/>
          <w:szCs w:val="28"/>
        </w:rPr>
        <w:t xml:space="preserve">инфляции на </w:t>
      </w:r>
      <w:r>
        <w:rPr>
          <w:rFonts w:ascii="Times New Roman" w:hAnsi="Times New Roman" w:cs="Times New Roman"/>
          <w:sz w:val="28"/>
          <w:szCs w:val="28"/>
        </w:rPr>
        <w:t xml:space="preserve">целевом </w:t>
      </w:r>
      <w:r w:rsidRPr="00DF0353">
        <w:rPr>
          <w:rFonts w:ascii="Times New Roman" w:hAnsi="Times New Roman" w:cs="Times New Roman"/>
          <w:sz w:val="28"/>
          <w:szCs w:val="28"/>
        </w:rPr>
        <w:t xml:space="preserve">уровне вблизи 4% </w:t>
      </w:r>
      <w:r w:rsidRPr="00456597">
        <w:rPr>
          <w:rFonts w:ascii="Times New Roman" w:hAnsi="Times New Roman" w:cs="Times New Roman"/>
          <w:sz w:val="28"/>
          <w:szCs w:val="28"/>
        </w:rPr>
        <w:t xml:space="preserve">(по состоянию на июль 2022 года – 15,9%), </w:t>
      </w:r>
      <w:r w:rsidRPr="00DF0353">
        <w:rPr>
          <w:rFonts w:ascii="Times New Roman" w:hAnsi="Times New Roman" w:cs="Times New Roman"/>
          <w:sz w:val="28"/>
          <w:szCs w:val="28"/>
        </w:rPr>
        <w:t>и решения по изменению ключевой ставки</w:t>
      </w:r>
      <w:r>
        <w:rPr>
          <w:rFonts w:ascii="Times New Roman" w:hAnsi="Times New Roman" w:cs="Times New Roman"/>
          <w:sz w:val="28"/>
          <w:szCs w:val="28"/>
        </w:rPr>
        <w:t xml:space="preserve"> Банка России</w:t>
      </w:r>
      <w:r w:rsidRPr="00DF0353">
        <w:rPr>
          <w:rFonts w:ascii="Times New Roman" w:hAnsi="Times New Roman" w:cs="Times New Roman"/>
          <w:sz w:val="28"/>
          <w:szCs w:val="28"/>
        </w:rPr>
        <w:t xml:space="preserve"> в ту или иную сторону будут зависеть от длительности </w:t>
      </w:r>
      <w:r>
        <w:rPr>
          <w:rFonts w:ascii="Times New Roman" w:hAnsi="Times New Roman" w:cs="Times New Roman"/>
          <w:sz w:val="28"/>
          <w:szCs w:val="28"/>
        </w:rPr>
        <w:t>структурной перестройки</w:t>
      </w:r>
      <w:r w:rsidRPr="00DF0353">
        <w:rPr>
          <w:rFonts w:ascii="Times New Roman" w:hAnsi="Times New Roman" w:cs="Times New Roman"/>
          <w:sz w:val="28"/>
          <w:szCs w:val="28"/>
        </w:rPr>
        <w:t xml:space="preserve"> экономики, ситуации на финансов</w:t>
      </w:r>
      <w:r>
        <w:rPr>
          <w:rFonts w:ascii="Times New Roman" w:hAnsi="Times New Roman" w:cs="Times New Roman"/>
          <w:sz w:val="28"/>
          <w:szCs w:val="28"/>
        </w:rPr>
        <w:t xml:space="preserve">ом </w:t>
      </w:r>
      <w:r w:rsidRPr="00DF0353">
        <w:rPr>
          <w:rFonts w:ascii="Times New Roman" w:hAnsi="Times New Roman" w:cs="Times New Roman"/>
          <w:sz w:val="28"/>
          <w:szCs w:val="28"/>
        </w:rPr>
        <w:t>рын</w:t>
      </w:r>
      <w:r>
        <w:rPr>
          <w:rFonts w:ascii="Times New Roman" w:hAnsi="Times New Roman" w:cs="Times New Roman"/>
          <w:sz w:val="28"/>
          <w:szCs w:val="28"/>
        </w:rPr>
        <w:t>ке</w:t>
      </w:r>
      <w:r w:rsidRPr="00DF0353">
        <w:rPr>
          <w:rFonts w:ascii="Times New Roman" w:hAnsi="Times New Roman" w:cs="Times New Roman"/>
          <w:sz w:val="28"/>
          <w:szCs w:val="28"/>
        </w:rPr>
        <w:t>. Глубина и продолжительность</w:t>
      </w:r>
      <w:r>
        <w:rPr>
          <w:rFonts w:ascii="Times New Roman" w:hAnsi="Times New Roman" w:cs="Times New Roman"/>
          <w:sz w:val="28"/>
          <w:szCs w:val="28"/>
        </w:rPr>
        <w:t xml:space="preserve"> геополитического</w:t>
      </w:r>
      <w:r w:rsidRPr="00DF0353">
        <w:rPr>
          <w:rFonts w:ascii="Times New Roman" w:hAnsi="Times New Roman" w:cs="Times New Roman"/>
          <w:sz w:val="28"/>
          <w:szCs w:val="28"/>
        </w:rPr>
        <w:t xml:space="preserve"> кризиса, планируемые сроки </w:t>
      </w:r>
      <w:r>
        <w:rPr>
          <w:rFonts w:ascii="Times New Roman" w:hAnsi="Times New Roman" w:cs="Times New Roman"/>
          <w:sz w:val="28"/>
          <w:szCs w:val="28"/>
        </w:rPr>
        <w:t>перестройки экономических процессов в период 2022-2025</w:t>
      </w:r>
      <w:r w:rsidRPr="00DF0353">
        <w:rPr>
          <w:rFonts w:ascii="Times New Roman" w:hAnsi="Times New Roman" w:cs="Times New Roman"/>
          <w:sz w:val="28"/>
          <w:szCs w:val="28"/>
        </w:rPr>
        <w:t xml:space="preserve"> годов являются дополнительными факторами неопределенности.</w:t>
      </w:r>
      <w:r>
        <w:rPr>
          <w:rFonts w:ascii="Times New Roman" w:hAnsi="Times New Roman" w:cs="Times New Roman"/>
          <w:sz w:val="28"/>
          <w:szCs w:val="28"/>
        </w:rPr>
        <w:t xml:space="preserve"> Для снятия рисков недостаточности бюджетных ассигнований при планировании расходов на обслуживание государственного долга в</w:t>
      </w:r>
      <w:r w:rsidRPr="00DF0353">
        <w:rPr>
          <w:rFonts w:ascii="Times New Roman" w:hAnsi="Times New Roman" w:cs="Times New Roman"/>
          <w:sz w:val="28"/>
          <w:szCs w:val="28"/>
        </w:rPr>
        <w:t xml:space="preserve"> текущих условиях диапазон процентных ставок для планирования будет определен исходя из основных параметров прогноза Банка России по ключевой ста</w:t>
      </w:r>
      <w:r>
        <w:rPr>
          <w:rFonts w:ascii="Times New Roman" w:hAnsi="Times New Roman" w:cs="Times New Roman"/>
          <w:sz w:val="28"/>
          <w:szCs w:val="28"/>
        </w:rPr>
        <w:t>вке в рамках базового сценария.</w:t>
      </w:r>
    </w:p>
    <w:p w14:paraId="5490B328" w14:textId="77777777" w:rsidR="0027623C" w:rsidRPr="00150EA9" w:rsidRDefault="0027623C" w:rsidP="0027623C">
      <w:pPr>
        <w:pStyle w:val="ConsPlusNormal"/>
        <w:ind w:firstLine="709"/>
        <w:jc w:val="both"/>
        <w:rPr>
          <w:rFonts w:ascii="Times New Roman" w:hAnsi="Times New Roman" w:cs="Times New Roman"/>
          <w:sz w:val="28"/>
          <w:szCs w:val="28"/>
        </w:rPr>
      </w:pPr>
      <w:r w:rsidRPr="00150EA9">
        <w:rPr>
          <w:rFonts w:ascii="Times New Roman" w:hAnsi="Times New Roman" w:cs="Times New Roman"/>
          <w:sz w:val="28"/>
          <w:szCs w:val="28"/>
        </w:rPr>
        <w:t>Для снижения рисков, связанных со способностью Новосибирской области своевременно исполнять свои дол</w:t>
      </w:r>
      <w:r>
        <w:rPr>
          <w:rFonts w:ascii="Times New Roman" w:hAnsi="Times New Roman" w:cs="Times New Roman"/>
          <w:sz w:val="28"/>
          <w:szCs w:val="28"/>
        </w:rPr>
        <w:t>говые обязательства, возникающие</w:t>
      </w:r>
      <w:r w:rsidRPr="00150EA9">
        <w:rPr>
          <w:rFonts w:ascii="Times New Roman" w:hAnsi="Times New Roman" w:cs="Times New Roman"/>
          <w:sz w:val="28"/>
          <w:szCs w:val="28"/>
        </w:rPr>
        <w:t xml:space="preserve"> в процессе управления государственным долгом, </w:t>
      </w:r>
      <w:r>
        <w:rPr>
          <w:rFonts w:ascii="Times New Roman" w:hAnsi="Times New Roman" w:cs="Times New Roman"/>
          <w:sz w:val="28"/>
          <w:szCs w:val="28"/>
        </w:rPr>
        <w:t xml:space="preserve">продолжит </w:t>
      </w:r>
      <w:r w:rsidRPr="00150EA9">
        <w:rPr>
          <w:rFonts w:ascii="Times New Roman" w:hAnsi="Times New Roman" w:cs="Times New Roman"/>
          <w:sz w:val="28"/>
          <w:szCs w:val="28"/>
        </w:rPr>
        <w:t>осуществляться мониторинг конъюнктуры долгового рынка с целью перспективы рефинансирования имеющихся обязательств, определения оптимального объема краткосрочных долговых обязательств, снижения зависимости от конъюнктуры на финансовых рынках, удлинения сроков привлечения заимствований.</w:t>
      </w:r>
    </w:p>
    <w:p w14:paraId="4E35E2E4" w14:textId="77777777" w:rsidR="0027623C" w:rsidRPr="00150EA9" w:rsidRDefault="0027623C" w:rsidP="0027623C">
      <w:pPr>
        <w:pStyle w:val="ConsPlusNormal"/>
        <w:ind w:firstLine="709"/>
        <w:jc w:val="both"/>
        <w:rPr>
          <w:rFonts w:ascii="Times New Roman" w:hAnsi="Times New Roman" w:cs="Times New Roman"/>
          <w:sz w:val="28"/>
          <w:szCs w:val="28"/>
        </w:rPr>
      </w:pPr>
      <w:r w:rsidRPr="00150EA9">
        <w:rPr>
          <w:rFonts w:ascii="Times New Roman" w:hAnsi="Times New Roman" w:cs="Times New Roman"/>
          <w:sz w:val="28"/>
          <w:szCs w:val="28"/>
        </w:rPr>
        <w:t>В целях снижения рисков Новосибирской области</w:t>
      </w:r>
      <w:r>
        <w:rPr>
          <w:rFonts w:ascii="Times New Roman" w:hAnsi="Times New Roman" w:cs="Times New Roman"/>
          <w:sz w:val="28"/>
          <w:szCs w:val="28"/>
        </w:rPr>
        <w:t xml:space="preserve"> как заемщика к </w:t>
      </w:r>
      <w:r w:rsidRPr="00150EA9">
        <w:rPr>
          <w:rFonts w:ascii="Times New Roman" w:hAnsi="Times New Roman" w:cs="Times New Roman"/>
          <w:sz w:val="28"/>
          <w:szCs w:val="28"/>
        </w:rPr>
        <w:t>изменениям рыночной конъюнктуры в части</w:t>
      </w:r>
      <w:r>
        <w:rPr>
          <w:rFonts w:ascii="Times New Roman" w:hAnsi="Times New Roman" w:cs="Times New Roman"/>
          <w:sz w:val="28"/>
          <w:szCs w:val="28"/>
        </w:rPr>
        <w:t xml:space="preserve"> уровня процентных ставок, влияющих на </w:t>
      </w:r>
      <w:r w:rsidRPr="00150EA9">
        <w:rPr>
          <w:rFonts w:ascii="Times New Roman" w:hAnsi="Times New Roman" w:cs="Times New Roman"/>
          <w:sz w:val="28"/>
          <w:szCs w:val="28"/>
        </w:rPr>
        <w:t>с</w:t>
      </w:r>
      <w:r>
        <w:rPr>
          <w:rFonts w:ascii="Times New Roman" w:hAnsi="Times New Roman" w:cs="Times New Roman"/>
          <w:sz w:val="28"/>
          <w:szCs w:val="28"/>
        </w:rPr>
        <w:t>тоимость заимствований региона планируется сохранение проведения</w:t>
      </w:r>
      <w:r w:rsidRPr="00150EA9">
        <w:rPr>
          <w:rFonts w:ascii="Times New Roman" w:hAnsi="Times New Roman" w:cs="Times New Roman"/>
          <w:sz w:val="28"/>
          <w:szCs w:val="28"/>
        </w:rPr>
        <w:t xml:space="preserve"> мониторинга рыночной конъюнктуры и следование прогнозам изменения процентных ставок при планировании расходов на обслуживание государственного долга.</w:t>
      </w:r>
    </w:p>
    <w:p w14:paraId="044E2B1C" w14:textId="77777777" w:rsidR="0027623C" w:rsidRPr="00150EA9" w:rsidRDefault="0027623C" w:rsidP="0027623C">
      <w:pPr>
        <w:pStyle w:val="ConsPlusNormal"/>
        <w:ind w:firstLine="709"/>
        <w:jc w:val="both"/>
        <w:rPr>
          <w:rFonts w:ascii="Times New Roman" w:hAnsi="Times New Roman" w:cs="Times New Roman"/>
          <w:sz w:val="28"/>
          <w:szCs w:val="28"/>
        </w:rPr>
      </w:pPr>
      <w:r w:rsidRPr="00150EA9">
        <w:rPr>
          <w:rFonts w:ascii="Times New Roman" w:hAnsi="Times New Roman" w:cs="Times New Roman"/>
          <w:sz w:val="28"/>
          <w:szCs w:val="28"/>
        </w:rPr>
        <w:t>По результатам проведенных мониторингов в целях минимизации рисков, возникающих в процессе управления государственным долгом Новосибирской области</w:t>
      </w:r>
      <w:r>
        <w:rPr>
          <w:rFonts w:ascii="Times New Roman" w:hAnsi="Times New Roman" w:cs="Times New Roman"/>
          <w:sz w:val="28"/>
          <w:szCs w:val="28"/>
        </w:rPr>
        <w:t>,</w:t>
      </w:r>
      <w:r w:rsidRPr="00150EA9">
        <w:rPr>
          <w:rFonts w:ascii="Times New Roman" w:hAnsi="Times New Roman" w:cs="Times New Roman"/>
          <w:sz w:val="28"/>
          <w:szCs w:val="28"/>
        </w:rPr>
        <w:t xml:space="preserve"> в случае необходимости </w:t>
      </w:r>
      <w:r>
        <w:rPr>
          <w:rFonts w:ascii="Times New Roman" w:hAnsi="Times New Roman" w:cs="Times New Roman"/>
          <w:sz w:val="28"/>
          <w:szCs w:val="28"/>
        </w:rPr>
        <w:t>будет продолжена практика принятия  решений</w:t>
      </w:r>
      <w:r w:rsidRPr="00150EA9">
        <w:rPr>
          <w:rFonts w:ascii="Times New Roman" w:hAnsi="Times New Roman" w:cs="Times New Roman"/>
          <w:sz w:val="28"/>
          <w:szCs w:val="28"/>
        </w:rPr>
        <w:t xml:space="preserve"> о необходимости внесения изменений в действующую структуру государственного долга Новосибирской области;</w:t>
      </w:r>
      <w:r>
        <w:rPr>
          <w:rFonts w:ascii="Times New Roman" w:hAnsi="Times New Roman" w:cs="Times New Roman"/>
          <w:sz w:val="28"/>
          <w:szCs w:val="28"/>
        </w:rPr>
        <w:t xml:space="preserve"> обеспечена оценка уровня</w:t>
      </w:r>
      <w:r w:rsidRPr="00150EA9">
        <w:rPr>
          <w:rFonts w:ascii="Times New Roman" w:hAnsi="Times New Roman" w:cs="Times New Roman"/>
          <w:sz w:val="28"/>
          <w:szCs w:val="28"/>
        </w:rPr>
        <w:t xml:space="preserve"> расходов на </w:t>
      </w:r>
      <w:r w:rsidRPr="00150EA9">
        <w:rPr>
          <w:rFonts w:ascii="Times New Roman" w:hAnsi="Times New Roman" w:cs="Times New Roman"/>
          <w:sz w:val="28"/>
          <w:szCs w:val="28"/>
        </w:rPr>
        <w:lastRenderedPageBreak/>
        <w:t xml:space="preserve">обслуживание государственного долга Новосибирской области и прогнозирование таких расходов на средне- и долгосрочную перспективы; </w:t>
      </w:r>
      <w:r>
        <w:rPr>
          <w:rFonts w:ascii="Times New Roman" w:hAnsi="Times New Roman" w:cs="Times New Roman"/>
          <w:sz w:val="28"/>
          <w:szCs w:val="28"/>
        </w:rPr>
        <w:t>а также определены риски</w:t>
      </w:r>
      <w:r w:rsidRPr="00150EA9">
        <w:rPr>
          <w:rFonts w:ascii="Times New Roman" w:hAnsi="Times New Roman" w:cs="Times New Roman"/>
          <w:sz w:val="28"/>
          <w:szCs w:val="28"/>
        </w:rPr>
        <w:t xml:space="preserve"> увеличения будущих расходов на обслуживание государственного долга.</w:t>
      </w:r>
    </w:p>
    <w:p w14:paraId="45D88253" w14:textId="77777777" w:rsidR="0027623C" w:rsidRDefault="0027623C" w:rsidP="0027623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Принятие вышеперечисленных превентивных мер в целях нивелирования обозначенных рисков </w:t>
      </w:r>
    </w:p>
    <w:p w14:paraId="1E0C89FD" w14:textId="77777777" w:rsidR="0027623C" w:rsidRDefault="0027623C" w:rsidP="0027623C">
      <w:pPr>
        <w:pStyle w:val="ConsPlusNormal"/>
        <w:ind w:firstLine="709"/>
        <w:jc w:val="both"/>
        <w:rPr>
          <w:rFonts w:ascii="Times New Roman" w:hAnsi="Times New Roman" w:cs="Times New Roman"/>
          <w:sz w:val="28"/>
          <w:szCs w:val="28"/>
        </w:rPr>
      </w:pPr>
      <w:r w:rsidRPr="00F2598A">
        <w:rPr>
          <w:rFonts w:ascii="Times New Roman" w:hAnsi="Times New Roman" w:cs="Times New Roman"/>
          <w:sz w:val="28"/>
          <w:szCs w:val="28"/>
        </w:rPr>
        <w:t>В целях оценки и контроля эффективности управления государственным дол</w:t>
      </w:r>
      <w:r>
        <w:rPr>
          <w:rFonts w:ascii="Times New Roman" w:hAnsi="Times New Roman" w:cs="Times New Roman"/>
          <w:sz w:val="28"/>
          <w:szCs w:val="28"/>
        </w:rPr>
        <w:t>гом Новосибирской области в 2023-2025</w:t>
      </w:r>
      <w:r w:rsidRPr="00F2598A">
        <w:rPr>
          <w:rFonts w:ascii="Times New Roman" w:hAnsi="Times New Roman" w:cs="Times New Roman"/>
          <w:sz w:val="28"/>
          <w:szCs w:val="28"/>
        </w:rPr>
        <w:t xml:space="preserve"> годах, а та</w:t>
      </w:r>
      <w:r>
        <w:rPr>
          <w:rFonts w:ascii="Times New Roman" w:hAnsi="Times New Roman" w:cs="Times New Roman"/>
          <w:sz w:val="28"/>
          <w:szCs w:val="28"/>
        </w:rPr>
        <w:t>кже в целях соблюдения условий с</w:t>
      </w:r>
      <w:r w:rsidRPr="00F2598A">
        <w:rPr>
          <w:rFonts w:ascii="Times New Roman" w:hAnsi="Times New Roman" w:cs="Times New Roman"/>
          <w:sz w:val="28"/>
          <w:szCs w:val="28"/>
        </w:rPr>
        <w:t>оглашений определены следующие значения показателей долговой устойчивости Новосибирской области (индикаторы):</w:t>
      </w:r>
    </w:p>
    <w:p w14:paraId="62166E99" w14:textId="77777777" w:rsidR="0027623C" w:rsidRPr="00F2598A" w:rsidRDefault="0027623C" w:rsidP="0027623C">
      <w:pPr>
        <w:pStyle w:val="ConsPlusNormal"/>
        <w:ind w:firstLine="709"/>
        <w:jc w:val="both"/>
        <w:rPr>
          <w:rFonts w:ascii="Times New Roman" w:hAnsi="Times New Roman" w:cs="Times New Roman"/>
          <w:sz w:val="28"/>
          <w:szCs w:val="28"/>
        </w:rPr>
      </w:pPr>
    </w:p>
    <w:tbl>
      <w:tblPr>
        <w:tblW w:w="1006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398"/>
        <w:gridCol w:w="1701"/>
        <w:gridCol w:w="1701"/>
        <w:gridCol w:w="1701"/>
      </w:tblGrid>
      <w:tr w:rsidR="0027623C" w:rsidRPr="00881E07" w14:paraId="28EA3733" w14:textId="77777777" w:rsidTr="00466143">
        <w:trPr>
          <w:trHeight w:val="715"/>
        </w:trPr>
        <w:tc>
          <w:tcPr>
            <w:tcW w:w="567" w:type="dxa"/>
            <w:tcBorders>
              <w:bottom w:val="single" w:sz="4" w:space="0" w:color="auto"/>
            </w:tcBorders>
            <w:vAlign w:val="center"/>
          </w:tcPr>
          <w:p w14:paraId="119DCC8F" w14:textId="77777777" w:rsidR="0027623C" w:rsidRDefault="0027623C" w:rsidP="0046614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w:t>
            </w:r>
          </w:p>
          <w:p w14:paraId="6DBD4FC8" w14:textId="77777777" w:rsidR="0027623C" w:rsidRPr="00881E07" w:rsidRDefault="0027623C" w:rsidP="00466143">
            <w:pPr>
              <w:pStyle w:val="ConsPlusNormal"/>
              <w:ind w:firstLine="0"/>
              <w:jc w:val="center"/>
              <w:rPr>
                <w:rFonts w:ascii="Times New Roman" w:hAnsi="Times New Roman" w:cs="Times New Roman"/>
                <w:sz w:val="24"/>
                <w:szCs w:val="24"/>
              </w:rPr>
            </w:pPr>
            <w:r w:rsidRPr="00881E07">
              <w:rPr>
                <w:rFonts w:ascii="Times New Roman" w:hAnsi="Times New Roman" w:cs="Times New Roman"/>
                <w:sz w:val="24"/>
                <w:szCs w:val="24"/>
              </w:rPr>
              <w:t>п/п</w:t>
            </w:r>
          </w:p>
        </w:tc>
        <w:tc>
          <w:tcPr>
            <w:tcW w:w="4398" w:type="dxa"/>
            <w:tcBorders>
              <w:bottom w:val="single" w:sz="4" w:space="0" w:color="auto"/>
            </w:tcBorders>
            <w:vAlign w:val="center"/>
          </w:tcPr>
          <w:p w14:paraId="12AA9096" w14:textId="77777777" w:rsidR="0027623C" w:rsidRPr="00881E07" w:rsidRDefault="0027623C" w:rsidP="00466143">
            <w:pPr>
              <w:pStyle w:val="ConsPlusNormal"/>
              <w:ind w:firstLine="709"/>
              <w:jc w:val="center"/>
              <w:rPr>
                <w:rFonts w:ascii="Times New Roman" w:hAnsi="Times New Roman" w:cs="Times New Roman"/>
                <w:sz w:val="24"/>
                <w:szCs w:val="24"/>
              </w:rPr>
            </w:pPr>
            <w:r w:rsidRPr="00881E07">
              <w:rPr>
                <w:rFonts w:ascii="Times New Roman" w:hAnsi="Times New Roman" w:cs="Times New Roman"/>
                <w:sz w:val="24"/>
                <w:szCs w:val="24"/>
              </w:rPr>
              <w:t>Показатель (индикатор)</w:t>
            </w:r>
          </w:p>
        </w:tc>
        <w:tc>
          <w:tcPr>
            <w:tcW w:w="1701" w:type="dxa"/>
            <w:tcBorders>
              <w:bottom w:val="single" w:sz="4" w:space="0" w:color="auto"/>
            </w:tcBorders>
            <w:shd w:val="clear" w:color="auto" w:fill="auto"/>
            <w:vAlign w:val="center"/>
          </w:tcPr>
          <w:p w14:paraId="347997BF" w14:textId="77777777" w:rsidR="0027623C" w:rsidRPr="00881E07" w:rsidRDefault="0027623C" w:rsidP="0046614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2023</w:t>
            </w:r>
            <w:r w:rsidRPr="00881E07">
              <w:rPr>
                <w:rFonts w:ascii="Times New Roman" w:hAnsi="Times New Roman" w:cs="Times New Roman"/>
                <w:sz w:val="24"/>
                <w:szCs w:val="24"/>
              </w:rPr>
              <w:t xml:space="preserve"> год</w:t>
            </w:r>
          </w:p>
        </w:tc>
        <w:tc>
          <w:tcPr>
            <w:tcW w:w="1701" w:type="dxa"/>
            <w:tcBorders>
              <w:bottom w:val="single" w:sz="4" w:space="0" w:color="auto"/>
            </w:tcBorders>
            <w:shd w:val="clear" w:color="auto" w:fill="auto"/>
            <w:vAlign w:val="center"/>
          </w:tcPr>
          <w:p w14:paraId="37BF3847" w14:textId="77777777" w:rsidR="0027623C" w:rsidRPr="00881E07" w:rsidRDefault="0027623C" w:rsidP="0046614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2024</w:t>
            </w:r>
            <w:r w:rsidRPr="00881E07">
              <w:rPr>
                <w:rFonts w:ascii="Times New Roman" w:hAnsi="Times New Roman" w:cs="Times New Roman"/>
                <w:sz w:val="24"/>
                <w:szCs w:val="24"/>
              </w:rPr>
              <w:t xml:space="preserve"> год</w:t>
            </w:r>
          </w:p>
        </w:tc>
        <w:tc>
          <w:tcPr>
            <w:tcW w:w="1701" w:type="dxa"/>
            <w:tcBorders>
              <w:bottom w:val="single" w:sz="4" w:space="0" w:color="auto"/>
            </w:tcBorders>
            <w:shd w:val="clear" w:color="auto" w:fill="auto"/>
            <w:vAlign w:val="center"/>
          </w:tcPr>
          <w:p w14:paraId="3DDED6FB" w14:textId="77777777" w:rsidR="0027623C" w:rsidRPr="00881E07" w:rsidRDefault="0027623C" w:rsidP="0046614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2025</w:t>
            </w:r>
            <w:r w:rsidRPr="00881E07">
              <w:rPr>
                <w:rFonts w:ascii="Times New Roman" w:hAnsi="Times New Roman" w:cs="Times New Roman"/>
                <w:sz w:val="24"/>
                <w:szCs w:val="24"/>
              </w:rPr>
              <w:t xml:space="preserve"> год</w:t>
            </w:r>
          </w:p>
        </w:tc>
      </w:tr>
      <w:tr w:rsidR="0027623C" w:rsidRPr="00881E07" w14:paraId="3B3EDA50" w14:textId="77777777" w:rsidTr="00466143">
        <w:trPr>
          <w:trHeight w:val="1110"/>
        </w:trPr>
        <w:tc>
          <w:tcPr>
            <w:tcW w:w="567" w:type="dxa"/>
            <w:vAlign w:val="center"/>
          </w:tcPr>
          <w:p w14:paraId="3C54551A" w14:textId="77777777" w:rsidR="0027623C" w:rsidRPr="00881E07" w:rsidRDefault="0027623C" w:rsidP="00466143">
            <w:pPr>
              <w:pStyle w:val="ConsPlusNormal"/>
              <w:ind w:firstLine="0"/>
              <w:jc w:val="center"/>
              <w:rPr>
                <w:rFonts w:ascii="Times New Roman" w:hAnsi="Times New Roman" w:cs="Times New Roman"/>
                <w:sz w:val="24"/>
                <w:szCs w:val="24"/>
              </w:rPr>
            </w:pPr>
            <w:r w:rsidRPr="00881E07">
              <w:rPr>
                <w:rFonts w:ascii="Times New Roman" w:hAnsi="Times New Roman" w:cs="Times New Roman"/>
                <w:sz w:val="24"/>
                <w:szCs w:val="24"/>
              </w:rPr>
              <w:t>1</w:t>
            </w:r>
          </w:p>
        </w:tc>
        <w:tc>
          <w:tcPr>
            <w:tcW w:w="4398" w:type="dxa"/>
          </w:tcPr>
          <w:p w14:paraId="0A519B6B" w14:textId="77777777" w:rsidR="0027623C" w:rsidRPr="00881E07" w:rsidRDefault="0027623C" w:rsidP="00466143">
            <w:pPr>
              <w:pStyle w:val="ConsPlusNormal"/>
              <w:ind w:firstLine="0"/>
              <w:jc w:val="both"/>
              <w:rPr>
                <w:rFonts w:ascii="Times New Roman" w:hAnsi="Times New Roman" w:cs="Times New Roman"/>
                <w:sz w:val="24"/>
                <w:szCs w:val="24"/>
              </w:rPr>
            </w:pPr>
            <w:r w:rsidRPr="00881E07">
              <w:rPr>
                <w:rFonts w:ascii="Times New Roman" w:hAnsi="Times New Roman" w:cs="Times New Roman"/>
                <w:sz w:val="24"/>
                <w:szCs w:val="24"/>
              </w:rPr>
              <w:t>Уровень дефицита областного бюджета от суммы доходов бюджета Новосибирской области без учета безвозмездных поступлений, %</w:t>
            </w:r>
          </w:p>
        </w:tc>
        <w:tc>
          <w:tcPr>
            <w:tcW w:w="1701" w:type="dxa"/>
            <w:shd w:val="clear" w:color="auto" w:fill="auto"/>
            <w:vAlign w:val="center"/>
          </w:tcPr>
          <w:p w14:paraId="77C40A98" w14:textId="77777777" w:rsidR="0027623C" w:rsidRPr="00881E07" w:rsidRDefault="0027623C" w:rsidP="00466143">
            <w:pPr>
              <w:pStyle w:val="ConsPlusNormal"/>
              <w:ind w:firstLine="0"/>
              <w:jc w:val="center"/>
              <w:rPr>
                <w:rFonts w:ascii="Times New Roman" w:hAnsi="Times New Roman" w:cs="Times New Roman"/>
                <w:sz w:val="24"/>
                <w:szCs w:val="24"/>
              </w:rPr>
            </w:pPr>
            <w:r w:rsidRPr="00881E07">
              <w:rPr>
                <w:rFonts w:ascii="Times New Roman" w:hAnsi="Times New Roman" w:cs="Times New Roman"/>
                <w:sz w:val="24"/>
                <w:szCs w:val="24"/>
              </w:rPr>
              <w:t>&lt;= 10,0</w:t>
            </w:r>
          </w:p>
        </w:tc>
        <w:tc>
          <w:tcPr>
            <w:tcW w:w="1701" w:type="dxa"/>
            <w:shd w:val="clear" w:color="auto" w:fill="auto"/>
            <w:vAlign w:val="center"/>
          </w:tcPr>
          <w:p w14:paraId="36D7684C" w14:textId="77777777" w:rsidR="0027623C" w:rsidRPr="00881E07" w:rsidRDefault="0027623C" w:rsidP="00466143">
            <w:pPr>
              <w:pStyle w:val="ConsPlusNormal"/>
              <w:ind w:firstLine="0"/>
              <w:jc w:val="center"/>
              <w:rPr>
                <w:rFonts w:ascii="Times New Roman" w:hAnsi="Times New Roman" w:cs="Times New Roman"/>
                <w:sz w:val="24"/>
                <w:szCs w:val="24"/>
              </w:rPr>
            </w:pPr>
            <w:r w:rsidRPr="00881E07">
              <w:rPr>
                <w:rFonts w:ascii="Times New Roman" w:hAnsi="Times New Roman" w:cs="Times New Roman"/>
                <w:sz w:val="24"/>
                <w:szCs w:val="24"/>
              </w:rPr>
              <w:t>&lt;= 10,0</w:t>
            </w:r>
          </w:p>
        </w:tc>
        <w:tc>
          <w:tcPr>
            <w:tcW w:w="1701" w:type="dxa"/>
            <w:shd w:val="clear" w:color="auto" w:fill="auto"/>
            <w:vAlign w:val="center"/>
          </w:tcPr>
          <w:p w14:paraId="00C907DA" w14:textId="77777777" w:rsidR="0027623C" w:rsidRPr="00881E07" w:rsidRDefault="0027623C" w:rsidP="00466143">
            <w:pPr>
              <w:pStyle w:val="ConsPlusNormal"/>
              <w:ind w:firstLine="0"/>
              <w:jc w:val="center"/>
              <w:rPr>
                <w:rFonts w:ascii="Times New Roman" w:hAnsi="Times New Roman" w:cs="Times New Roman"/>
                <w:sz w:val="24"/>
                <w:szCs w:val="24"/>
              </w:rPr>
            </w:pPr>
            <w:r w:rsidRPr="00881E07">
              <w:rPr>
                <w:rFonts w:ascii="Times New Roman" w:hAnsi="Times New Roman" w:cs="Times New Roman"/>
                <w:sz w:val="24"/>
                <w:szCs w:val="24"/>
              </w:rPr>
              <w:t>&lt;= 10,0</w:t>
            </w:r>
          </w:p>
        </w:tc>
      </w:tr>
      <w:tr w:rsidR="0027623C" w:rsidRPr="00881E07" w14:paraId="72FEC209" w14:textId="77777777" w:rsidTr="00466143">
        <w:tblPrEx>
          <w:tblBorders>
            <w:insideH w:val="nil"/>
          </w:tblBorders>
        </w:tblPrEx>
        <w:tc>
          <w:tcPr>
            <w:tcW w:w="567" w:type="dxa"/>
            <w:tcBorders>
              <w:top w:val="single" w:sz="4" w:space="0" w:color="auto"/>
              <w:bottom w:val="single" w:sz="4" w:space="0" w:color="auto"/>
            </w:tcBorders>
            <w:vAlign w:val="center"/>
          </w:tcPr>
          <w:p w14:paraId="7549F7AB" w14:textId="77777777" w:rsidR="0027623C" w:rsidRPr="00881E07" w:rsidRDefault="0027623C" w:rsidP="0046614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4398" w:type="dxa"/>
            <w:tcBorders>
              <w:top w:val="single" w:sz="4" w:space="0" w:color="auto"/>
              <w:bottom w:val="single" w:sz="4" w:space="0" w:color="auto"/>
            </w:tcBorders>
          </w:tcPr>
          <w:p w14:paraId="31AF40CD" w14:textId="77777777" w:rsidR="0027623C" w:rsidRPr="00881E07" w:rsidRDefault="0027623C" w:rsidP="00466143">
            <w:pPr>
              <w:pStyle w:val="ConsPlusNormal"/>
              <w:ind w:firstLine="0"/>
              <w:jc w:val="both"/>
              <w:rPr>
                <w:rFonts w:ascii="Times New Roman" w:hAnsi="Times New Roman" w:cs="Times New Roman"/>
                <w:sz w:val="24"/>
                <w:szCs w:val="24"/>
              </w:rPr>
            </w:pPr>
            <w:r w:rsidRPr="00881E07">
              <w:rPr>
                <w:rFonts w:ascii="Times New Roman" w:hAnsi="Times New Roman" w:cs="Times New Roman"/>
                <w:sz w:val="24"/>
                <w:szCs w:val="24"/>
              </w:rPr>
              <w:t>Отношение объема государственного долга Новосибирской области к общему объему доходов бюджета без учета безвозмездных поступлений (без учета допустимых превышений в соответствии с законодательс</w:t>
            </w:r>
            <w:r>
              <w:rPr>
                <w:rFonts w:ascii="Times New Roman" w:hAnsi="Times New Roman" w:cs="Times New Roman"/>
                <w:sz w:val="24"/>
                <w:szCs w:val="24"/>
              </w:rPr>
              <w:t>твом и условиями соглашений с Министерством финансов</w:t>
            </w:r>
            <w:r w:rsidRPr="00881E07">
              <w:rPr>
                <w:rFonts w:ascii="Times New Roman" w:hAnsi="Times New Roman" w:cs="Times New Roman"/>
                <w:sz w:val="24"/>
                <w:szCs w:val="24"/>
              </w:rPr>
              <w:t xml:space="preserve"> Р</w:t>
            </w:r>
            <w:r>
              <w:rPr>
                <w:rFonts w:ascii="Times New Roman" w:hAnsi="Times New Roman" w:cs="Times New Roman"/>
                <w:sz w:val="24"/>
                <w:szCs w:val="24"/>
              </w:rPr>
              <w:t xml:space="preserve">оссийской </w:t>
            </w:r>
            <w:r w:rsidRPr="00881E07">
              <w:rPr>
                <w:rFonts w:ascii="Times New Roman" w:hAnsi="Times New Roman" w:cs="Times New Roman"/>
                <w:sz w:val="24"/>
                <w:szCs w:val="24"/>
              </w:rPr>
              <w:t>Ф</w:t>
            </w:r>
            <w:r>
              <w:rPr>
                <w:rFonts w:ascii="Times New Roman" w:hAnsi="Times New Roman" w:cs="Times New Roman"/>
                <w:sz w:val="24"/>
                <w:szCs w:val="24"/>
              </w:rPr>
              <w:t>едерации</w:t>
            </w:r>
            <w:r w:rsidRPr="00881E07">
              <w:rPr>
                <w:rFonts w:ascii="Times New Roman" w:hAnsi="Times New Roman" w:cs="Times New Roman"/>
                <w:sz w:val="24"/>
                <w:szCs w:val="24"/>
              </w:rPr>
              <w:t xml:space="preserve">) </w:t>
            </w:r>
          </w:p>
        </w:tc>
        <w:tc>
          <w:tcPr>
            <w:tcW w:w="1701" w:type="dxa"/>
            <w:tcBorders>
              <w:top w:val="single" w:sz="4" w:space="0" w:color="auto"/>
              <w:bottom w:val="single" w:sz="4" w:space="0" w:color="auto"/>
            </w:tcBorders>
            <w:shd w:val="clear" w:color="auto" w:fill="auto"/>
            <w:vAlign w:val="center"/>
          </w:tcPr>
          <w:p w14:paraId="2B55BEAF" w14:textId="77777777" w:rsidR="0027623C" w:rsidRPr="00881E07" w:rsidRDefault="0027623C" w:rsidP="00466143">
            <w:pPr>
              <w:pStyle w:val="ConsPlusNormal"/>
              <w:ind w:firstLine="0"/>
              <w:jc w:val="center"/>
              <w:rPr>
                <w:rFonts w:ascii="Times New Roman" w:hAnsi="Times New Roman" w:cs="Times New Roman"/>
                <w:sz w:val="24"/>
                <w:szCs w:val="24"/>
              </w:rPr>
            </w:pPr>
            <w:r w:rsidRPr="00881E07">
              <w:rPr>
                <w:rFonts w:ascii="Times New Roman" w:hAnsi="Times New Roman" w:cs="Times New Roman"/>
                <w:sz w:val="24"/>
                <w:szCs w:val="24"/>
              </w:rPr>
              <w:t xml:space="preserve">&lt;= </w:t>
            </w:r>
            <w:r>
              <w:rPr>
                <w:rFonts w:ascii="Times New Roman" w:hAnsi="Times New Roman" w:cs="Times New Roman"/>
                <w:sz w:val="24"/>
                <w:szCs w:val="24"/>
              </w:rPr>
              <w:t>31</w:t>
            </w:r>
            <w:r w:rsidRPr="00881E07">
              <w:rPr>
                <w:rFonts w:ascii="Times New Roman" w:hAnsi="Times New Roman" w:cs="Times New Roman"/>
                <w:sz w:val="24"/>
                <w:szCs w:val="24"/>
              </w:rPr>
              <w:t>,0</w:t>
            </w:r>
          </w:p>
        </w:tc>
        <w:tc>
          <w:tcPr>
            <w:tcW w:w="1701" w:type="dxa"/>
            <w:tcBorders>
              <w:top w:val="single" w:sz="4" w:space="0" w:color="auto"/>
              <w:bottom w:val="single" w:sz="4" w:space="0" w:color="auto"/>
            </w:tcBorders>
            <w:shd w:val="clear" w:color="auto" w:fill="auto"/>
            <w:vAlign w:val="center"/>
          </w:tcPr>
          <w:p w14:paraId="1380FA9F" w14:textId="77777777" w:rsidR="0027623C" w:rsidRPr="00881E07" w:rsidRDefault="0027623C" w:rsidP="00466143">
            <w:pPr>
              <w:pStyle w:val="ConsPlusNormal"/>
              <w:ind w:firstLine="0"/>
              <w:jc w:val="center"/>
              <w:rPr>
                <w:rFonts w:ascii="Times New Roman" w:hAnsi="Times New Roman" w:cs="Times New Roman"/>
                <w:sz w:val="24"/>
                <w:szCs w:val="24"/>
              </w:rPr>
            </w:pPr>
            <w:r w:rsidRPr="00881E07">
              <w:rPr>
                <w:rFonts w:ascii="Times New Roman" w:hAnsi="Times New Roman" w:cs="Times New Roman"/>
                <w:sz w:val="24"/>
                <w:szCs w:val="24"/>
              </w:rPr>
              <w:t xml:space="preserve">&lt;= </w:t>
            </w:r>
            <w:r>
              <w:rPr>
                <w:rFonts w:ascii="Times New Roman" w:hAnsi="Times New Roman" w:cs="Times New Roman"/>
                <w:sz w:val="24"/>
                <w:szCs w:val="24"/>
              </w:rPr>
              <w:t>30</w:t>
            </w:r>
            <w:r w:rsidRPr="00881E07">
              <w:rPr>
                <w:rFonts w:ascii="Times New Roman" w:hAnsi="Times New Roman" w:cs="Times New Roman"/>
                <w:sz w:val="24"/>
                <w:szCs w:val="24"/>
              </w:rPr>
              <w:t>,0</w:t>
            </w:r>
          </w:p>
        </w:tc>
        <w:tc>
          <w:tcPr>
            <w:tcW w:w="1701" w:type="dxa"/>
            <w:tcBorders>
              <w:top w:val="single" w:sz="4" w:space="0" w:color="auto"/>
              <w:bottom w:val="single" w:sz="4" w:space="0" w:color="auto"/>
            </w:tcBorders>
            <w:shd w:val="clear" w:color="auto" w:fill="auto"/>
            <w:vAlign w:val="center"/>
          </w:tcPr>
          <w:p w14:paraId="561B5E55" w14:textId="77777777" w:rsidR="0027623C" w:rsidRPr="00881E07" w:rsidRDefault="0027623C" w:rsidP="00466143">
            <w:pPr>
              <w:pStyle w:val="ConsPlusNormal"/>
              <w:ind w:firstLine="0"/>
              <w:jc w:val="center"/>
              <w:rPr>
                <w:rFonts w:ascii="Times New Roman" w:hAnsi="Times New Roman" w:cs="Times New Roman"/>
                <w:sz w:val="24"/>
                <w:szCs w:val="24"/>
              </w:rPr>
            </w:pPr>
            <w:r w:rsidRPr="00881E07">
              <w:rPr>
                <w:rFonts w:ascii="Times New Roman" w:hAnsi="Times New Roman" w:cs="Times New Roman"/>
                <w:sz w:val="24"/>
                <w:szCs w:val="24"/>
              </w:rPr>
              <w:t xml:space="preserve">&lt;= </w:t>
            </w:r>
            <w:r>
              <w:rPr>
                <w:rFonts w:ascii="Times New Roman" w:hAnsi="Times New Roman" w:cs="Times New Roman"/>
                <w:sz w:val="24"/>
                <w:szCs w:val="24"/>
              </w:rPr>
              <w:t>36</w:t>
            </w:r>
            <w:r w:rsidRPr="00881E07">
              <w:rPr>
                <w:rFonts w:ascii="Times New Roman" w:hAnsi="Times New Roman" w:cs="Times New Roman"/>
                <w:sz w:val="24"/>
                <w:szCs w:val="24"/>
              </w:rPr>
              <w:t>,0</w:t>
            </w:r>
          </w:p>
        </w:tc>
      </w:tr>
      <w:tr w:rsidR="0027623C" w:rsidRPr="00881E07" w14:paraId="645A277E" w14:textId="77777777" w:rsidTr="00466143">
        <w:tc>
          <w:tcPr>
            <w:tcW w:w="567" w:type="dxa"/>
            <w:vAlign w:val="center"/>
          </w:tcPr>
          <w:p w14:paraId="3266C756" w14:textId="77777777" w:rsidR="0027623C" w:rsidRPr="00881E07" w:rsidRDefault="0027623C" w:rsidP="0046614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4398" w:type="dxa"/>
          </w:tcPr>
          <w:p w14:paraId="2BF9EFA8" w14:textId="77777777" w:rsidR="0027623C" w:rsidRPr="00881E07" w:rsidRDefault="0027623C" w:rsidP="00466143">
            <w:pPr>
              <w:pStyle w:val="ConsPlusNormal"/>
              <w:ind w:firstLine="0"/>
              <w:jc w:val="both"/>
              <w:rPr>
                <w:rFonts w:ascii="Times New Roman" w:hAnsi="Times New Roman" w:cs="Times New Roman"/>
                <w:sz w:val="24"/>
                <w:szCs w:val="24"/>
              </w:rPr>
            </w:pPr>
            <w:r w:rsidRPr="00881E07">
              <w:rPr>
                <w:rFonts w:ascii="Times New Roman" w:hAnsi="Times New Roman" w:cs="Times New Roman"/>
                <w:sz w:val="24"/>
                <w:szCs w:val="24"/>
              </w:rPr>
              <w:t>Доля объема расходов на обслуживание государственного долга Новосибирской области в общем объеме расходов бюджета субъекта Российской Федерации, за исключением объема расходов, осуществляемых за счет субвенций, предоставляемых из бюджетов</w:t>
            </w:r>
          </w:p>
        </w:tc>
        <w:tc>
          <w:tcPr>
            <w:tcW w:w="1701" w:type="dxa"/>
            <w:shd w:val="clear" w:color="auto" w:fill="auto"/>
            <w:vAlign w:val="center"/>
          </w:tcPr>
          <w:p w14:paraId="2E6BC976" w14:textId="77777777" w:rsidR="0027623C" w:rsidRPr="00881E07" w:rsidRDefault="0027623C" w:rsidP="00466143">
            <w:pPr>
              <w:pStyle w:val="ConsPlusNormal"/>
              <w:ind w:firstLine="0"/>
              <w:jc w:val="center"/>
              <w:rPr>
                <w:rFonts w:ascii="Times New Roman" w:hAnsi="Times New Roman" w:cs="Times New Roman"/>
                <w:sz w:val="24"/>
                <w:szCs w:val="24"/>
              </w:rPr>
            </w:pPr>
            <w:r w:rsidRPr="00881E07">
              <w:rPr>
                <w:rFonts w:ascii="Times New Roman" w:hAnsi="Times New Roman" w:cs="Times New Roman"/>
                <w:sz w:val="24"/>
                <w:szCs w:val="24"/>
              </w:rPr>
              <w:t>&lt;= 5,0</w:t>
            </w:r>
          </w:p>
          <w:p w14:paraId="781C8E01" w14:textId="77777777" w:rsidR="0027623C" w:rsidRPr="00881E07" w:rsidRDefault="0027623C" w:rsidP="00466143">
            <w:pPr>
              <w:pStyle w:val="ConsPlusNormal"/>
              <w:ind w:firstLine="0"/>
              <w:jc w:val="center"/>
              <w:rPr>
                <w:rFonts w:ascii="Times New Roman" w:hAnsi="Times New Roman" w:cs="Times New Roman"/>
                <w:sz w:val="24"/>
                <w:szCs w:val="24"/>
              </w:rPr>
            </w:pPr>
          </w:p>
        </w:tc>
        <w:tc>
          <w:tcPr>
            <w:tcW w:w="1701" w:type="dxa"/>
            <w:shd w:val="clear" w:color="auto" w:fill="auto"/>
            <w:vAlign w:val="center"/>
          </w:tcPr>
          <w:p w14:paraId="7A80A9E8" w14:textId="77777777" w:rsidR="0027623C" w:rsidRPr="00881E07" w:rsidRDefault="0027623C" w:rsidP="00466143">
            <w:pPr>
              <w:pStyle w:val="ConsPlusNormal"/>
              <w:ind w:firstLine="0"/>
              <w:jc w:val="center"/>
              <w:rPr>
                <w:rFonts w:ascii="Times New Roman" w:hAnsi="Times New Roman" w:cs="Times New Roman"/>
                <w:sz w:val="24"/>
                <w:szCs w:val="24"/>
              </w:rPr>
            </w:pPr>
            <w:r w:rsidRPr="00881E07">
              <w:rPr>
                <w:rFonts w:ascii="Times New Roman" w:hAnsi="Times New Roman" w:cs="Times New Roman"/>
                <w:sz w:val="24"/>
                <w:szCs w:val="24"/>
              </w:rPr>
              <w:t>&lt;= 5,0</w:t>
            </w:r>
          </w:p>
          <w:p w14:paraId="350318B3" w14:textId="77777777" w:rsidR="0027623C" w:rsidRPr="00881E07" w:rsidRDefault="0027623C" w:rsidP="00466143">
            <w:pPr>
              <w:pStyle w:val="ConsPlusNormal"/>
              <w:ind w:firstLine="0"/>
              <w:jc w:val="center"/>
              <w:rPr>
                <w:rFonts w:ascii="Times New Roman" w:hAnsi="Times New Roman" w:cs="Times New Roman"/>
                <w:sz w:val="24"/>
                <w:szCs w:val="24"/>
              </w:rPr>
            </w:pPr>
          </w:p>
        </w:tc>
        <w:tc>
          <w:tcPr>
            <w:tcW w:w="1701" w:type="dxa"/>
            <w:shd w:val="clear" w:color="auto" w:fill="auto"/>
            <w:vAlign w:val="center"/>
          </w:tcPr>
          <w:p w14:paraId="52D768C3" w14:textId="77777777" w:rsidR="0027623C" w:rsidRPr="00881E07" w:rsidRDefault="0027623C" w:rsidP="00466143">
            <w:pPr>
              <w:pStyle w:val="ConsPlusNormal"/>
              <w:ind w:firstLine="0"/>
              <w:jc w:val="center"/>
              <w:rPr>
                <w:rFonts w:ascii="Times New Roman" w:hAnsi="Times New Roman" w:cs="Times New Roman"/>
                <w:sz w:val="24"/>
                <w:szCs w:val="24"/>
              </w:rPr>
            </w:pPr>
            <w:r w:rsidRPr="00881E07">
              <w:rPr>
                <w:rFonts w:ascii="Times New Roman" w:hAnsi="Times New Roman" w:cs="Times New Roman"/>
                <w:sz w:val="24"/>
                <w:szCs w:val="24"/>
              </w:rPr>
              <w:t>&lt;= 5,0</w:t>
            </w:r>
          </w:p>
          <w:p w14:paraId="2CDAE399" w14:textId="77777777" w:rsidR="0027623C" w:rsidRPr="00881E07" w:rsidRDefault="0027623C" w:rsidP="00466143">
            <w:pPr>
              <w:pStyle w:val="ConsPlusNormal"/>
              <w:ind w:firstLine="0"/>
              <w:jc w:val="center"/>
              <w:rPr>
                <w:rFonts w:ascii="Times New Roman" w:hAnsi="Times New Roman" w:cs="Times New Roman"/>
                <w:sz w:val="24"/>
                <w:szCs w:val="24"/>
              </w:rPr>
            </w:pPr>
          </w:p>
        </w:tc>
      </w:tr>
    </w:tbl>
    <w:p w14:paraId="71A9EE7A" w14:textId="77777777" w:rsidR="0027623C" w:rsidRDefault="0027623C" w:rsidP="0027623C">
      <w:pPr>
        <w:pStyle w:val="ConsPlusNormal"/>
        <w:ind w:firstLine="709"/>
        <w:jc w:val="both"/>
        <w:rPr>
          <w:rFonts w:ascii="Times New Roman" w:hAnsi="Times New Roman" w:cs="Times New Roman"/>
          <w:sz w:val="28"/>
          <w:szCs w:val="28"/>
        </w:rPr>
      </w:pPr>
    </w:p>
    <w:p w14:paraId="1F2EB921" w14:textId="77777777" w:rsidR="0027623C" w:rsidRDefault="0027623C" w:rsidP="0027623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Для </w:t>
      </w:r>
      <w:r w:rsidRPr="009D74EE">
        <w:rPr>
          <w:rFonts w:ascii="Times New Roman" w:hAnsi="Times New Roman" w:cs="Times New Roman"/>
          <w:sz w:val="28"/>
          <w:szCs w:val="28"/>
        </w:rPr>
        <w:t>достижения поставленных задач необходимо обеспечить</w:t>
      </w:r>
      <w:r>
        <w:rPr>
          <w:rFonts w:ascii="Times New Roman" w:hAnsi="Times New Roman" w:cs="Times New Roman"/>
          <w:sz w:val="28"/>
          <w:szCs w:val="28"/>
        </w:rPr>
        <w:t xml:space="preserve"> </w:t>
      </w:r>
      <w:r w:rsidRPr="00150EA9">
        <w:rPr>
          <w:rFonts w:ascii="Times New Roman" w:hAnsi="Times New Roman" w:cs="Times New Roman"/>
          <w:sz w:val="28"/>
          <w:szCs w:val="28"/>
        </w:rPr>
        <w:t>поддержание диалога с участниками долгового рынка, информационной открытости</w:t>
      </w:r>
      <w:r>
        <w:rPr>
          <w:rFonts w:ascii="Times New Roman" w:hAnsi="Times New Roman" w:cs="Times New Roman"/>
          <w:sz w:val="28"/>
          <w:szCs w:val="28"/>
        </w:rPr>
        <w:t xml:space="preserve">, </w:t>
      </w:r>
      <w:r w:rsidRPr="00150EA9">
        <w:rPr>
          <w:rFonts w:ascii="Times New Roman" w:hAnsi="Times New Roman" w:cs="Times New Roman"/>
          <w:sz w:val="28"/>
          <w:szCs w:val="28"/>
        </w:rPr>
        <w:t>выстраивание взаимоотношений с кредитными организациями и инвесторами на основе конкурсных процедур</w:t>
      </w:r>
      <w:r>
        <w:rPr>
          <w:rFonts w:ascii="Times New Roman" w:hAnsi="Times New Roman" w:cs="Times New Roman"/>
          <w:sz w:val="28"/>
          <w:szCs w:val="28"/>
        </w:rPr>
        <w:t xml:space="preserve">, </w:t>
      </w:r>
      <w:r w:rsidRPr="00150EA9">
        <w:rPr>
          <w:rFonts w:ascii="Times New Roman" w:hAnsi="Times New Roman" w:cs="Times New Roman"/>
          <w:sz w:val="28"/>
          <w:szCs w:val="28"/>
        </w:rPr>
        <w:t>формирование благоприятной кредитной истории</w:t>
      </w:r>
      <w:r>
        <w:rPr>
          <w:rFonts w:ascii="Times New Roman" w:hAnsi="Times New Roman" w:cs="Times New Roman"/>
          <w:sz w:val="28"/>
          <w:szCs w:val="28"/>
        </w:rPr>
        <w:t xml:space="preserve">, </w:t>
      </w:r>
      <w:r w:rsidRPr="00150EA9">
        <w:rPr>
          <w:rFonts w:ascii="Times New Roman" w:hAnsi="Times New Roman" w:cs="Times New Roman"/>
          <w:sz w:val="28"/>
          <w:szCs w:val="28"/>
        </w:rPr>
        <w:t>поддержание высокого кредитного качества региона.</w:t>
      </w:r>
    </w:p>
    <w:p w14:paraId="5E80F5BD" w14:textId="77777777" w:rsidR="0027623C" w:rsidRPr="00FB7ED1" w:rsidRDefault="0027623C" w:rsidP="0027623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Необходимо учитывать и</w:t>
      </w:r>
      <w:r w:rsidRPr="00FB7ED1">
        <w:rPr>
          <w:rFonts w:ascii="Times New Roman" w:hAnsi="Times New Roman" w:cs="Times New Roman"/>
          <w:sz w:val="28"/>
          <w:szCs w:val="28"/>
        </w:rPr>
        <w:t>зменение экономической ситуации вследствие влияния внешних факторов</w:t>
      </w:r>
      <w:r>
        <w:rPr>
          <w:rFonts w:ascii="Times New Roman" w:hAnsi="Times New Roman" w:cs="Times New Roman"/>
          <w:sz w:val="28"/>
          <w:szCs w:val="28"/>
        </w:rPr>
        <w:t xml:space="preserve"> на процесс освоения инфраструктурных бюджетных кредитов. Перенос планового</w:t>
      </w:r>
      <w:r w:rsidRPr="00FB7ED1">
        <w:rPr>
          <w:rFonts w:ascii="Times New Roman" w:hAnsi="Times New Roman" w:cs="Times New Roman"/>
          <w:sz w:val="28"/>
          <w:szCs w:val="28"/>
        </w:rPr>
        <w:t xml:space="preserve"> срока</w:t>
      </w:r>
      <w:r>
        <w:rPr>
          <w:rFonts w:ascii="Times New Roman" w:hAnsi="Times New Roman" w:cs="Times New Roman"/>
          <w:sz w:val="28"/>
          <w:szCs w:val="28"/>
        </w:rPr>
        <w:t xml:space="preserve"> финансирования </w:t>
      </w:r>
      <w:r w:rsidRPr="00FB7ED1">
        <w:rPr>
          <w:rFonts w:ascii="Times New Roman" w:hAnsi="Times New Roman" w:cs="Times New Roman"/>
          <w:sz w:val="28"/>
          <w:szCs w:val="28"/>
        </w:rPr>
        <w:t>в связи с актуализацией частным партнером финансовой модели проекта, изменением источников финансирования, удорожанием стоимости ресурсов и материалов, проведением повторной оценки показателей э</w:t>
      </w:r>
      <w:r>
        <w:rPr>
          <w:rFonts w:ascii="Times New Roman" w:hAnsi="Times New Roman" w:cs="Times New Roman"/>
          <w:sz w:val="28"/>
          <w:szCs w:val="28"/>
        </w:rPr>
        <w:t xml:space="preserve">ффективности реализации проекта приводит к ситуации, когда областной </w:t>
      </w:r>
      <w:r w:rsidRPr="00FB7ED1">
        <w:rPr>
          <w:rFonts w:ascii="Times New Roman" w:hAnsi="Times New Roman" w:cs="Times New Roman"/>
          <w:sz w:val="28"/>
          <w:szCs w:val="28"/>
        </w:rPr>
        <w:t xml:space="preserve">бюджет несет издержки по обслуживанию целевых </w:t>
      </w:r>
      <w:r w:rsidRPr="00FB7ED1">
        <w:rPr>
          <w:rFonts w:ascii="Times New Roman" w:hAnsi="Times New Roman" w:cs="Times New Roman"/>
          <w:sz w:val="28"/>
          <w:szCs w:val="28"/>
        </w:rPr>
        <w:lastRenderedPageBreak/>
        <w:t>долговых обязател</w:t>
      </w:r>
      <w:r>
        <w:rPr>
          <w:rFonts w:ascii="Times New Roman" w:hAnsi="Times New Roman" w:cs="Times New Roman"/>
          <w:sz w:val="28"/>
          <w:szCs w:val="28"/>
        </w:rPr>
        <w:t>ьств перед федеральным бюджетом. Поэтому</w:t>
      </w:r>
      <w:r w:rsidRPr="00FB7ED1">
        <w:rPr>
          <w:rFonts w:ascii="Times New Roman" w:hAnsi="Times New Roman" w:cs="Times New Roman"/>
          <w:sz w:val="28"/>
          <w:szCs w:val="28"/>
        </w:rPr>
        <w:t xml:space="preserve"> необходима своевременная корректировка сроков и объемов заявленного ф</w:t>
      </w:r>
      <w:r>
        <w:rPr>
          <w:rFonts w:ascii="Times New Roman" w:hAnsi="Times New Roman" w:cs="Times New Roman"/>
          <w:sz w:val="28"/>
          <w:szCs w:val="28"/>
        </w:rPr>
        <w:t>инансирования в новых условиях.</w:t>
      </w:r>
    </w:p>
    <w:p w14:paraId="146029D5" w14:textId="77777777" w:rsidR="0027623C" w:rsidRPr="00150EA9" w:rsidRDefault="0027623C" w:rsidP="0027623C">
      <w:pPr>
        <w:pStyle w:val="ConsPlusNormal"/>
        <w:ind w:firstLine="709"/>
        <w:jc w:val="both"/>
        <w:rPr>
          <w:rFonts w:ascii="Times New Roman" w:hAnsi="Times New Roman" w:cs="Times New Roman"/>
          <w:sz w:val="28"/>
          <w:szCs w:val="28"/>
        </w:rPr>
      </w:pPr>
      <w:r w:rsidRPr="00150EA9">
        <w:rPr>
          <w:rFonts w:ascii="Times New Roman" w:hAnsi="Times New Roman" w:cs="Times New Roman"/>
          <w:sz w:val="28"/>
          <w:szCs w:val="28"/>
        </w:rPr>
        <w:t>Новосибирская область продолжит взаимодействие с национальными рейтинговыми агентствами в целях обеспечения аргументированного мнения о кредитоспособности региона и создания благоприятных предпосылок для выхода на облигационный рынок заимствований. Это позволит потенциальным инвесторам получить дополнительную независимую экспертизу и будет способствовать осуществлению заимствований Новосибирской области по более привлекательной процентной ставке.</w:t>
      </w:r>
    </w:p>
    <w:p w14:paraId="48317F82" w14:textId="77777777" w:rsidR="0027623C" w:rsidRPr="00150EA9" w:rsidRDefault="0027623C" w:rsidP="0027623C">
      <w:pPr>
        <w:pStyle w:val="ConsPlusNormal"/>
        <w:ind w:firstLine="709"/>
        <w:jc w:val="both"/>
        <w:rPr>
          <w:rFonts w:ascii="Times New Roman" w:hAnsi="Times New Roman" w:cs="Times New Roman"/>
          <w:sz w:val="28"/>
          <w:szCs w:val="28"/>
        </w:rPr>
      </w:pPr>
      <w:r w:rsidRPr="00150EA9">
        <w:rPr>
          <w:rFonts w:ascii="Times New Roman" w:hAnsi="Times New Roman" w:cs="Times New Roman"/>
          <w:sz w:val="28"/>
          <w:szCs w:val="28"/>
        </w:rPr>
        <w:t>Заинтересованность в обеспечении понимания действий по управлению государственным долгом, раскрытие информации о долговых обязательствах и проводимой заемной политике является важным элементом формирования б</w:t>
      </w:r>
      <w:r>
        <w:rPr>
          <w:rFonts w:ascii="Times New Roman" w:hAnsi="Times New Roman" w:cs="Times New Roman"/>
          <w:sz w:val="28"/>
          <w:szCs w:val="28"/>
        </w:rPr>
        <w:t>лагоприятной кредитной истории.</w:t>
      </w:r>
    </w:p>
    <w:p w14:paraId="2DF581BC" w14:textId="77777777" w:rsidR="0027623C" w:rsidRDefault="0027623C" w:rsidP="0027623C">
      <w:pPr>
        <w:pStyle w:val="ConsPlusNormal"/>
        <w:ind w:firstLine="709"/>
        <w:jc w:val="both"/>
        <w:rPr>
          <w:rFonts w:ascii="Times New Roman" w:hAnsi="Times New Roman" w:cs="Times New Roman"/>
          <w:sz w:val="28"/>
          <w:szCs w:val="28"/>
        </w:rPr>
      </w:pPr>
      <w:r w:rsidRPr="00150EA9">
        <w:rPr>
          <w:rFonts w:ascii="Times New Roman" w:hAnsi="Times New Roman" w:cs="Times New Roman"/>
          <w:sz w:val="28"/>
          <w:szCs w:val="28"/>
        </w:rPr>
        <w:t>В целях повышения привлекательности Новосибирской области как заемщика на официальном сайте министерства финансов и налоговой политики Новосибирской области</w:t>
      </w:r>
      <w:r>
        <w:rPr>
          <w:rFonts w:ascii="Times New Roman" w:hAnsi="Times New Roman" w:cs="Times New Roman"/>
          <w:sz w:val="28"/>
          <w:szCs w:val="28"/>
        </w:rPr>
        <w:t xml:space="preserve"> (</w:t>
      </w:r>
      <w:r w:rsidRPr="009B0779">
        <w:rPr>
          <w:rFonts w:ascii="Times New Roman" w:hAnsi="Times New Roman" w:cs="Times New Roman"/>
          <w:sz w:val="28"/>
          <w:szCs w:val="28"/>
        </w:rPr>
        <w:t>http://mfnso.nso.ru/page/467</w:t>
      </w:r>
      <w:r>
        <w:rPr>
          <w:rFonts w:ascii="Times New Roman" w:hAnsi="Times New Roman" w:cs="Times New Roman"/>
          <w:sz w:val="28"/>
          <w:szCs w:val="28"/>
        </w:rPr>
        <w:t>)</w:t>
      </w:r>
      <w:r w:rsidRPr="00150EA9">
        <w:rPr>
          <w:rFonts w:ascii="Times New Roman" w:hAnsi="Times New Roman" w:cs="Times New Roman"/>
          <w:sz w:val="28"/>
          <w:szCs w:val="28"/>
        </w:rPr>
        <w:t xml:space="preserve"> будет продолжена практика опубликования аналитической информации по государственному долгу Новосибирской области, долговой книге региона, государственных ценных б</w:t>
      </w:r>
      <w:r>
        <w:rPr>
          <w:rFonts w:ascii="Times New Roman" w:hAnsi="Times New Roman" w:cs="Times New Roman"/>
          <w:sz w:val="28"/>
          <w:szCs w:val="28"/>
        </w:rPr>
        <w:t>умагах, информации о </w:t>
      </w:r>
      <w:r w:rsidRPr="00150EA9">
        <w:rPr>
          <w:rFonts w:ascii="Times New Roman" w:hAnsi="Times New Roman" w:cs="Times New Roman"/>
          <w:sz w:val="28"/>
          <w:szCs w:val="28"/>
        </w:rPr>
        <w:t xml:space="preserve">кредитных рейтингах. </w:t>
      </w:r>
    </w:p>
    <w:p w14:paraId="3E7EC52A" w14:textId="77777777" w:rsidR="0027623C" w:rsidRPr="00150EA9" w:rsidRDefault="0027623C" w:rsidP="0027623C">
      <w:pPr>
        <w:pStyle w:val="ConsPlusNormal"/>
        <w:ind w:firstLine="709"/>
        <w:jc w:val="both"/>
        <w:rPr>
          <w:rFonts w:ascii="Times New Roman" w:hAnsi="Times New Roman" w:cs="Times New Roman"/>
          <w:sz w:val="28"/>
          <w:szCs w:val="28"/>
        </w:rPr>
      </w:pPr>
    </w:p>
    <w:p w14:paraId="205EBB1F" w14:textId="77777777" w:rsidR="0027623C" w:rsidRDefault="0027623C" w:rsidP="0027623C">
      <w:pPr>
        <w:spacing w:after="0" w:line="240" w:lineRule="auto"/>
        <w:jc w:val="center"/>
        <w:rPr>
          <w:rFonts w:ascii="Times New Roman" w:hAnsi="Times New Roman" w:cs="Times New Roman"/>
          <w:sz w:val="28"/>
          <w:szCs w:val="28"/>
        </w:rPr>
      </w:pPr>
      <w:r w:rsidRPr="00150EA9">
        <w:rPr>
          <w:rFonts w:ascii="Times New Roman" w:hAnsi="Times New Roman" w:cs="Times New Roman"/>
          <w:sz w:val="28"/>
          <w:szCs w:val="28"/>
        </w:rPr>
        <w:t>_________</w:t>
      </w:r>
    </w:p>
    <w:p w14:paraId="61CE6A09" w14:textId="77777777" w:rsidR="002E379B" w:rsidRDefault="002E379B" w:rsidP="000E2C4B">
      <w:pPr>
        <w:spacing w:after="0" w:line="240" w:lineRule="auto"/>
        <w:jc w:val="center"/>
        <w:rPr>
          <w:rFonts w:ascii="Times New Roman" w:hAnsi="Times New Roman" w:cs="Times New Roman"/>
          <w:sz w:val="28"/>
          <w:szCs w:val="28"/>
        </w:rPr>
      </w:pPr>
      <w:bookmarkStart w:id="0" w:name="_GoBack"/>
      <w:bookmarkEnd w:id="0"/>
    </w:p>
    <w:sectPr w:rsidR="002E379B" w:rsidSect="00CB0779">
      <w:headerReference w:type="default" r:id="rId8"/>
      <w:headerReference w:type="first" r:id="rId9"/>
      <w:footerReference w:type="first" r:id="rId10"/>
      <w:pgSz w:w="11906" w:h="16838" w:code="9"/>
      <w:pgMar w:top="1134" w:right="567"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53CFAB" w14:textId="77777777" w:rsidR="00213661" w:rsidRDefault="00213661" w:rsidP="00D41DE9">
      <w:pPr>
        <w:spacing w:after="0" w:line="240" w:lineRule="auto"/>
      </w:pPr>
      <w:r>
        <w:separator/>
      </w:r>
    </w:p>
  </w:endnote>
  <w:endnote w:type="continuationSeparator" w:id="0">
    <w:p w14:paraId="125721CA" w14:textId="77777777" w:rsidR="00213661" w:rsidRDefault="00213661" w:rsidP="00D41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547BC" w14:textId="77777777" w:rsidR="00084392" w:rsidRDefault="00084392">
    <w:pPr>
      <w:pStyle w:val="ad"/>
      <w:jc w:val="center"/>
    </w:pPr>
  </w:p>
  <w:p w14:paraId="594DAD8B" w14:textId="77777777" w:rsidR="00A52A72" w:rsidRDefault="00A52A72">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F7DB2D" w14:textId="77777777" w:rsidR="00213661" w:rsidRDefault="00213661" w:rsidP="00D41DE9">
      <w:pPr>
        <w:spacing w:after="0" w:line="240" w:lineRule="auto"/>
      </w:pPr>
      <w:r>
        <w:separator/>
      </w:r>
    </w:p>
  </w:footnote>
  <w:footnote w:type="continuationSeparator" w:id="0">
    <w:p w14:paraId="7081B1EF" w14:textId="77777777" w:rsidR="00213661" w:rsidRDefault="00213661" w:rsidP="00D41D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4203196"/>
      <w:docPartObj>
        <w:docPartGallery w:val="Page Numbers (Top of Page)"/>
        <w:docPartUnique/>
      </w:docPartObj>
    </w:sdtPr>
    <w:sdtEndPr/>
    <w:sdtContent>
      <w:p w14:paraId="51A589C8" w14:textId="22794189" w:rsidR="00CB0779" w:rsidRDefault="00CB0779">
        <w:pPr>
          <w:pStyle w:val="a7"/>
          <w:jc w:val="center"/>
        </w:pPr>
        <w:r>
          <w:fldChar w:fldCharType="begin"/>
        </w:r>
        <w:r>
          <w:instrText>PAGE   \* MERGEFORMAT</w:instrText>
        </w:r>
        <w:r>
          <w:fldChar w:fldCharType="separate"/>
        </w:r>
        <w:r w:rsidR="0027623C">
          <w:rPr>
            <w:noProof/>
          </w:rPr>
          <w:t>4</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6E168" w14:textId="77777777" w:rsidR="00A52A72" w:rsidRDefault="00A52A72">
    <w:pPr>
      <w:pStyle w:val="a7"/>
      <w:jc w:val="center"/>
    </w:pPr>
  </w:p>
  <w:p w14:paraId="43224E30" w14:textId="77777777" w:rsidR="00A52A72" w:rsidRDefault="00A52A72">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B7D17"/>
    <w:multiLevelType w:val="hybridMultilevel"/>
    <w:tmpl w:val="ED06A534"/>
    <w:lvl w:ilvl="0" w:tplc="2CC2991A">
      <w:start w:val="30"/>
      <w:numFmt w:val="bullet"/>
      <w:lvlText w:val=""/>
      <w:lvlJc w:val="left"/>
      <w:pPr>
        <w:ind w:left="1429" w:hanging="360"/>
      </w:pPr>
      <w:rPr>
        <w:rFonts w:ascii="Symbol" w:eastAsia="Times New Roman" w:hAnsi="Symbol"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0EE4B94"/>
    <w:multiLevelType w:val="hybridMultilevel"/>
    <w:tmpl w:val="61AC95E6"/>
    <w:lvl w:ilvl="0" w:tplc="EBD4B7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10250FB"/>
    <w:multiLevelType w:val="hybridMultilevel"/>
    <w:tmpl w:val="A66C306E"/>
    <w:lvl w:ilvl="0" w:tplc="2D5ECCCE">
      <w:start w:val="7"/>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36A167C"/>
    <w:multiLevelType w:val="hybridMultilevel"/>
    <w:tmpl w:val="97EA805E"/>
    <w:lvl w:ilvl="0" w:tplc="74A670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4462917"/>
    <w:multiLevelType w:val="hybridMultilevel"/>
    <w:tmpl w:val="741E3188"/>
    <w:lvl w:ilvl="0" w:tplc="518CFF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8195F4C"/>
    <w:multiLevelType w:val="hybridMultilevel"/>
    <w:tmpl w:val="4086A418"/>
    <w:lvl w:ilvl="0" w:tplc="74A670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255026C"/>
    <w:multiLevelType w:val="hybridMultilevel"/>
    <w:tmpl w:val="10607D1A"/>
    <w:lvl w:ilvl="0" w:tplc="6064411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15:restartNumberingAfterBreak="0">
    <w:nsid w:val="15C9705B"/>
    <w:multiLevelType w:val="hybridMultilevel"/>
    <w:tmpl w:val="C8003DA4"/>
    <w:lvl w:ilvl="0" w:tplc="2C8C5B66">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D8E1778"/>
    <w:multiLevelType w:val="hybridMultilevel"/>
    <w:tmpl w:val="6DD8927E"/>
    <w:lvl w:ilvl="0" w:tplc="FCAE64AA">
      <w:start w:val="1"/>
      <w:numFmt w:val="decimal"/>
      <w:lvlText w:val="%1."/>
      <w:lvlJc w:val="left"/>
      <w:pPr>
        <w:ind w:left="1129" w:hanging="42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EAE1ECD"/>
    <w:multiLevelType w:val="hybridMultilevel"/>
    <w:tmpl w:val="C99265C6"/>
    <w:lvl w:ilvl="0" w:tplc="1C8440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53231AE"/>
    <w:multiLevelType w:val="hybridMultilevel"/>
    <w:tmpl w:val="489CD4AE"/>
    <w:lvl w:ilvl="0" w:tplc="74A670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88A7265"/>
    <w:multiLevelType w:val="multilevel"/>
    <w:tmpl w:val="AA506B1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15:restartNumberingAfterBreak="0">
    <w:nsid w:val="2CC65AD4"/>
    <w:multiLevelType w:val="hybridMultilevel"/>
    <w:tmpl w:val="7F1027B2"/>
    <w:lvl w:ilvl="0" w:tplc="74A670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6B923A4"/>
    <w:multiLevelType w:val="hybridMultilevel"/>
    <w:tmpl w:val="FCA2667E"/>
    <w:lvl w:ilvl="0" w:tplc="74A6705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36F628A6"/>
    <w:multiLevelType w:val="hybridMultilevel"/>
    <w:tmpl w:val="A62C8BC2"/>
    <w:lvl w:ilvl="0" w:tplc="9C12F2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BA43ED3"/>
    <w:multiLevelType w:val="hybridMultilevel"/>
    <w:tmpl w:val="12D0F246"/>
    <w:lvl w:ilvl="0" w:tplc="62FA8502">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15:restartNumberingAfterBreak="0">
    <w:nsid w:val="3DC20D5F"/>
    <w:multiLevelType w:val="hybridMultilevel"/>
    <w:tmpl w:val="568CA2D0"/>
    <w:lvl w:ilvl="0" w:tplc="30A0F302">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17" w15:restartNumberingAfterBreak="0">
    <w:nsid w:val="3ECD7F41"/>
    <w:multiLevelType w:val="hybridMultilevel"/>
    <w:tmpl w:val="65A287BC"/>
    <w:lvl w:ilvl="0" w:tplc="F64C7C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3845DBD"/>
    <w:multiLevelType w:val="hybridMultilevel"/>
    <w:tmpl w:val="0F64E406"/>
    <w:lvl w:ilvl="0" w:tplc="FE84A0C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15:restartNumberingAfterBreak="0">
    <w:nsid w:val="4463462B"/>
    <w:multiLevelType w:val="hybridMultilevel"/>
    <w:tmpl w:val="A8044964"/>
    <w:lvl w:ilvl="0" w:tplc="F3A83E7C">
      <w:start w:val="30"/>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0" w15:restartNumberingAfterBreak="0">
    <w:nsid w:val="48DC55E7"/>
    <w:multiLevelType w:val="hybridMultilevel"/>
    <w:tmpl w:val="217E23DC"/>
    <w:lvl w:ilvl="0" w:tplc="3AE4A38E">
      <w:start w:val="1"/>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49CB4492"/>
    <w:multiLevelType w:val="hybridMultilevel"/>
    <w:tmpl w:val="D2942748"/>
    <w:lvl w:ilvl="0" w:tplc="1FD460D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15:restartNumberingAfterBreak="0">
    <w:nsid w:val="4B2B05A2"/>
    <w:multiLevelType w:val="hybridMultilevel"/>
    <w:tmpl w:val="BAAE58FE"/>
    <w:lvl w:ilvl="0" w:tplc="65E44C68">
      <w:start w:val="1"/>
      <w:numFmt w:val="decimal"/>
      <w:lvlText w:val="%1."/>
      <w:lvlJc w:val="left"/>
      <w:pPr>
        <w:ind w:left="1872" w:hanging="1164"/>
      </w:pPr>
      <w:rPr>
        <w:rFonts w:ascii="Times New Roman" w:eastAsia="Calibri"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4C011349"/>
    <w:multiLevelType w:val="hybridMultilevel"/>
    <w:tmpl w:val="467C932C"/>
    <w:lvl w:ilvl="0" w:tplc="0D9803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4C7028C4"/>
    <w:multiLevelType w:val="hybridMultilevel"/>
    <w:tmpl w:val="245E9222"/>
    <w:lvl w:ilvl="0" w:tplc="884E847C">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8DF2A4F"/>
    <w:multiLevelType w:val="hybridMultilevel"/>
    <w:tmpl w:val="B010D920"/>
    <w:lvl w:ilvl="0" w:tplc="74A670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93D2F86"/>
    <w:multiLevelType w:val="hybridMultilevel"/>
    <w:tmpl w:val="0D2832C0"/>
    <w:lvl w:ilvl="0" w:tplc="9C4C9E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95C7A68"/>
    <w:multiLevelType w:val="hybridMultilevel"/>
    <w:tmpl w:val="FD60F654"/>
    <w:lvl w:ilvl="0" w:tplc="C706C5FC">
      <w:start w:val="40"/>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28" w15:restartNumberingAfterBreak="0">
    <w:nsid w:val="5B0D3FB8"/>
    <w:multiLevelType w:val="hybridMultilevel"/>
    <w:tmpl w:val="89C82530"/>
    <w:lvl w:ilvl="0" w:tplc="4A62F4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C6F62BB"/>
    <w:multiLevelType w:val="multilevel"/>
    <w:tmpl w:val="86700D6A"/>
    <w:lvl w:ilvl="0">
      <w:start w:val="1"/>
      <w:numFmt w:val="decimal"/>
      <w:lvlText w:val="%1."/>
      <w:lvlJc w:val="left"/>
      <w:pPr>
        <w:ind w:left="928"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0" w15:restartNumberingAfterBreak="0">
    <w:nsid w:val="5E0B1A51"/>
    <w:multiLevelType w:val="multilevel"/>
    <w:tmpl w:val="91FE4F22"/>
    <w:lvl w:ilvl="0">
      <w:start w:val="1"/>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15:restartNumberingAfterBreak="0">
    <w:nsid w:val="5FDF2AB2"/>
    <w:multiLevelType w:val="hybridMultilevel"/>
    <w:tmpl w:val="E4B82AA6"/>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0BD6FAD"/>
    <w:multiLevelType w:val="multilevel"/>
    <w:tmpl w:val="8DF45F6C"/>
    <w:lvl w:ilvl="0">
      <w:start w:val="1"/>
      <w:numFmt w:val="decimal"/>
      <w:lvlText w:val="%1)"/>
      <w:legacy w:legacy="1" w:legacySpace="0" w:legacyIndent="317"/>
      <w:lvlJc w:val="left"/>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3" w15:restartNumberingAfterBreak="0">
    <w:nsid w:val="617D5396"/>
    <w:multiLevelType w:val="hybridMultilevel"/>
    <w:tmpl w:val="E1DE8172"/>
    <w:lvl w:ilvl="0" w:tplc="6064411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15:restartNumberingAfterBreak="0">
    <w:nsid w:val="643E5D45"/>
    <w:multiLevelType w:val="hybridMultilevel"/>
    <w:tmpl w:val="E8A24316"/>
    <w:lvl w:ilvl="0" w:tplc="6064411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5" w15:restartNumberingAfterBreak="0">
    <w:nsid w:val="648A5438"/>
    <w:multiLevelType w:val="hybridMultilevel"/>
    <w:tmpl w:val="6264230E"/>
    <w:lvl w:ilvl="0" w:tplc="6064411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6" w15:restartNumberingAfterBreak="0">
    <w:nsid w:val="65BC3794"/>
    <w:multiLevelType w:val="hybridMultilevel"/>
    <w:tmpl w:val="EF8086E6"/>
    <w:lvl w:ilvl="0" w:tplc="EE34F1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6C414F42"/>
    <w:multiLevelType w:val="hybridMultilevel"/>
    <w:tmpl w:val="D88AC0F4"/>
    <w:lvl w:ilvl="0" w:tplc="74A670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6DC57851"/>
    <w:multiLevelType w:val="hybridMultilevel"/>
    <w:tmpl w:val="DBE6A6C8"/>
    <w:lvl w:ilvl="0" w:tplc="21D2CF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6ED3721D"/>
    <w:multiLevelType w:val="hybridMultilevel"/>
    <w:tmpl w:val="64E6405A"/>
    <w:lvl w:ilvl="0" w:tplc="0380B064">
      <w:start w:val="10"/>
      <w:numFmt w:val="decimal"/>
      <w:lvlText w:val="%1."/>
      <w:lvlJc w:val="left"/>
      <w:pPr>
        <w:ind w:left="659" w:hanging="37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0" w15:restartNumberingAfterBreak="0">
    <w:nsid w:val="74BF1DDC"/>
    <w:multiLevelType w:val="hybridMultilevel"/>
    <w:tmpl w:val="34EA552A"/>
    <w:lvl w:ilvl="0" w:tplc="90AC7D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771106A9"/>
    <w:multiLevelType w:val="hybridMultilevel"/>
    <w:tmpl w:val="EAA2E55A"/>
    <w:lvl w:ilvl="0" w:tplc="BDCA889A">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2" w15:restartNumberingAfterBreak="0">
    <w:nsid w:val="7CA92F1F"/>
    <w:multiLevelType w:val="hybridMultilevel"/>
    <w:tmpl w:val="B07AB6B0"/>
    <w:lvl w:ilvl="0" w:tplc="7C568FCA">
      <w:start w:val="1"/>
      <w:numFmt w:val="decimal"/>
      <w:lvlText w:val="%1."/>
      <w:lvlJc w:val="left"/>
      <w:pPr>
        <w:ind w:left="6392" w:hanging="1005"/>
      </w:pPr>
      <w:rPr>
        <w:rFonts w:hint="default"/>
      </w:rPr>
    </w:lvl>
    <w:lvl w:ilvl="1" w:tplc="04190019" w:tentative="1">
      <w:start w:val="1"/>
      <w:numFmt w:val="lowerLetter"/>
      <w:lvlText w:val="%2."/>
      <w:lvlJc w:val="left"/>
      <w:pPr>
        <w:ind w:left="6467" w:hanging="360"/>
      </w:pPr>
    </w:lvl>
    <w:lvl w:ilvl="2" w:tplc="0419001B" w:tentative="1">
      <w:start w:val="1"/>
      <w:numFmt w:val="lowerRoman"/>
      <w:lvlText w:val="%3."/>
      <w:lvlJc w:val="right"/>
      <w:pPr>
        <w:ind w:left="7187" w:hanging="180"/>
      </w:pPr>
    </w:lvl>
    <w:lvl w:ilvl="3" w:tplc="0419000F" w:tentative="1">
      <w:start w:val="1"/>
      <w:numFmt w:val="decimal"/>
      <w:lvlText w:val="%4."/>
      <w:lvlJc w:val="left"/>
      <w:pPr>
        <w:ind w:left="7907" w:hanging="360"/>
      </w:pPr>
    </w:lvl>
    <w:lvl w:ilvl="4" w:tplc="04190019" w:tentative="1">
      <w:start w:val="1"/>
      <w:numFmt w:val="lowerLetter"/>
      <w:lvlText w:val="%5."/>
      <w:lvlJc w:val="left"/>
      <w:pPr>
        <w:ind w:left="8627" w:hanging="360"/>
      </w:pPr>
    </w:lvl>
    <w:lvl w:ilvl="5" w:tplc="0419001B" w:tentative="1">
      <w:start w:val="1"/>
      <w:numFmt w:val="lowerRoman"/>
      <w:lvlText w:val="%6."/>
      <w:lvlJc w:val="right"/>
      <w:pPr>
        <w:ind w:left="9347" w:hanging="180"/>
      </w:pPr>
    </w:lvl>
    <w:lvl w:ilvl="6" w:tplc="0419000F" w:tentative="1">
      <w:start w:val="1"/>
      <w:numFmt w:val="decimal"/>
      <w:lvlText w:val="%7."/>
      <w:lvlJc w:val="left"/>
      <w:pPr>
        <w:ind w:left="10067" w:hanging="360"/>
      </w:pPr>
    </w:lvl>
    <w:lvl w:ilvl="7" w:tplc="04190019" w:tentative="1">
      <w:start w:val="1"/>
      <w:numFmt w:val="lowerLetter"/>
      <w:lvlText w:val="%8."/>
      <w:lvlJc w:val="left"/>
      <w:pPr>
        <w:ind w:left="10787" w:hanging="360"/>
      </w:pPr>
    </w:lvl>
    <w:lvl w:ilvl="8" w:tplc="0419001B" w:tentative="1">
      <w:start w:val="1"/>
      <w:numFmt w:val="lowerRoman"/>
      <w:lvlText w:val="%9."/>
      <w:lvlJc w:val="right"/>
      <w:pPr>
        <w:ind w:left="11507" w:hanging="180"/>
      </w:pPr>
    </w:lvl>
  </w:abstractNum>
  <w:num w:numId="1">
    <w:abstractNumId w:val="31"/>
  </w:num>
  <w:num w:numId="2">
    <w:abstractNumId w:val="21"/>
  </w:num>
  <w:num w:numId="3">
    <w:abstractNumId w:val="39"/>
  </w:num>
  <w:num w:numId="4">
    <w:abstractNumId w:val="2"/>
  </w:num>
  <w:num w:numId="5">
    <w:abstractNumId w:val="24"/>
  </w:num>
  <w:num w:numId="6">
    <w:abstractNumId w:val="41"/>
  </w:num>
  <w:num w:numId="7">
    <w:abstractNumId w:val="15"/>
  </w:num>
  <w:num w:numId="8">
    <w:abstractNumId w:val="17"/>
  </w:num>
  <w:num w:numId="9">
    <w:abstractNumId w:val="16"/>
  </w:num>
  <w:num w:numId="10">
    <w:abstractNumId w:val="42"/>
  </w:num>
  <w:num w:numId="11">
    <w:abstractNumId w:val="7"/>
  </w:num>
  <w:num w:numId="12">
    <w:abstractNumId w:val="18"/>
  </w:num>
  <w:num w:numId="13">
    <w:abstractNumId w:val="27"/>
  </w:num>
  <w:num w:numId="14">
    <w:abstractNumId w:val="23"/>
  </w:num>
  <w:num w:numId="15">
    <w:abstractNumId w:val="3"/>
  </w:num>
  <w:num w:numId="16">
    <w:abstractNumId w:val="10"/>
  </w:num>
  <w:num w:numId="17">
    <w:abstractNumId w:val="25"/>
  </w:num>
  <w:num w:numId="18">
    <w:abstractNumId w:val="37"/>
  </w:num>
  <w:num w:numId="19">
    <w:abstractNumId w:val="11"/>
  </w:num>
  <w:num w:numId="20">
    <w:abstractNumId w:val="38"/>
  </w:num>
  <w:num w:numId="21">
    <w:abstractNumId w:val="32"/>
  </w:num>
  <w:num w:numId="22">
    <w:abstractNumId w:val="13"/>
  </w:num>
  <w:num w:numId="23">
    <w:abstractNumId w:val="12"/>
  </w:num>
  <w:num w:numId="24">
    <w:abstractNumId w:val="5"/>
  </w:num>
  <w:num w:numId="25">
    <w:abstractNumId w:val="9"/>
  </w:num>
  <w:num w:numId="26">
    <w:abstractNumId w:val="14"/>
  </w:num>
  <w:num w:numId="27">
    <w:abstractNumId w:val="8"/>
  </w:num>
  <w:num w:numId="28">
    <w:abstractNumId w:val="22"/>
  </w:num>
  <w:num w:numId="29">
    <w:abstractNumId w:val="29"/>
  </w:num>
  <w:num w:numId="30">
    <w:abstractNumId w:val="1"/>
  </w:num>
  <w:num w:numId="31">
    <w:abstractNumId w:val="20"/>
  </w:num>
  <w:num w:numId="32">
    <w:abstractNumId w:val="40"/>
  </w:num>
  <w:num w:numId="33">
    <w:abstractNumId w:val="30"/>
  </w:num>
  <w:num w:numId="34">
    <w:abstractNumId w:val="4"/>
  </w:num>
  <w:num w:numId="35">
    <w:abstractNumId w:val="33"/>
  </w:num>
  <w:num w:numId="36">
    <w:abstractNumId w:val="34"/>
  </w:num>
  <w:num w:numId="37">
    <w:abstractNumId w:val="6"/>
  </w:num>
  <w:num w:numId="38">
    <w:abstractNumId w:val="35"/>
  </w:num>
  <w:num w:numId="39">
    <w:abstractNumId w:val="28"/>
  </w:num>
  <w:num w:numId="40">
    <w:abstractNumId w:val="36"/>
  </w:num>
  <w:num w:numId="41">
    <w:abstractNumId w:val="26"/>
  </w:num>
  <w:num w:numId="42">
    <w:abstractNumId w:val="19"/>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defaultTabStop w:val="708"/>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9C2"/>
    <w:rsid w:val="000006B5"/>
    <w:rsid w:val="000008FF"/>
    <w:rsid w:val="000009FF"/>
    <w:rsid w:val="0000164C"/>
    <w:rsid w:val="000016FE"/>
    <w:rsid w:val="000019F4"/>
    <w:rsid w:val="00002188"/>
    <w:rsid w:val="00002E8A"/>
    <w:rsid w:val="00002F8D"/>
    <w:rsid w:val="000031CD"/>
    <w:rsid w:val="000032B4"/>
    <w:rsid w:val="000034B8"/>
    <w:rsid w:val="00003E1A"/>
    <w:rsid w:val="0000401C"/>
    <w:rsid w:val="000045D7"/>
    <w:rsid w:val="000052C4"/>
    <w:rsid w:val="0000532D"/>
    <w:rsid w:val="0000582E"/>
    <w:rsid w:val="00006D54"/>
    <w:rsid w:val="00007155"/>
    <w:rsid w:val="000074D4"/>
    <w:rsid w:val="00010562"/>
    <w:rsid w:val="00010718"/>
    <w:rsid w:val="00010DFA"/>
    <w:rsid w:val="00010ED1"/>
    <w:rsid w:val="000110EE"/>
    <w:rsid w:val="000111FB"/>
    <w:rsid w:val="00011653"/>
    <w:rsid w:val="000116CE"/>
    <w:rsid w:val="00011760"/>
    <w:rsid w:val="00011865"/>
    <w:rsid w:val="0001189B"/>
    <w:rsid w:val="00011F7C"/>
    <w:rsid w:val="0001244C"/>
    <w:rsid w:val="000128C5"/>
    <w:rsid w:val="00012D15"/>
    <w:rsid w:val="0001306D"/>
    <w:rsid w:val="00013439"/>
    <w:rsid w:val="00013A9D"/>
    <w:rsid w:val="00013BEB"/>
    <w:rsid w:val="00013D45"/>
    <w:rsid w:val="0001450D"/>
    <w:rsid w:val="000148F3"/>
    <w:rsid w:val="00014D2A"/>
    <w:rsid w:val="000150CB"/>
    <w:rsid w:val="000156F3"/>
    <w:rsid w:val="00015D02"/>
    <w:rsid w:val="00016892"/>
    <w:rsid w:val="00016A69"/>
    <w:rsid w:val="00016BA7"/>
    <w:rsid w:val="00016E7C"/>
    <w:rsid w:val="00016F30"/>
    <w:rsid w:val="00017098"/>
    <w:rsid w:val="000170D5"/>
    <w:rsid w:val="000174BB"/>
    <w:rsid w:val="00017B11"/>
    <w:rsid w:val="000204E2"/>
    <w:rsid w:val="00020575"/>
    <w:rsid w:val="000209C8"/>
    <w:rsid w:val="00020BD1"/>
    <w:rsid w:val="00020D38"/>
    <w:rsid w:val="00021291"/>
    <w:rsid w:val="000212AA"/>
    <w:rsid w:val="000213B0"/>
    <w:rsid w:val="000213D7"/>
    <w:rsid w:val="0002195D"/>
    <w:rsid w:val="000219F7"/>
    <w:rsid w:val="00021CCE"/>
    <w:rsid w:val="000239DE"/>
    <w:rsid w:val="00023F7B"/>
    <w:rsid w:val="000248B6"/>
    <w:rsid w:val="00024E8F"/>
    <w:rsid w:val="00025A80"/>
    <w:rsid w:val="000260FC"/>
    <w:rsid w:val="0002643B"/>
    <w:rsid w:val="000265E4"/>
    <w:rsid w:val="00026AC8"/>
    <w:rsid w:val="00026B3C"/>
    <w:rsid w:val="00026C04"/>
    <w:rsid w:val="00026E8A"/>
    <w:rsid w:val="00027117"/>
    <w:rsid w:val="000271CE"/>
    <w:rsid w:val="00027219"/>
    <w:rsid w:val="00027492"/>
    <w:rsid w:val="0002750D"/>
    <w:rsid w:val="0002789B"/>
    <w:rsid w:val="00027B0B"/>
    <w:rsid w:val="000305DB"/>
    <w:rsid w:val="00030749"/>
    <w:rsid w:val="000313E5"/>
    <w:rsid w:val="00031920"/>
    <w:rsid w:val="00031C9F"/>
    <w:rsid w:val="0003213C"/>
    <w:rsid w:val="0003242B"/>
    <w:rsid w:val="00032EF0"/>
    <w:rsid w:val="00032F31"/>
    <w:rsid w:val="00033279"/>
    <w:rsid w:val="00033582"/>
    <w:rsid w:val="00033B95"/>
    <w:rsid w:val="00033D94"/>
    <w:rsid w:val="00034FEE"/>
    <w:rsid w:val="000354E0"/>
    <w:rsid w:val="00035A6D"/>
    <w:rsid w:val="00035D0C"/>
    <w:rsid w:val="000360B6"/>
    <w:rsid w:val="000361B3"/>
    <w:rsid w:val="00036575"/>
    <w:rsid w:val="000377F8"/>
    <w:rsid w:val="00037EA5"/>
    <w:rsid w:val="00037FD4"/>
    <w:rsid w:val="0004015C"/>
    <w:rsid w:val="0004098D"/>
    <w:rsid w:val="00040DCF"/>
    <w:rsid w:val="00041C89"/>
    <w:rsid w:val="00041DDE"/>
    <w:rsid w:val="00041F04"/>
    <w:rsid w:val="00042522"/>
    <w:rsid w:val="00042BFB"/>
    <w:rsid w:val="00043036"/>
    <w:rsid w:val="000435E9"/>
    <w:rsid w:val="000436F3"/>
    <w:rsid w:val="0004372E"/>
    <w:rsid w:val="000439B9"/>
    <w:rsid w:val="00043D4D"/>
    <w:rsid w:val="00043F93"/>
    <w:rsid w:val="0004446C"/>
    <w:rsid w:val="000448C4"/>
    <w:rsid w:val="00044A01"/>
    <w:rsid w:val="00044F86"/>
    <w:rsid w:val="0004504F"/>
    <w:rsid w:val="000456AD"/>
    <w:rsid w:val="00045711"/>
    <w:rsid w:val="000457C7"/>
    <w:rsid w:val="000457FE"/>
    <w:rsid w:val="000458C7"/>
    <w:rsid w:val="00045907"/>
    <w:rsid w:val="00045ABE"/>
    <w:rsid w:val="00047089"/>
    <w:rsid w:val="000471BA"/>
    <w:rsid w:val="000473DB"/>
    <w:rsid w:val="0004741F"/>
    <w:rsid w:val="0004778C"/>
    <w:rsid w:val="00047AAB"/>
    <w:rsid w:val="00047C77"/>
    <w:rsid w:val="00047F32"/>
    <w:rsid w:val="00050B25"/>
    <w:rsid w:val="000512D9"/>
    <w:rsid w:val="000514F2"/>
    <w:rsid w:val="00051DD2"/>
    <w:rsid w:val="000520CD"/>
    <w:rsid w:val="00052128"/>
    <w:rsid w:val="000522D7"/>
    <w:rsid w:val="00053005"/>
    <w:rsid w:val="00053ED5"/>
    <w:rsid w:val="00053FF2"/>
    <w:rsid w:val="000542A1"/>
    <w:rsid w:val="00055395"/>
    <w:rsid w:val="0005577A"/>
    <w:rsid w:val="00055A0D"/>
    <w:rsid w:val="00055EDD"/>
    <w:rsid w:val="0005643E"/>
    <w:rsid w:val="0005669A"/>
    <w:rsid w:val="00056C5F"/>
    <w:rsid w:val="0005716D"/>
    <w:rsid w:val="000575D4"/>
    <w:rsid w:val="00057750"/>
    <w:rsid w:val="00057E1F"/>
    <w:rsid w:val="00060EBF"/>
    <w:rsid w:val="000613BA"/>
    <w:rsid w:val="000614E4"/>
    <w:rsid w:val="00061907"/>
    <w:rsid w:val="0006241D"/>
    <w:rsid w:val="00062621"/>
    <w:rsid w:val="00062AAE"/>
    <w:rsid w:val="000633E2"/>
    <w:rsid w:val="00063A2A"/>
    <w:rsid w:val="00064125"/>
    <w:rsid w:val="00064573"/>
    <w:rsid w:val="000646BB"/>
    <w:rsid w:val="00064888"/>
    <w:rsid w:val="00064935"/>
    <w:rsid w:val="0006524D"/>
    <w:rsid w:val="00065A4C"/>
    <w:rsid w:val="000660AB"/>
    <w:rsid w:val="0006719E"/>
    <w:rsid w:val="00067F0F"/>
    <w:rsid w:val="0007026A"/>
    <w:rsid w:val="00070654"/>
    <w:rsid w:val="0007094D"/>
    <w:rsid w:val="00070A76"/>
    <w:rsid w:val="00070FC8"/>
    <w:rsid w:val="00071148"/>
    <w:rsid w:val="00071751"/>
    <w:rsid w:val="000731BD"/>
    <w:rsid w:val="00073228"/>
    <w:rsid w:val="0007323A"/>
    <w:rsid w:val="00073B34"/>
    <w:rsid w:val="00073DD5"/>
    <w:rsid w:val="00073F74"/>
    <w:rsid w:val="00074455"/>
    <w:rsid w:val="00074608"/>
    <w:rsid w:val="000749ED"/>
    <w:rsid w:val="00074D0C"/>
    <w:rsid w:val="00075188"/>
    <w:rsid w:val="000755CD"/>
    <w:rsid w:val="000756A6"/>
    <w:rsid w:val="00075981"/>
    <w:rsid w:val="0007630A"/>
    <w:rsid w:val="000766D5"/>
    <w:rsid w:val="00076911"/>
    <w:rsid w:val="0007742A"/>
    <w:rsid w:val="00077701"/>
    <w:rsid w:val="00077935"/>
    <w:rsid w:val="000779AA"/>
    <w:rsid w:val="00077BAE"/>
    <w:rsid w:val="00077D33"/>
    <w:rsid w:val="00077F98"/>
    <w:rsid w:val="00077FE7"/>
    <w:rsid w:val="000802BF"/>
    <w:rsid w:val="00080519"/>
    <w:rsid w:val="000806B1"/>
    <w:rsid w:val="00080ABF"/>
    <w:rsid w:val="00081742"/>
    <w:rsid w:val="00081B29"/>
    <w:rsid w:val="00081EDB"/>
    <w:rsid w:val="00082BB3"/>
    <w:rsid w:val="00082EEE"/>
    <w:rsid w:val="00083375"/>
    <w:rsid w:val="0008337D"/>
    <w:rsid w:val="000837D7"/>
    <w:rsid w:val="0008406A"/>
    <w:rsid w:val="000842B9"/>
    <w:rsid w:val="00084392"/>
    <w:rsid w:val="000847B8"/>
    <w:rsid w:val="00084CCA"/>
    <w:rsid w:val="00085AB3"/>
    <w:rsid w:val="00085ACE"/>
    <w:rsid w:val="00085D50"/>
    <w:rsid w:val="00085D6E"/>
    <w:rsid w:val="000861DE"/>
    <w:rsid w:val="00086455"/>
    <w:rsid w:val="00086CDA"/>
    <w:rsid w:val="00086F59"/>
    <w:rsid w:val="00090402"/>
    <w:rsid w:val="00090925"/>
    <w:rsid w:val="00090970"/>
    <w:rsid w:val="00090EF3"/>
    <w:rsid w:val="00091070"/>
    <w:rsid w:val="000910BB"/>
    <w:rsid w:val="00091604"/>
    <w:rsid w:val="0009192D"/>
    <w:rsid w:val="00091E49"/>
    <w:rsid w:val="00092049"/>
    <w:rsid w:val="00093BD5"/>
    <w:rsid w:val="00094895"/>
    <w:rsid w:val="00094E4A"/>
    <w:rsid w:val="00094EF0"/>
    <w:rsid w:val="00095D5E"/>
    <w:rsid w:val="00096349"/>
    <w:rsid w:val="00096460"/>
    <w:rsid w:val="00097279"/>
    <w:rsid w:val="000972BF"/>
    <w:rsid w:val="000A07E8"/>
    <w:rsid w:val="000A08A6"/>
    <w:rsid w:val="000A1343"/>
    <w:rsid w:val="000A16C6"/>
    <w:rsid w:val="000A2BE7"/>
    <w:rsid w:val="000A2DEA"/>
    <w:rsid w:val="000A304B"/>
    <w:rsid w:val="000A3352"/>
    <w:rsid w:val="000A3479"/>
    <w:rsid w:val="000A3C00"/>
    <w:rsid w:val="000A4121"/>
    <w:rsid w:val="000A4908"/>
    <w:rsid w:val="000A4D28"/>
    <w:rsid w:val="000A529C"/>
    <w:rsid w:val="000A5FDC"/>
    <w:rsid w:val="000A6935"/>
    <w:rsid w:val="000A6BDD"/>
    <w:rsid w:val="000A6D10"/>
    <w:rsid w:val="000A6DE8"/>
    <w:rsid w:val="000A6E62"/>
    <w:rsid w:val="000A7BB3"/>
    <w:rsid w:val="000A7D3E"/>
    <w:rsid w:val="000A7D57"/>
    <w:rsid w:val="000A7DE3"/>
    <w:rsid w:val="000B07C6"/>
    <w:rsid w:val="000B13EA"/>
    <w:rsid w:val="000B14C7"/>
    <w:rsid w:val="000B1688"/>
    <w:rsid w:val="000B199D"/>
    <w:rsid w:val="000B29CD"/>
    <w:rsid w:val="000B2C02"/>
    <w:rsid w:val="000B2F1F"/>
    <w:rsid w:val="000B32DC"/>
    <w:rsid w:val="000B35D1"/>
    <w:rsid w:val="000B3743"/>
    <w:rsid w:val="000B38B4"/>
    <w:rsid w:val="000B3E5D"/>
    <w:rsid w:val="000B4031"/>
    <w:rsid w:val="000B44ED"/>
    <w:rsid w:val="000B461D"/>
    <w:rsid w:val="000B4659"/>
    <w:rsid w:val="000B46EC"/>
    <w:rsid w:val="000B4FFE"/>
    <w:rsid w:val="000B5339"/>
    <w:rsid w:val="000B54CA"/>
    <w:rsid w:val="000B583D"/>
    <w:rsid w:val="000B6591"/>
    <w:rsid w:val="000B678B"/>
    <w:rsid w:val="000B74C7"/>
    <w:rsid w:val="000B7914"/>
    <w:rsid w:val="000B7B29"/>
    <w:rsid w:val="000C03B7"/>
    <w:rsid w:val="000C05E8"/>
    <w:rsid w:val="000C0BE7"/>
    <w:rsid w:val="000C115F"/>
    <w:rsid w:val="000C16AB"/>
    <w:rsid w:val="000C2748"/>
    <w:rsid w:val="000C2AE6"/>
    <w:rsid w:val="000C2EA1"/>
    <w:rsid w:val="000C33E8"/>
    <w:rsid w:val="000C36C2"/>
    <w:rsid w:val="000C3844"/>
    <w:rsid w:val="000C3C50"/>
    <w:rsid w:val="000C51E8"/>
    <w:rsid w:val="000C5504"/>
    <w:rsid w:val="000C5DB1"/>
    <w:rsid w:val="000C6372"/>
    <w:rsid w:val="000C6D7C"/>
    <w:rsid w:val="000C7441"/>
    <w:rsid w:val="000C7923"/>
    <w:rsid w:val="000C7A64"/>
    <w:rsid w:val="000C7B31"/>
    <w:rsid w:val="000C7D21"/>
    <w:rsid w:val="000D07A3"/>
    <w:rsid w:val="000D0A4D"/>
    <w:rsid w:val="000D0A7A"/>
    <w:rsid w:val="000D1041"/>
    <w:rsid w:val="000D1478"/>
    <w:rsid w:val="000D181B"/>
    <w:rsid w:val="000D1E90"/>
    <w:rsid w:val="000D2300"/>
    <w:rsid w:val="000D24D3"/>
    <w:rsid w:val="000D2FE4"/>
    <w:rsid w:val="000D31FC"/>
    <w:rsid w:val="000D38CE"/>
    <w:rsid w:val="000D39F7"/>
    <w:rsid w:val="000D3E85"/>
    <w:rsid w:val="000D4A9B"/>
    <w:rsid w:val="000D4B46"/>
    <w:rsid w:val="000D58CE"/>
    <w:rsid w:val="000D68B0"/>
    <w:rsid w:val="000D6938"/>
    <w:rsid w:val="000D6F28"/>
    <w:rsid w:val="000D6FED"/>
    <w:rsid w:val="000D7552"/>
    <w:rsid w:val="000E03E9"/>
    <w:rsid w:val="000E0519"/>
    <w:rsid w:val="000E099D"/>
    <w:rsid w:val="000E0EAB"/>
    <w:rsid w:val="000E1386"/>
    <w:rsid w:val="000E14AF"/>
    <w:rsid w:val="000E1631"/>
    <w:rsid w:val="000E1B2C"/>
    <w:rsid w:val="000E1EB1"/>
    <w:rsid w:val="000E21A8"/>
    <w:rsid w:val="000E2C4B"/>
    <w:rsid w:val="000E2F09"/>
    <w:rsid w:val="000E2F6C"/>
    <w:rsid w:val="000E3075"/>
    <w:rsid w:val="000E35FE"/>
    <w:rsid w:val="000E452E"/>
    <w:rsid w:val="000E4745"/>
    <w:rsid w:val="000E496A"/>
    <w:rsid w:val="000E49B7"/>
    <w:rsid w:val="000E4B8E"/>
    <w:rsid w:val="000E4E53"/>
    <w:rsid w:val="000E510D"/>
    <w:rsid w:val="000E5AB3"/>
    <w:rsid w:val="000E5F50"/>
    <w:rsid w:val="000E6092"/>
    <w:rsid w:val="000E6730"/>
    <w:rsid w:val="000E6D3C"/>
    <w:rsid w:val="000F00E3"/>
    <w:rsid w:val="000F03EF"/>
    <w:rsid w:val="000F0963"/>
    <w:rsid w:val="000F0DD2"/>
    <w:rsid w:val="000F188C"/>
    <w:rsid w:val="000F1A92"/>
    <w:rsid w:val="000F21F6"/>
    <w:rsid w:val="000F23AF"/>
    <w:rsid w:val="000F2FD9"/>
    <w:rsid w:val="000F3477"/>
    <w:rsid w:val="000F355A"/>
    <w:rsid w:val="000F4015"/>
    <w:rsid w:val="000F4404"/>
    <w:rsid w:val="000F4422"/>
    <w:rsid w:val="000F48CD"/>
    <w:rsid w:val="000F4F82"/>
    <w:rsid w:val="000F4FFF"/>
    <w:rsid w:val="000F676A"/>
    <w:rsid w:val="000F681C"/>
    <w:rsid w:val="000F6DD2"/>
    <w:rsid w:val="000F794D"/>
    <w:rsid w:val="00100245"/>
    <w:rsid w:val="001006A8"/>
    <w:rsid w:val="00100FC5"/>
    <w:rsid w:val="0010103E"/>
    <w:rsid w:val="001010CB"/>
    <w:rsid w:val="00101194"/>
    <w:rsid w:val="00101412"/>
    <w:rsid w:val="00101627"/>
    <w:rsid w:val="00101951"/>
    <w:rsid w:val="00101BCD"/>
    <w:rsid w:val="00102423"/>
    <w:rsid w:val="001028A9"/>
    <w:rsid w:val="00102DBC"/>
    <w:rsid w:val="00102DBF"/>
    <w:rsid w:val="001034C0"/>
    <w:rsid w:val="00103589"/>
    <w:rsid w:val="001048A0"/>
    <w:rsid w:val="00104AB6"/>
    <w:rsid w:val="00104D0C"/>
    <w:rsid w:val="00104EE7"/>
    <w:rsid w:val="0010520B"/>
    <w:rsid w:val="00105869"/>
    <w:rsid w:val="00105B2A"/>
    <w:rsid w:val="00105E5B"/>
    <w:rsid w:val="00105F36"/>
    <w:rsid w:val="00105FAF"/>
    <w:rsid w:val="00106263"/>
    <w:rsid w:val="0010642F"/>
    <w:rsid w:val="00106579"/>
    <w:rsid w:val="00106EE5"/>
    <w:rsid w:val="00106F7C"/>
    <w:rsid w:val="001073EF"/>
    <w:rsid w:val="00110C23"/>
    <w:rsid w:val="001113FF"/>
    <w:rsid w:val="00112008"/>
    <w:rsid w:val="001120D0"/>
    <w:rsid w:val="001128B9"/>
    <w:rsid w:val="0011296F"/>
    <w:rsid w:val="00113B3E"/>
    <w:rsid w:val="00113C41"/>
    <w:rsid w:val="00113D90"/>
    <w:rsid w:val="001145BE"/>
    <w:rsid w:val="001149E0"/>
    <w:rsid w:val="00114CFA"/>
    <w:rsid w:val="0011503A"/>
    <w:rsid w:val="00115977"/>
    <w:rsid w:val="00115CCF"/>
    <w:rsid w:val="0011635A"/>
    <w:rsid w:val="00116B5D"/>
    <w:rsid w:val="001170A2"/>
    <w:rsid w:val="0011763B"/>
    <w:rsid w:val="0012091C"/>
    <w:rsid w:val="00121C6F"/>
    <w:rsid w:val="00121D10"/>
    <w:rsid w:val="001235F7"/>
    <w:rsid w:val="001236D5"/>
    <w:rsid w:val="00123B56"/>
    <w:rsid w:val="00123BAC"/>
    <w:rsid w:val="00123C40"/>
    <w:rsid w:val="00123D64"/>
    <w:rsid w:val="00123D93"/>
    <w:rsid w:val="001245C1"/>
    <w:rsid w:val="00124F8F"/>
    <w:rsid w:val="00124FD9"/>
    <w:rsid w:val="001259A9"/>
    <w:rsid w:val="00125D91"/>
    <w:rsid w:val="00125DF2"/>
    <w:rsid w:val="001260D4"/>
    <w:rsid w:val="0012654C"/>
    <w:rsid w:val="0012758E"/>
    <w:rsid w:val="00127623"/>
    <w:rsid w:val="00127814"/>
    <w:rsid w:val="00130003"/>
    <w:rsid w:val="0013019D"/>
    <w:rsid w:val="00130317"/>
    <w:rsid w:val="00130745"/>
    <w:rsid w:val="00130938"/>
    <w:rsid w:val="00130C6E"/>
    <w:rsid w:val="001310F8"/>
    <w:rsid w:val="0013169C"/>
    <w:rsid w:val="00131C56"/>
    <w:rsid w:val="00131CF5"/>
    <w:rsid w:val="00131DF3"/>
    <w:rsid w:val="001325E9"/>
    <w:rsid w:val="00132AE3"/>
    <w:rsid w:val="00132B2E"/>
    <w:rsid w:val="00132C4D"/>
    <w:rsid w:val="001342A6"/>
    <w:rsid w:val="001343F1"/>
    <w:rsid w:val="001344B0"/>
    <w:rsid w:val="00134B6D"/>
    <w:rsid w:val="00134C97"/>
    <w:rsid w:val="00135057"/>
    <w:rsid w:val="00135452"/>
    <w:rsid w:val="00135609"/>
    <w:rsid w:val="0013568A"/>
    <w:rsid w:val="0013578D"/>
    <w:rsid w:val="001357F8"/>
    <w:rsid w:val="00135F6B"/>
    <w:rsid w:val="001367BE"/>
    <w:rsid w:val="00136C0E"/>
    <w:rsid w:val="00136C33"/>
    <w:rsid w:val="00137202"/>
    <w:rsid w:val="0013789F"/>
    <w:rsid w:val="00137927"/>
    <w:rsid w:val="001407BC"/>
    <w:rsid w:val="00140947"/>
    <w:rsid w:val="001409D4"/>
    <w:rsid w:val="001413B8"/>
    <w:rsid w:val="00141837"/>
    <w:rsid w:val="0014185D"/>
    <w:rsid w:val="001419C3"/>
    <w:rsid w:val="00141C2B"/>
    <w:rsid w:val="00141D2D"/>
    <w:rsid w:val="00142409"/>
    <w:rsid w:val="00142476"/>
    <w:rsid w:val="00142C05"/>
    <w:rsid w:val="001430C7"/>
    <w:rsid w:val="0014382A"/>
    <w:rsid w:val="00143D9A"/>
    <w:rsid w:val="0014499D"/>
    <w:rsid w:val="00144B1D"/>
    <w:rsid w:val="00145B85"/>
    <w:rsid w:val="00145FBC"/>
    <w:rsid w:val="00146139"/>
    <w:rsid w:val="00146C64"/>
    <w:rsid w:val="00146F3C"/>
    <w:rsid w:val="00147179"/>
    <w:rsid w:val="00147F06"/>
    <w:rsid w:val="00150023"/>
    <w:rsid w:val="00150131"/>
    <w:rsid w:val="001507D7"/>
    <w:rsid w:val="001509E7"/>
    <w:rsid w:val="00150C2D"/>
    <w:rsid w:val="00150EA9"/>
    <w:rsid w:val="0015116B"/>
    <w:rsid w:val="0015219D"/>
    <w:rsid w:val="00152326"/>
    <w:rsid w:val="00152553"/>
    <w:rsid w:val="00152BA8"/>
    <w:rsid w:val="00152C2A"/>
    <w:rsid w:val="00153227"/>
    <w:rsid w:val="00153749"/>
    <w:rsid w:val="00153B88"/>
    <w:rsid w:val="00153D6F"/>
    <w:rsid w:val="0015455D"/>
    <w:rsid w:val="00154ACC"/>
    <w:rsid w:val="00154B92"/>
    <w:rsid w:val="00154D65"/>
    <w:rsid w:val="00154E90"/>
    <w:rsid w:val="00155E33"/>
    <w:rsid w:val="00156433"/>
    <w:rsid w:val="00156836"/>
    <w:rsid w:val="00156D5A"/>
    <w:rsid w:val="00157045"/>
    <w:rsid w:val="00157489"/>
    <w:rsid w:val="0016007F"/>
    <w:rsid w:val="00160277"/>
    <w:rsid w:val="001603BD"/>
    <w:rsid w:val="001606E2"/>
    <w:rsid w:val="00160D2D"/>
    <w:rsid w:val="001611D3"/>
    <w:rsid w:val="0016234C"/>
    <w:rsid w:val="00162641"/>
    <w:rsid w:val="00162D16"/>
    <w:rsid w:val="001633AF"/>
    <w:rsid w:val="001637F3"/>
    <w:rsid w:val="00163F46"/>
    <w:rsid w:val="00164A21"/>
    <w:rsid w:val="0016509D"/>
    <w:rsid w:val="001652E1"/>
    <w:rsid w:val="00165B7A"/>
    <w:rsid w:val="00166295"/>
    <w:rsid w:val="001669CE"/>
    <w:rsid w:val="00167518"/>
    <w:rsid w:val="001708FD"/>
    <w:rsid w:val="0017157D"/>
    <w:rsid w:val="001718E0"/>
    <w:rsid w:val="00172508"/>
    <w:rsid w:val="00172563"/>
    <w:rsid w:val="00172676"/>
    <w:rsid w:val="00172E24"/>
    <w:rsid w:val="00172FAE"/>
    <w:rsid w:val="001733FD"/>
    <w:rsid w:val="00173401"/>
    <w:rsid w:val="00173B86"/>
    <w:rsid w:val="00173BCC"/>
    <w:rsid w:val="00173F63"/>
    <w:rsid w:val="0017424B"/>
    <w:rsid w:val="001743EE"/>
    <w:rsid w:val="001747D6"/>
    <w:rsid w:val="001749D2"/>
    <w:rsid w:val="0017531D"/>
    <w:rsid w:val="00175357"/>
    <w:rsid w:val="00175866"/>
    <w:rsid w:val="00175FB5"/>
    <w:rsid w:val="00177772"/>
    <w:rsid w:val="001779E8"/>
    <w:rsid w:val="00177D00"/>
    <w:rsid w:val="00177E67"/>
    <w:rsid w:val="00181623"/>
    <w:rsid w:val="001817A0"/>
    <w:rsid w:val="00181924"/>
    <w:rsid w:val="00181DC9"/>
    <w:rsid w:val="00181DDE"/>
    <w:rsid w:val="0018221C"/>
    <w:rsid w:val="001826EF"/>
    <w:rsid w:val="00182794"/>
    <w:rsid w:val="00182D62"/>
    <w:rsid w:val="001832B3"/>
    <w:rsid w:val="001832C7"/>
    <w:rsid w:val="00183745"/>
    <w:rsid w:val="001837CF"/>
    <w:rsid w:val="0018391A"/>
    <w:rsid w:val="00183923"/>
    <w:rsid w:val="0018417A"/>
    <w:rsid w:val="00184274"/>
    <w:rsid w:val="00184A37"/>
    <w:rsid w:val="00185227"/>
    <w:rsid w:val="0018539A"/>
    <w:rsid w:val="00185595"/>
    <w:rsid w:val="00185CDD"/>
    <w:rsid w:val="00186075"/>
    <w:rsid w:val="00186689"/>
    <w:rsid w:val="0018673C"/>
    <w:rsid w:val="00186DE6"/>
    <w:rsid w:val="00187395"/>
    <w:rsid w:val="001873D0"/>
    <w:rsid w:val="001875FA"/>
    <w:rsid w:val="00187647"/>
    <w:rsid w:val="001906BF"/>
    <w:rsid w:val="00190F20"/>
    <w:rsid w:val="00191645"/>
    <w:rsid w:val="0019193F"/>
    <w:rsid w:val="0019201E"/>
    <w:rsid w:val="00192B06"/>
    <w:rsid w:val="00192D83"/>
    <w:rsid w:val="00192E09"/>
    <w:rsid w:val="00193D4F"/>
    <w:rsid w:val="00194061"/>
    <w:rsid w:val="001940B5"/>
    <w:rsid w:val="00194370"/>
    <w:rsid w:val="00194697"/>
    <w:rsid w:val="00194B8A"/>
    <w:rsid w:val="00194C79"/>
    <w:rsid w:val="00194DFB"/>
    <w:rsid w:val="0019521B"/>
    <w:rsid w:val="00195420"/>
    <w:rsid w:val="001960C7"/>
    <w:rsid w:val="001960E0"/>
    <w:rsid w:val="001971C1"/>
    <w:rsid w:val="0019723F"/>
    <w:rsid w:val="001973CB"/>
    <w:rsid w:val="00197DBA"/>
    <w:rsid w:val="001A0303"/>
    <w:rsid w:val="001A05C2"/>
    <w:rsid w:val="001A0AE9"/>
    <w:rsid w:val="001A0AFC"/>
    <w:rsid w:val="001A128E"/>
    <w:rsid w:val="001A1E61"/>
    <w:rsid w:val="001A1F63"/>
    <w:rsid w:val="001A204B"/>
    <w:rsid w:val="001A2B7A"/>
    <w:rsid w:val="001A30D7"/>
    <w:rsid w:val="001A3169"/>
    <w:rsid w:val="001A3BE2"/>
    <w:rsid w:val="001A40D1"/>
    <w:rsid w:val="001A41EF"/>
    <w:rsid w:val="001A46D1"/>
    <w:rsid w:val="001A49E0"/>
    <w:rsid w:val="001A4AC7"/>
    <w:rsid w:val="001A4B12"/>
    <w:rsid w:val="001A4BC7"/>
    <w:rsid w:val="001A4E71"/>
    <w:rsid w:val="001A5E46"/>
    <w:rsid w:val="001A6451"/>
    <w:rsid w:val="001A66CA"/>
    <w:rsid w:val="001A6F98"/>
    <w:rsid w:val="001A7750"/>
    <w:rsid w:val="001B0517"/>
    <w:rsid w:val="001B05FC"/>
    <w:rsid w:val="001B0ECD"/>
    <w:rsid w:val="001B1AE9"/>
    <w:rsid w:val="001B2181"/>
    <w:rsid w:val="001B229B"/>
    <w:rsid w:val="001B2351"/>
    <w:rsid w:val="001B26D8"/>
    <w:rsid w:val="001B28C0"/>
    <w:rsid w:val="001B4270"/>
    <w:rsid w:val="001B44E8"/>
    <w:rsid w:val="001B4661"/>
    <w:rsid w:val="001B4729"/>
    <w:rsid w:val="001B4C8A"/>
    <w:rsid w:val="001B589C"/>
    <w:rsid w:val="001B5ABB"/>
    <w:rsid w:val="001B6884"/>
    <w:rsid w:val="001B76D4"/>
    <w:rsid w:val="001B7BF1"/>
    <w:rsid w:val="001B7CEA"/>
    <w:rsid w:val="001B7DF9"/>
    <w:rsid w:val="001C00EF"/>
    <w:rsid w:val="001C08DB"/>
    <w:rsid w:val="001C0AC8"/>
    <w:rsid w:val="001C1734"/>
    <w:rsid w:val="001C19D7"/>
    <w:rsid w:val="001C2D90"/>
    <w:rsid w:val="001C2F6F"/>
    <w:rsid w:val="001C2F8D"/>
    <w:rsid w:val="001C30F7"/>
    <w:rsid w:val="001C31EE"/>
    <w:rsid w:val="001C38C9"/>
    <w:rsid w:val="001C41F3"/>
    <w:rsid w:val="001C4C89"/>
    <w:rsid w:val="001C4F1D"/>
    <w:rsid w:val="001C4FF4"/>
    <w:rsid w:val="001C5190"/>
    <w:rsid w:val="001C5364"/>
    <w:rsid w:val="001C657A"/>
    <w:rsid w:val="001C6DB5"/>
    <w:rsid w:val="001C7317"/>
    <w:rsid w:val="001C76C3"/>
    <w:rsid w:val="001D044A"/>
    <w:rsid w:val="001D0577"/>
    <w:rsid w:val="001D08CF"/>
    <w:rsid w:val="001D0A74"/>
    <w:rsid w:val="001D2040"/>
    <w:rsid w:val="001D2219"/>
    <w:rsid w:val="001D22C6"/>
    <w:rsid w:val="001D24AE"/>
    <w:rsid w:val="001D2C01"/>
    <w:rsid w:val="001D2EEF"/>
    <w:rsid w:val="001D33FC"/>
    <w:rsid w:val="001D34CC"/>
    <w:rsid w:val="001D3C87"/>
    <w:rsid w:val="001D4376"/>
    <w:rsid w:val="001D4666"/>
    <w:rsid w:val="001D4C27"/>
    <w:rsid w:val="001D4CBB"/>
    <w:rsid w:val="001D4F65"/>
    <w:rsid w:val="001D5244"/>
    <w:rsid w:val="001D5838"/>
    <w:rsid w:val="001D5D0A"/>
    <w:rsid w:val="001D61B1"/>
    <w:rsid w:val="001D6957"/>
    <w:rsid w:val="001D721B"/>
    <w:rsid w:val="001D7413"/>
    <w:rsid w:val="001D7435"/>
    <w:rsid w:val="001D7717"/>
    <w:rsid w:val="001D7938"/>
    <w:rsid w:val="001D7BF9"/>
    <w:rsid w:val="001D7E67"/>
    <w:rsid w:val="001D7EB3"/>
    <w:rsid w:val="001E0011"/>
    <w:rsid w:val="001E04AE"/>
    <w:rsid w:val="001E1094"/>
    <w:rsid w:val="001E16E6"/>
    <w:rsid w:val="001E171E"/>
    <w:rsid w:val="001E1F41"/>
    <w:rsid w:val="001E21F0"/>
    <w:rsid w:val="001E2CFB"/>
    <w:rsid w:val="001E2F3D"/>
    <w:rsid w:val="001E30C7"/>
    <w:rsid w:val="001E3843"/>
    <w:rsid w:val="001E3CF5"/>
    <w:rsid w:val="001E401C"/>
    <w:rsid w:val="001E4876"/>
    <w:rsid w:val="001E568B"/>
    <w:rsid w:val="001E6036"/>
    <w:rsid w:val="001E65BC"/>
    <w:rsid w:val="001E6618"/>
    <w:rsid w:val="001E66B4"/>
    <w:rsid w:val="001E6B7D"/>
    <w:rsid w:val="001E6F31"/>
    <w:rsid w:val="001E7511"/>
    <w:rsid w:val="001E771D"/>
    <w:rsid w:val="001E7D07"/>
    <w:rsid w:val="001F05D0"/>
    <w:rsid w:val="001F0D4C"/>
    <w:rsid w:val="001F1532"/>
    <w:rsid w:val="001F1578"/>
    <w:rsid w:val="001F16AE"/>
    <w:rsid w:val="001F180F"/>
    <w:rsid w:val="001F1A0C"/>
    <w:rsid w:val="001F1BD3"/>
    <w:rsid w:val="001F22FD"/>
    <w:rsid w:val="001F2690"/>
    <w:rsid w:val="001F2C4A"/>
    <w:rsid w:val="001F2E93"/>
    <w:rsid w:val="001F3069"/>
    <w:rsid w:val="001F3660"/>
    <w:rsid w:val="001F36E8"/>
    <w:rsid w:val="001F4375"/>
    <w:rsid w:val="001F4884"/>
    <w:rsid w:val="001F48A2"/>
    <w:rsid w:val="001F4FC5"/>
    <w:rsid w:val="001F5130"/>
    <w:rsid w:val="001F52B1"/>
    <w:rsid w:val="001F5817"/>
    <w:rsid w:val="001F5BC3"/>
    <w:rsid w:val="001F5EB2"/>
    <w:rsid w:val="001F5FFB"/>
    <w:rsid w:val="001F7331"/>
    <w:rsid w:val="001F7688"/>
    <w:rsid w:val="001F7AAC"/>
    <w:rsid w:val="001F7E6D"/>
    <w:rsid w:val="0020005A"/>
    <w:rsid w:val="002001F3"/>
    <w:rsid w:val="00200818"/>
    <w:rsid w:val="00200C21"/>
    <w:rsid w:val="00201238"/>
    <w:rsid w:val="00201332"/>
    <w:rsid w:val="0020179E"/>
    <w:rsid w:val="00201AB2"/>
    <w:rsid w:val="00201F9A"/>
    <w:rsid w:val="00202B29"/>
    <w:rsid w:val="00202D26"/>
    <w:rsid w:val="0020300D"/>
    <w:rsid w:val="002041E7"/>
    <w:rsid w:val="00204FDB"/>
    <w:rsid w:val="00205153"/>
    <w:rsid w:val="0020531E"/>
    <w:rsid w:val="00205750"/>
    <w:rsid w:val="0020594D"/>
    <w:rsid w:val="00205A07"/>
    <w:rsid w:val="00205C32"/>
    <w:rsid w:val="00206130"/>
    <w:rsid w:val="00206894"/>
    <w:rsid w:val="00206DB0"/>
    <w:rsid w:val="00206F5F"/>
    <w:rsid w:val="00207393"/>
    <w:rsid w:val="002076E3"/>
    <w:rsid w:val="00210542"/>
    <w:rsid w:val="0021201D"/>
    <w:rsid w:val="00212AF1"/>
    <w:rsid w:val="00212CD7"/>
    <w:rsid w:val="00212CDE"/>
    <w:rsid w:val="00213182"/>
    <w:rsid w:val="0021347B"/>
    <w:rsid w:val="0021351E"/>
    <w:rsid w:val="00213661"/>
    <w:rsid w:val="00213CDF"/>
    <w:rsid w:val="002144A7"/>
    <w:rsid w:val="002148F8"/>
    <w:rsid w:val="00214A1F"/>
    <w:rsid w:val="00214F50"/>
    <w:rsid w:val="002152CD"/>
    <w:rsid w:val="00215C11"/>
    <w:rsid w:val="00216593"/>
    <w:rsid w:val="00216B9A"/>
    <w:rsid w:val="00217456"/>
    <w:rsid w:val="00217635"/>
    <w:rsid w:val="00217CDC"/>
    <w:rsid w:val="00217DB1"/>
    <w:rsid w:val="0022054E"/>
    <w:rsid w:val="002205D6"/>
    <w:rsid w:val="00220D5A"/>
    <w:rsid w:val="002211A7"/>
    <w:rsid w:val="002213B4"/>
    <w:rsid w:val="0022141F"/>
    <w:rsid w:val="00221E37"/>
    <w:rsid w:val="0022217C"/>
    <w:rsid w:val="0022271C"/>
    <w:rsid w:val="00222807"/>
    <w:rsid w:val="00222884"/>
    <w:rsid w:val="00223E73"/>
    <w:rsid w:val="002241AA"/>
    <w:rsid w:val="0022435E"/>
    <w:rsid w:val="0022448F"/>
    <w:rsid w:val="00224DEB"/>
    <w:rsid w:val="00224F04"/>
    <w:rsid w:val="0022590D"/>
    <w:rsid w:val="002259AF"/>
    <w:rsid w:val="00226D85"/>
    <w:rsid w:val="00226EAE"/>
    <w:rsid w:val="0022779F"/>
    <w:rsid w:val="00227DA1"/>
    <w:rsid w:val="00230A2E"/>
    <w:rsid w:val="00231C2B"/>
    <w:rsid w:val="00233219"/>
    <w:rsid w:val="002332B3"/>
    <w:rsid w:val="00233564"/>
    <w:rsid w:val="0023488B"/>
    <w:rsid w:val="00234F57"/>
    <w:rsid w:val="0023536A"/>
    <w:rsid w:val="00235D5B"/>
    <w:rsid w:val="00235EA4"/>
    <w:rsid w:val="002363EF"/>
    <w:rsid w:val="00236D02"/>
    <w:rsid w:val="002374E2"/>
    <w:rsid w:val="00237810"/>
    <w:rsid w:val="002378C0"/>
    <w:rsid w:val="00240BFA"/>
    <w:rsid w:val="00240C5C"/>
    <w:rsid w:val="00240CF5"/>
    <w:rsid w:val="00240DE1"/>
    <w:rsid w:val="002412E3"/>
    <w:rsid w:val="002417AC"/>
    <w:rsid w:val="00241880"/>
    <w:rsid w:val="00241ED3"/>
    <w:rsid w:val="0024246B"/>
    <w:rsid w:val="00242687"/>
    <w:rsid w:val="00243A84"/>
    <w:rsid w:val="00243CC9"/>
    <w:rsid w:val="0024484E"/>
    <w:rsid w:val="00244BD5"/>
    <w:rsid w:val="00244E59"/>
    <w:rsid w:val="00244F79"/>
    <w:rsid w:val="00245076"/>
    <w:rsid w:val="002454D5"/>
    <w:rsid w:val="00245533"/>
    <w:rsid w:val="00245706"/>
    <w:rsid w:val="00245DB9"/>
    <w:rsid w:val="00245FF8"/>
    <w:rsid w:val="00246709"/>
    <w:rsid w:val="00246CB8"/>
    <w:rsid w:val="00247128"/>
    <w:rsid w:val="00247154"/>
    <w:rsid w:val="00250534"/>
    <w:rsid w:val="00251817"/>
    <w:rsid w:val="002518BB"/>
    <w:rsid w:val="00251B11"/>
    <w:rsid w:val="00251F47"/>
    <w:rsid w:val="0025220C"/>
    <w:rsid w:val="00252359"/>
    <w:rsid w:val="002525DC"/>
    <w:rsid w:val="00252644"/>
    <w:rsid w:val="0025407D"/>
    <w:rsid w:val="00254181"/>
    <w:rsid w:val="0025428A"/>
    <w:rsid w:val="002543DE"/>
    <w:rsid w:val="00254900"/>
    <w:rsid w:val="002552BC"/>
    <w:rsid w:val="00255913"/>
    <w:rsid w:val="002563AF"/>
    <w:rsid w:val="002563EA"/>
    <w:rsid w:val="00256697"/>
    <w:rsid w:val="00256CCB"/>
    <w:rsid w:val="00256D3E"/>
    <w:rsid w:val="00256DF5"/>
    <w:rsid w:val="00257597"/>
    <w:rsid w:val="00257852"/>
    <w:rsid w:val="00257DC1"/>
    <w:rsid w:val="0026061A"/>
    <w:rsid w:val="00260632"/>
    <w:rsid w:val="0026063B"/>
    <w:rsid w:val="0026093E"/>
    <w:rsid w:val="0026135A"/>
    <w:rsid w:val="002614C4"/>
    <w:rsid w:val="002615C1"/>
    <w:rsid w:val="002619B3"/>
    <w:rsid w:val="00261ED5"/>
    <w:rsid w:val="0026201F"/>
    <w:rsid w:val="00262412"/>
    <w:rsid w:val="002624C3"/>
    <w:rsid w:val="00262882"/>
    <w:rsid w:val="002628EB"/>
    <w:rsid w:val="00262E60"/>
    <w:rsid w:val="00262FE9"/>
    <w:rsid w:val="00264031"/>
    <w:rsid w:val="00264616"/>
    <w:rsid w:val="00264811"/>
    <w:rsid w:val="00264C67"/>
    <w:rsid w:val="002653DC"/>
    <w:rsid w:val="002653FF"/>
    <w:rsid w:val="00265500"/>
    <w:rsid w:val="002658A6"/>
    <w:rsid w:val="00265D0C"/>
    <w:rsid w:val="0026654F"/>
    <w:rsid w:val="00266839"/>
    <w:rsid w:val="002677CE"/>
    <w:rsid w:val="0026791B"/>
    <w:rsid w:val="0027007F"/>
    <w:rsid w:val="0027011C"/>
    <w:rsid w:val="00270242"/>
    <w:rsid w:val="00270BFA"/>
    <w:rsid w:val="00271688"/>
    <w:rsid w:val="002721B5"/>
    <w:rsid w:val="0027229E"/>
    <w:rsid w:val="0027347A"/>
    <w:rsid w:val="00274515"/>
    <w:rsid w:val="00274B3D"/>
    <w:rsid w:val="00274CCB"/>
    <w:rsid w:val="00274E2B"/>
    <w:rsid w:val="002751C8"/>
    <w:rsid w:val="002754F5"/>
    <w:rsid w:val="00276133"/>
    <w:rsid w:val="0027623C"/>
    <w:rsid w:val="0027641D"/>
    <w:rsid w:val="0027746E"/>
    <w:rsid w:val="00277759"/>
    <w:rsid w:val="00277A37"/>
    <w:rsid w:val="00280817"/>
    <w:rsid w:val="00281257"/>
    <w:rsid w:val="002812B5"/>
    <w:rsid w:val="002818DC"/>
    <w:rsid w:val="00281F95"/>
    <w:rsid w:val="0028266C"/>
    <w:rsid w:val="0028271B"/>
    <w:rsid w:val="00282C3D"/>
    <w:rsid w:val="0028389D"/>
    <w:rsid w:val="00283CCB"/>
    <w:rsid w:val="00283D0D"/>
    <w:rsid w:val="00283FDE"/>
    <w:rsid w:val="00284496"/>
    <w:rsid w:val="00284939"/>
    <w:rsid w:val="00284CAF"/>
    <w:rsid w:val="00284E07"/>
    <w:rsid w:val="0028520C"/>
    <w:rsid w:val="00285303"/>
    <w:rsid w:val="00285387"/>
    <w:rsid w:val="002853C9"/>
    <w:rsid w:val="00285E83"/>
    <w:rsid w:val="00285F5C"/>
    <w:rsid w:val="00286057"/>
    <w:rsid w:val="00286EF9"/>
    <w:rsid w:val="002872C6"/>
    <w:rsid w:val="002875AD"/>
    <w:rsid w:val="0028786D"/>
    <w:rsid w:val="00287AEA"/>
    <w:rsid w:val="00287E6D"/>
    <w:rsid w:val="0029034B"/>
    <w:rsid w:val="002903CA"/>
    <w:rsid w:val="00290488"/>
    <w:rsid w:val="00290881"/>
    <w:rsid w:val="00290886"/>
    <w:rsid w:val="00290CE3"/>
    <w:rsid w:val="0029108D"/>
    <w:rsid w:val="00291364"/>
    <w:rsid w:val="00291E21"/>
    <w:rsid w:val="00292242"/>
    <w:rsid w:val="0029248E"/>
    <w:rsid w:val="002928A4"/>
    <w:rsid w:val="0029300B"/>
    <w:rsid w:val="00293EEB"/>
    <w:rsid w:val="0029425A"/>
    <w:rsid w:val="0029457C"/>
    <w:rsid w:val="00294C9C"/>
    <w:rsid w:val="0029569C"/>
    <w:rsid w:val="00296C73"/>
    <w:rsid w:val="00296CF0"/>
    <w:rsid w:val="00297245"/>
    <w:rsid w:val="0029793E"/>
    <w:rsid w:val="00297B4B"/>
    <w:rsid w:val="002A0350"/>
    <w:rsid w:val="002A0715"/>
    <w:rsid w:val="002A0788"/>
    <w:rsid w:val="002A0BB2"/>
    <w:rsid w:val="002A0DEC"/>
    <w:rsid w:val="002A1956"/>
    <w:rsid w:val="002A211B"/>
    <w:rsid w:val="002A2599"/>
    <w:rsid w:val="002A3C45"/>
    <w:rsid w:val="002A3E26"/>
    <w:rsid w:val="002A4D24"/>
    <w:rsid w:val="002A53BE"/>
    <w:rsid w:val="002A53F6"/>
    <w:rsid w:val="002A5CE2"/>
    <w:rsid w:val="002A6092"/>
    <w:rsid w:val="002A64C4"/>
    <w:rsid w:val="002A7672"/>
    <w:rsid w:val="002B0535"/>
    <w:rsid w:val="002B06E9"/>
    <w:rsid w:val="002B084B"/>
    <w:rsid w:val="002B1040"/>
    <w:rsid w:val="002B115B"/>
    <w:rsid w:val="002B120F"/>
    <w:rsid w:val="002B143A"/>
    <w:rsid w:val="002B172A"/>
    <w:rsid w:val="002B1732"/>
    <w:rsid w:val="002B1B66"/>
    <w:rsid w:val="002B1EA2"/>
    <w:rsid w:val="002B2188"/>
    <w:rsid w:val="002B2888"/>
    <w:rsid w:val="002B2CA5"/>
    <w:rsid w:val="002B2E8A"/>
    <w:rsid w:val="002B34C8"/>
    <w:rsid w:val="002B35C0"/>
    <w:rsid w:val="002B3936"/>
    <w:rsid w:val="002B3988"/>
    <w:rsid w:val="002B3990"/>
    <w:rsid w:val="002B43F7"/>
    <w:rsid w:val="002B4684"/>
    <w:rsid w:val="002B4943"/>
    <w:rsid w:val="002B5A2F"/>
    <w:rsid w:val="002B5F2A"/>
    <w:rsid w:val="002B65EE"/>
    <w:rsid w:val="002B6ABD"/>
    <w:rsid w:val="002B6BFA"/>
    <w:rsid w:val="002B6E58"/>
    <w:rsid w:val="002B72CE"/>
    <w:rsid w:val="002B736A"/>
    <w:rsid w:val="002B7CC5"/>
    <w:rsid w:val="002C0174"/>
    <w:rsid w:val="002C0D3C"/>
    <w:rsid w:val="002C10D5"/>
    <w:rsid w:val="002C1612"/>
    <w:rsid w:val="002C1703"/>
    <w:rsid w:val="002C1742"/>
    <w:rsid w:val="002C1860"/>
    <w:rsid w:val="002C18F5"/>
    <w:rsid w:val="002C2B14"/>
    <w:rsid w:val="002C2BA6"/>
    <w:rsid w:val="002C2D68"/>
    <w:rsid w:val="002C336C"/>
    <w:rsid w:val="002C350D"/>
    <w:rsid w:val="002C3813"/>
    <w:rsid w:val="002C3B35"/>
    <w:rsid w:val="002C3F0B"/>
    <w:rsid w:val="002C3F6B"/>
    <w:rsid w:val="002C43EA"/>
    <w:rsid w:val="002C4620"/>
    <w:rsid w:val="002C542C"/>
    <w:rsid w:val="002C5EED"/>
    <w:rsid w:val="002C5FD4"/>
    <w:rsid w:val="002C6039"/>
    <w:rsid w:val="002C6179"/>
    <w:rsid w:val="002C62A6"/>
    <w:rsid w:val="002C6B42"/>
    <w:rsid w:val="002C6C37"/>
    <w:rsid w:val="002C7198"/>
    <w:rsid w:val="002C75FB"/>
    <w:rsid w:val="002C7684"/>
    <w:rsid w:val="002C7707"/>
    <w:rsid w:val="002C7713"/>
    <w:rsid w:val="002C778F"/>
    <w:rsid w:val="002C7BC8"/>
    <w:rsid w:val="002C7DA8"/>
    <w:rsid w:val="002D020C"/>
    <w:rsid w:val="002D163F"/>
    <w:rsid w:val="002D1BD9"/>
    <w:rsid w:val="002D1E54"/>
    <w:rsid w:val="002D2587"/>
    <w:rsid w:val="002D28C4"/>
    <w:rsid w:val="002D2A8C"/>
    <w:rsid w:val="002D2ABF"/>
    <w:rsid w:val="002D2AD7"/>
    <w:rsid w:val="002D2E5F"/>
    <w:rsid w:val="002D2E77"/>
    <w:rsid w:val="002D3887"/>
    <w:rsid w:val="002D4A5D"/>
    <w:rsid w:val="002D4BF6"/>
    <w:rsid w:val="002D4D74"/>
    <w:rsid w:val="002D4EEE"/>
    <w:rsid w:val="002D4FC2"/>
    <w:rsid w:val="002D5024"/>
    <w:rsid w:val="002D521D"/>
    <w:rsid w:val="002D526E"/>
    <w:rsid w:val="002D53E7"/>
    <w:rsid w:val="002D6012"/>
    <w:rsid w:val="002D6BA3"/>
    <w:rsid w:val="002D75FF"/>
    <w:rsid w:val="002D7CC0"/>
    <w:rsid w:val="002D7D56"/>
    <w:rsid w:val="002D7D5B"/>
    <w:rsid w:val="002D7EBC"/>
    <w:rsid w:val="002D7FC8"/>
    <w:rsid w:val="002E06E2"/>
    <w:rsid w:val="002E07B8"/>
    <w:rsid w:val="002E0CEC"/>
    <w:rsid w:val="002E11A6"/>
    <w:rsid w:val="002E224C"/>
    <w:rsid w:val="002E2395"/>
    <w:rsid w:val="002E28CB"/>
    <w:rsid w:val="002E3267"/>
    <w:rsid w:val="002E3745"/>
    <w:rsid w:val="002E379B"/>
    <w:rsid w:val="002E3AF0"/>
    <w:rsid w:val="002E3B46"/>
    <w:rsid w:val="002E4A40"/>
    <w:rsid w:val="002E4BB0"/>
    <w:rsid w:val="002E5698"/>
    <w:rsid w:val="002E59E6"/>
    <w:rsid w:val="002E5CA4"/>
    <w:rsid w:val="002E5CF0"/>
    <w:rsid w:val="002E5E9D"/>
    <w:rsid w:val="002E6580"/>
    <w:rsid w:val="002E67E8"/>
    <w:rsid w:val="002E6C3D"/>
    <w:rsid w:val="002E731F"/>
    <w:rsid w:val="002E74DA"/>
    <w:rsid w:val="002E7750"/>
    <w:rsid w:val="002E7AFD"/>
    <w:rsid w:val="002E7C5E"/>
    <w:rsid w:val="002F09A4"/>
    <w:rsid w:val="002F0A03"/>
    <w:rsid w:val="002F13A0"/>
    <w:rsid w:val="002F13B9"/>
    <w:rsid w:val="002F15F8"/>
    <w:rsid w:val="002F18BB"/>
    <w:rsid w:val="002F23BA"/>
    <w:rsid w:val="002F23EA"/>
    <w:rsid w:val="002F25A4"/>
    <w:rsid w:val="002F2FD1"/>
    <w:rsid w:val="002F2FE8"/>
    <w:rsid w:val="002F34CE"/>
    <w:rsid w:val="002F3620"/>
    <w:rsid w:val="002F38A3"/>
    <w:rsid w:val="002F3CDF"/>
    <w:rsid w:val="002F403D"/>
    <w:rsid w:val="002F4427"/>
    <w:rsid w:val="002F4556"/>
    <w:rsid w:val="002F49A5"/>
    <w:rsid w:val="002F4B14"/>
    <w:rsid w:val="002F4B51"/>
    <w:rsid w:val="002F4C5A"/>
    <w:rsid w:val="002F4C68"/>
    <w:rsid w:val="002F4CAC"/>
    <w:rsid w:val="002F56B2"/>
    <w:rsid w:val="002F58C2"/>
    <w:rsid w:val="002F5980"/>
    <w:rsid w:val="002F6074"/>
    <w:rsid w:val="002F6167"/>
    <w:rsid w:val="002F6C71"/>
    <w:rsid w:val="002F6EBB"/>
    <w:rsid w:val="002F6FDE"/>
    <w:rsid w:val="002F7BA5"/>
    <w:rsid w:val="002F7DFB"/>
    <w:rsid w:val="002F7EB3"/>
    <w:rsid w:val="00301204"/>
    <w:rsid w:val="00301F7E"/>
    <w:rsid w:val="0030233C"/>
    <w:rsid w:val="00302476"/>
    <w:rsid w:val="00302EA1"/>
    <w:rsid w:val="0030386F"/>
    <w:rsid w:val="00303A55"/>
    <w:rsid w:val="00303AE6"/>
    <w:rsid w:val="003040F6"/>
    <w:rsid w:val="003041E7"/>
    <w:rsid w:val="003052D3"/>
    <w:rsid w:val="003057BE"/>
    <w:rsid w:val="00305E63"/>
    <w:rsid w:val="00305FA0"/>
    <w:rsid w:val="003060C6"/>
    <w:rsid w:val="0030691B"/>
    <w:rsid w:val="00306C95"/>
    <w:rsid w:val="00306D04"/>
    <w:rsid w:val="003072A8"/>
    <w:rsid w:val="00307C9D"/>
    <w:rsid w:val="003100E6"/>
    <w:rsid w:val="00310A9D"/>
    <w:rsid w:val="00310F7F"/>
    <w:rsid w:val="003112A5"/>
    <w:rsid w:val="0031185D"/>
    <w:rsid w:val="0031325F"/>
    <w:rsid w:val="0031334B"/>
    <w:rsid w:val="0031390F"/>
    <w:rsid w:val="00313A8C"/>
    <w:rsid w:val="00313C2D"/>
    <w:rsid w:val="00313EE6"/>
    <w:rsid w:val="003144D9"/>
    <w:rsid w:val="00314561"/>
    <w:rsid w:val="00314F9F"/>
    <w:rsid w:val="0031509A"/>
    <w:rsid w:val="0031535F"/>
    <w:rsid w:val="0031547F"/>
    <w:rsid w:val="003154B7"/>
    <w:rsid w:val="00315C5E"/>
    <w:rsid w:val="00315CAD"/>
    <w:rsid w:val="00315FF8"/>
    <w:rsid w:val="003161C8"/>
    <w:rsid w:val="003162B3"/>
    <w:rsid w:val="00316367"/>
    <w:rsid w:val="0031658B"/>
    <w:rsid w:val="00317171"/>
    <w:rsid w:val="0031729B"/>
    <w:rsid w:val="003174E5"/>
    <w:rsid w:val="00317514"/>
    <w:rsid w:val="00317F16"/>
    <w:rsid w:val="00320151"/>
    <w:rsid w:val="00320C15"/>
    <w:rsid w:val="003212CD"/>
    <w:rsid w:val="003212CF"/>
    <w:rsid w:val="0032143F"/>
    <w:rsid w:val="00321586"/>
    <w:rsid w:val="00321BCD"/>
    <w:rsid w:val="00321ED1"/>
    <w:rsid w:val="00322436"/>
    <w:rsid w:val="00322464"/>
    <w:rsid w:val="003226E2"/>
    <w:rsid w:val="00322910"/>
    <w:rsid w:val="003236F2"/>
    <w:rsid w:val="0032469E"/>
    <w:rsid w:val="00324A8B"/>
    <w:rsid w:val="003255FB"/>
    <w:rsid w:val="00325EA5"/>
    <w:rsid w:val="003263D8"/>
    <w:rsid w:val="003265FF"/>
    <w:rsid w:val="00326771"/>
    <w:rsid w:val="00326ED2"/>
    <w:rsid w:val="00326FD8"/>
    <w:rsid w:val="003276AC"/>
    <w:rsid w:val="00327731"/>
    <w:rsid w:val="00327EE6"/>
    <w:rsid w:val="00327FEA"/>
    <w:rsid w:val="003304E7"/>
    <w:rsid w:val="00330C76"/>
    <w:rsid w:val="00330CCB"/>
    <w:rsid w:val="0033124E"/>
    <w:rsid w:val="0033141C"/>
    <w:rsid w:val="00331CAC"/>
    <w:rsid w:val="0033223C"/>
    <w:rsid w:val="00332527"/>
    <w:rsid w:val="00333CAF"/>
    <w:rsid w:val="00333CC9"/>
    <w:rsid w:val="00333D4A"/>
    <w:rsid w:val="00334243"/>
    <w:rsid w:val="0033454F"/>
    <w:rsid w:val="00335263"/>
    <w:rsid w:val="003355AF"/>
    <w:rsid w:val="00335E4E"/>
    <w:rsid w:val="00335EA1"/>
    <w:rsid w:val="003360BB"/>
    <w:rsid w:val="00336906"/>
    <w:rsid w:val="00336BE8"/>
    <w:rsid w:val="00336C6F"/>
    <w:rsid w:val="00336F23"/>
    <w:rsid w:val="00336FFF"/>
    <w:rsid w:val="0033702B"/>
    <w:rsid w:val="0033736F"/>
    <w:rsid w:val="003377F6"/>
    <w:rsid w:val="00337832"/>
    <w:rsid w:val="003378AF"/>
    <w:rsid w:val="00337D31"/>
    <w:rsid w:val="00337E1F"/>
    <w:rsid w:val="00340204"/>
    <w:rsid w:val="003402AD"/>
    <w:rsid w:val="003413AE"/>
    <w:rsid w:val="00341ECC"/>
    <w:rsid w:val="003421A1"/>
    <w:rsid w:val="003427A7"/>
    <w:rsid w:val="00342D23"/>
    <w:rsid w:val="00343BD1"/>
    <w:rsid w:val="00344142"/>
    <w:rsid w:val="00344E96"/>
    <w:rsid w:val="0034503F"/>
    <w:rsid w:val="00345227"/>
    <w:rsid w:val="003452B6"/>
    <w:rsid w:val="00345323"/>
    <w:rsid w:val="00345430"/>
    <w:rsid w:val="003456D4"/>
    <w:rsid w:val="00345D0C"/>
    <w:rsid w:val="00345DB8"/>
    <w:rsid w:val="00346FC7"/>
    <w:rsid w:val="003472AE"/>
    <w:rsid w:val="00347DE6"/>
    <w:rsid w:val="0035017A"/>
    <w:rsid w:val="0035058B"/>
    <w:rsid w:val="00350BBB"/>
    <w:rsid w:val="003510A5"/>
    <w:rsid w:val="0035114F"/>
    <w:rsid w:val="00351D6A"/>
    <w:rsid w:val="00351E75"/>
    <w:rsid w:val="00352EC5"/>
    <w:rsid w:val="00353A87"/>
    <w:rsid w:val="00353DBE"/>
    <w:rsid w:val="0035412C"/>
    <w:rsid w:val="00354A09"/>
    <w:rsid w:val="00354C33"/>
    <w:rsid w:val="003551F2"/>
    <w:rsid w:val="003557D8"/>
    <w:rsid w:val="00355ABA"/>
    <w:rsid w:val="00355AC5"/>
    <w:rsid w:val="00355C0F"/>
    <w:rsid w:val="00355EFE"/>
    <w:rsid w:val="0035620C"/>
    <w:rsid w:val="0035672D"/>
    <w:rsid w:val="00356919"/>
    <w:rsid w:val="00356AAD"/>
    <w:rsid w:val="00357073"/>
    <w:rsid w:val="0035745C"/>
    <w:rsid w:val="00357676"/>
    <w:rsid w:val="0035786F"/>
    <w:rsid w:val="00357880"/>
    <w:rsid w:val="00357EB2"/>
    <w:rsid w:val="00360904"/>
    <w:rsid w:val="00360A83"/>
    <w:rsid w:val="003612E7"/>
    <w:rsid w:val="003618F7"/>
    <w:rsid w:val="00361A0E"/>
    <w:rsid w:val="00361A9D"/>
    <w:rsid w:val="0036243B"/>
    <w:rsid w:val="0036269C"/>
    <w:rsid w:val="00362FDF"/>
    <w:rsid w:val="00363600"/>
    <w:rsid w:val="00363904"/>
    <w:rsid w:val="00363C3F"/>
    <w:rsid w:val="00364F91"/>
    <w:rsid w:val="00365017"/>
    <w:rsid w:val="003650AB"/>
    <w:rsid w:val="003653E6"/>
    <w:rsid w:val="00365E23"/>
    <w:rsid w:val="00365E41"/>
    <w:rsid w:val="00366671"/>
    <w:rsid w:val="00366B3F"/>
    <w:rsid w:val="00367730"/>
    <w:rsid w:val="003677CB"/>
    <w:rsid w:val="003678FD"/>
    <w:rsid w:val="003679AB"/>
    <w:rsid w:val="003702EE"/>
    <w:rsid w:val="00370562"/>
    <w:rsid w:val="0037089F"/>
    <w:rsid w:val="003716A5"/>
    <w:rsid w:val="003718FC"/>
    <w:rsid w:val="00371900"/>
    <w:rsid w:val="00371DEA"/>
    <w:rsid w:val="00372291"/>
    <w:rsid w:val="0037280D"/>
    <w:rsid w:val="00372F0F"/>
    <w:rsid w:val="00373957"/>
    <w:rsid w:val="00373A35"/>
    <w:rsid w:val="00374294"/>
    <w:rsid w:val="003743F2"/>
    <w:rsid w:val="00374B0C"/>
    <w:rsid w:val="00374D41"/>
    <w:rsid w:val="0037505A"/>
    <w:rsid w:val="00375679"/>
    <w:rsid w:val="003756BF"/>
    <w:rsid w:val="0037589A"/>
    <w:rsid w:val="00375A42"/>
    <w:rsid w:val="00375C7D"/>
    <w:rsid w:val="00375CB5"/>
    <w:rsid w:val="00375FD3"/>
    <w:rsid w:val="003763A6"/>
    <w:rsid w:val="003768F1"/>
    <w:rsid w:val="00376B7F"/>
    <w:rsid w:val="00376D8E"/>
    <w:rsid w:val="003770B0"/>
    <w:rsid w:val="00377230"/>
    <w:rsid w:val="00377271"/>
    <w:rsid w:val="0037793A"/>
    <w:rsid w:val="00377A99"/>
    <w:rsid w:val="00377DCE"/>
    <w:rsid w:val="003804D2"/>
    <w:rsid w:val="0038078B"/>
    <w:rsid w:val="00380B60"/>
    <w:rsid w:val="00382523"/>
    <w:rsid w:val="003826A8"/>
    <w:rsid w:val="0038327D"/>
    <w:rsid w:val="003837EB"/>
    <w:rsid w:val="00383E65"/>
    <w:rsid w:val="00384307"/>
    <w:rsid w:val="003850FD"/>
    <w:rsid w:val="003852D8"/>
    <w:rsid w:val="003855EA"/>
    <w:rsid w:val="00386725"/>
    <w:rsid w:val="003867DB"/>
    <w:rsid w:val="00386A73"/>
    <w:rsid w:val="00386C66"/>
    <w:rsid w:val="00386C6E"/>
    <w:rsid w:val="0038775B"/>
    <w:rsid w:val="00387E8A"/>
    <w:rsid w:val="00387E90"/>
    <w:rsid w:val="00390421"/>
    <w:rsid w:val="00390987"/>
    <w:rsid w:val="003909F8"/>
    <w:rsid w:val="00391111"/>
    <w:rsid w:val="0039161D"/>
    <w:rsid w:val="00391658"/>
    <w:rsid w:val="00391690"/>
    <w:rsid w:val="00391DEF"/>
    <w:rsid w:val="0039324C"/>
    <w:rsid w:val="00393844"/>
    <w:rsid w:val="00393AA6"/>
    <w:rsid w:val="003943B4"/>
    <w:rsid w:val="00394C3B"/>
    <w:rsid w:val="00395371"/>
    <w:rsid w:val="003959CB"/>
    <w:rsid w:val="00395EC0"/>
    <w:rsid w:val="00395F3D"/>
    <w:rsid w:val="00396D14"/>
    <w:rsid w:val="00397E09"/>
    <w:rsid w:val="003A0699"/>
    <w:rsid w:val="003A092A"/>
    <w:rsid w:val="003A114B"/>
    <w:rsid w:val="003A11DA"/>
    <w:rsid w:val="003A1536"/>
    <w:rsid w:val="003A167C"/>
    <w:rsid w:val="003A1D69"/>
    <w:rsid w:val="003A1FFE"/>
    <w:rsid w:val="003A205F"/>
    <w:rsid w:val="003A25A7"/>
    <w:rsid w:val="003A2874"/>
    <w:rsid w:val="003A297D"/>
    <w:rsid w:val="003A2F7C"/>
    <w:rsid w:val="003A312A"/>
    <w:rsid w:val="003A3255"/>
    <w:rsid w:val="003A3852"/>
    <w:rsid w:val="003A3DD9"/>
    <w:rsid w:val="003A4246"/>
    <w:rsid w:val="003A469B"/>
    <w:rsid w:val="003A4C99"/>
    <w:rsid w:val="003A5037"/>
    <w:rsid w:val="003A54CF"/>
    <w:rsid w:val="003A5838"/>
    <w:rsid w:val="003A5BBD"/>
    <w:rsid w:val="003A5E9D"/>
    <w:rsid w:val="003A61E3"/>
    <w:rsid w:val="003A6AB9"/>
    <w:rsid w:val="003A6ED7"/>
    <w:rsid w:val="003A7382"/>
    <w:rsid w:val="003A7C0D"/>
    <w:rsid w:val="003B0553"/>
    <w:rsid w:val="003B134C"/>
    <w:rsid w:val="003B14E1"/>
    <w:rsid w:val="003B1ECE"/>
    <w:rsid w:val="003B25B4"/>
    <w:rsid w:val="003B2805"/>
    <w:rsid w:val="003B2CA5"/>
    <w:rsid w:val="003B2EAF"/>
    <w:rsid w:val="003B2FF0"/>
    <w:rsid w:val="003B37B4"/>
    <w:rsid w:val="003B3953"/>
    <w:rsid w:val="003B4266"/>
    <w:rsid w:val="003B42FD"/>
    <w:rsid w:val="003B488B"/>
    <w:rsid w:val="003B503B"/>
    <w:rsid w:val="003B55A0"/>
    <w:rsid w:val="003B5A74"/>
    <w:rsid w:val="003B5C58"/>
    <w:rsid w:val="003B5D57"/>
    <w:rsid w:val="003B6490"/>
    <w:rsid w:val="003B6ECB"/>
    <w:rsid w:val="003B7FD7"/>
    <w:rsid w:val="003C0B2F"/>
    <w:rsid w:val="003C0B6D"/>
    <w:rsid w:val="003C0C78"/>
    <w:rsid w:val="003C0D49"/>
    <w:rsid w:val="003C1491"/>
    <w:rsid w:val="003C17DB"/>
    <w:rsid w:val="003C18CB"/>
    <w:rsid w:val="003C191F"/>
    <w:rsid w:val="003C2C76"/>
    <w:rsid w:val="003C2D70"/>
    <w:rsid w:val="003C2FE8"/>
    <w:rsid w:val="003C33C1"/>
    <w:rsid w:val="003C3B2A"/>
    <w:rsid w:val="003C3C93"/>
    <w:rsid w:val="003C4598"/>
    <w:rsid w:val="003C4677"/>
    <w:rsid w:val="003C4C58"/>
    <w:rsid w:val="003C4CA1"/>
    <w:rsid w:val="003C4EE1"/>
    <w:rsid w:val="003C5388"/>
    <w:rsid w:val="003C5557"/>
    <w:rsid w:val="003C566E"/>
    <w:rsid w:val="003C5CAC"/>
    <w:rsid w:val="003C5DC8"/>
    <w:rsid w:val="003C671A"/>
    <w:rsid w:val="003C6EF1"/>
    <w:rsid w:val="003C74AD"/>
    <w:rsid w:val="003C7721"/>
    <w:rsid w:val="003D0256"/>
    <w:rsid w:val="003D02EC"/>
    <w:rsid w:val="003D17FF"/>
    <w:rsid w:val="003D20C9"/>
    <w:rsid w:val="003D21E7"/>
    <w:rsid w:val="003D236E"/>
    <w:rsid w:val="003D2CA0"/>
    <w:rsid w:val="003D318F"/>
    <w:rsid w:val="003D3D74"/>
    <w:rsid w:val="003D3F79"/>
    <w:rsid w:val="003D3FCF"/>
    <w:rsid w:val="003D4A98"/>
    <w:rsid w:val="003D4D9F"/>
    <w:rsid w:val="003D585F"/>
    <w:rsid w:val="003D5A05"/>
    <w:rsid w:val="003D5A2D"/>
    <w:rsid w:val="003D5D25"/>
    <w:rsid w:val="003D5D5D"/>
    <w:rsid w:val="003D6C1B"/>
    <w:rsid w:val="003D6FEE"/>
    <w:rsid w:val="003D7337"/>
    <w:rsid w:val="003D792F"/>
    <w:rsid w:val="003D793A"/>
    <w:rsid w:val="003D799A"/>
    <w:rsid w:val="003E002A"/>
    <w:rsid w:val="003E05B2"/>
    <w:rsid w:val="003E096A"/>
    <w:rsid w:val="003E09B6"/>
    <w:rsid w:val="003E0B2C"/>
    <w:rsid w:val="003E0E47"/>
    <w:rsid w:val="003E11FA"/>
    <w:rsid w:val="003E18B1"/>
    <w:rsid w:val="003E23F6"/>
    <w:rsid w:val="003E2C48"/>
    <w:rsid w:val="003E2E15"/>
    <w:rsid w:val="003E3385"/>
    <w:rsid w:val="003E3AB8"/>
    <w:rsid w:val="003E3BF0"/>
    <w:rsid w:val="003E4489"/>
    <w:rsid w:val="003E47C2"/>
    <w:rsid w:val="003E48AE"/>
    <w:rsid w:val="003E5062"/>
    <w:rsid w:val="003E52E3"/>
    <w:rsid w:val="003E5C47"/>
    <w:rsid w:val="003E5E8D"/>
    <w:rsid w:val="003E5EBF"/>
    <w:rsid w:val="003E6AF3"/>
    <w:rsid w:val="003E6F6D"/>
    <w:rsid w:val="003E6FBA"/>
    <w:rsid w:val="003E70E6"/>
    <w:rsid w:val="003E729B"/>
    <w:rsid w:val="003E73F7"/>
    <w:rsid w:val="003E7DA8"/>
    <w:rsid w:val="003E7DAB"/>
    <w:rsid w:val="003F0110"/>
    <w:rsid w:val="003F0901"/>
    <w:rsid w:val="003F18DF"/>
    <w:rsid w:val="003F192D"/>
    <w:rsid w:val="003F1AC0"/>
    <w:rsid w:val="003F1B30"/>
    <w:rsid w:val="003F1B81"/>
    <w:rsid w:val="003F1E28"/>
    <w:rsid w:val="003F1E88"/>
    <w:rsid w:val="003F1FC3"/>
    <w:rsid w:val="003F2743"/>
    <w:rsid w:val="003F376E"/>
    <w:rsid w:val="003F3838"/>
    <w:rsid w:val="003F3B58"/>
    <w:rsid w:val="003F48FE"/>
    <w:rsid w:val="003F5554"/>
    <w:rsid w:val="003F5837"/>
    <w:rsid w:val="003F5A24"/>
    <w:rsid w:val="003F6833"/>
    <w:rsid w:val="003F7386"/>
    <w:rsid w:val="003F773D"/>
    <w:rsid w:val="003F783B"/>
    <w:rsid w:val="003F7B79"/>
    <w:rsid w:val="0040056C"/>
    <w:rsid w:val="0040064F"/>
    <w:rsid w:val="00400672"/>
    <w:rsid w:val="00400790"/>
    <w:rsid w:val="0040164A"/>
    <w:rsid w:val="004016F1"/>
    <w:rsid w:val="0040189E"/>
    <w:rsid w:val="00401E51"/>
    <w:rsid w:val="00402BBC"/>
    <w:rsid w:val="00402CAD"/>
    <w:rsid w:val="00402FAC"/>
    <w:rsid w:val="00403B02"/>
    <w:rsid w:val="00403BA1"/>
    <w:rsid w:val="00403CCD"/>
    <w:rsid w:val="00403FD6"/>
    <w:rsid w:val="004042EA"/>
    <w:rsid w:val="00404BCB"/>
    <w:rsid w:val="004051B0"/>
    <w:rsid w:val="00405239"/>
    <w:rsid w:val="00405D38"/>
    <w:rsid w:val="00405DAE"/>
    <w:rsid w:val="004062D6"/>
    <w:rsid w:val="00406579"/>
    <w:rsid w:val="0040696E"/>
    <w:rsid w:val="00406C04"/>
    <w:rsid w:val="004078E2"/>
    <w:rsid w:val="00407AB9"/>
    <w:rsid w:val="00407D93"/>
    <w:rsid w:val="00407E8A"/>
    <w:rsid w:val="00410997"/>
    <w:rsid w:val="00410CFC"/>
    <w:rsid w:val="00410FB0"/>
    <w:rsid w:val="004111A0"/>
    <w:rsid w:val="00411586"/>
    <w:rsid w:val="0041177D"/>
    <w:rsid w:val="00411ACA"/>
    <w:rsid w:val="00411C99"/>
    <w:rsid w:val="00411CD7"/>
    <w:rsid w:val="004121E6"/>
    <w:rsid w:val="00412B31"/>
    <w:rsid w:val="00412EA1"/>
    <w:rsid w:val="00412F18"/>
    <w:rsid w:val="00412FAF"/>
    <w:rsid w:val="004130DF"/>
    <w:rsid w:val="0041354D"/>
    <w:rsid w:val="00413694"/>
    <w:rsid w:val="00413B36"/>
    <w:rsid w:val="00413DD9"/>
    <w:rsid w:val="004146F2"/>
    <w:rsid w:val="00414C16"/>
    <w:rsid w:val="00414E9E"/>
    <w:rsid w:val="00414F79"/>
    <w:rsid w:val="00414FBF"/>
    <w:rsid w:val="00415068"/>
    <w:rsid w:val="004153C5"/>
    <w:rsid w:val="004159F0"/>
    <w:rsid w:val="00415F1F"/>
    <w:rsid w:val="0041609C"/>
    <w:rsid w:val="004168C6"/>
    <w:rsid w:val="0041742E"/>
    <w:rsid w:val="00417C14"/>
    <w:rsid w:val="004203BD"/>
    <w:rsid w:val="00420C0F"/>
    <w:rsid w:val="00420DF0"/>
    <w:rsid w:val="00421CD2"/>
    <w:rsid w:val="00421CD6"/>
    <w:rsid w:val="004224D8"/>
    <w:rsid w:val="004229AF"/>
    <w:rsid w:val="00422A7C"/>
    <w:rsid w:val="00422CEF"/>
    <w:rsid w:val="00422DC6"/>
    <w:rsid w:val="00422F99"/>
    <w:rsid w:val="0042321B"/>
    <w:rsid w:val="00423F62"/>
    <w:rsid w:val="004241C9"/>
    <w:rsid w:val="0042432A"/>
    <w:rsid w:val="00424582"/>
    <w:rsid w:val="00424891"/>
    <w:rsid w:val="004248C4"/>
    <w:rsid w:val="00424970"/>
    <w:rsid w:val="00424C52"/>
    <w:rsid w:val="00425C0E"/>
    <w:rsid w:val="00425E61"/>
    <w:rsid w:val="00426E08"/>
    <w:rsid w:val="00427432"/>
    <w:rsid w:val="00427777"/>
    <w:rsid w:val="00427EA5"/>
    <w:rsid w:val="00427FD9"/>
    <w:rsid w:val="0043012A"/>
    <w:rsid w:val="004305E5"/>
    <w:rsid w:val="00430CDC"/>
    <w:rsid w:val="00430EF8"/>
    <w:rsid w:val="00430FE7"/>
    <w:rsid w:val="0043123E"/>
    <w:rsid w:val="00431EA0"/>
    <w:rsid w:val="00432079"/>
    <w:rsid w:val="00432170"/>
    <w:rsid w:val="004326F1"/>
    <w:rsid w:val="004328F3"/>
    <w:rsid w:val="0043347D"/>
    <w:rsid w:val="004338B6"/>
    <w:rsid w:val="00433EEB"/>
    <w:rsid w:val="004340F0"/>
    <w:rsid w:val="004341A1"/>
    <w:rsid w:val="00434354"/>
    <w:rsid w:val="00434542"/>
    <w:rsid w:val="00434D2B"/>
    <w:rsid w:val="00434F2B"/>
    <w:rsid w:val="004352CD"/>
    <w:rsid w:val="0043589D"/>
    <w:rsid w:val="0043601A"/>
    <w:rsid w:val="004362E3"/>
    <w:rsid w:val="004362E6"/>
    <w:rsid w:val="00436DF7"/>
    <w:rsid w:val="00437B0A"/>
    <w:rsid w:val="00437BA8"/>
    <w:rsid w:val="00437C8C"/>
    <w:rsid w:val="00437DDA"/>
    <w:rsid w:val="00437EAC"/>
    <w:rsid w:val="00440374"/>
    <w:rsid w:val="00440820"/>
    <w:rsid w:val="00440DA0"/>
    <w:rsid w:val="004414AB"/>
    <w:rsid w:val="00441749"/>
    <w:rsid w:val="004417CE"/>
    <w:rsid w:val="0044194A"/>
    <w:rsid w:val="00441A91"/>
    <w:rsid w:val="00441F0B"/>
    <w:rsid w:val="00442006"/>
    <w:rsid w:val="004420B3"/>
    <w:rsid w:val="00442B97"/>
    <w:rsid w:val="00442E5C"/>
    <w:rsid w:val="00442ED7"/>
    <w:rsid w:val="00443077"/>
    <w:rsid w:val="00443492"/>
    <w:rsid w:val="004435D6"/>
    <w:rsid w:val="00443E48"/>
    <w:rsid w:val="00444A85"/>
    <w:rsid w:val="00444D79"/>
    <w:rsid w:val="00444FFF"/>
    <w:rsid w:val="004457E3"/>
    <w:rsid w:val="00445A02"/>
    <w:rsid w:val="00446617"/>
    <w:rsid w:val="00446A16"/>
    <w:rsid w:val="00446E5F"/>
    <w:rsid w:val="00447594"/>
    <w:rsid w:val="0045016A"/>
    <w:rsid w:val="00450FEF"/>
    <w:rsid w:val="004511A0"/>
    <w:rsid w:val="00451AF8"/>
    <w:rsid w:val="00451BBF"/>
    <w:rsid w:val="00451C72"/>
    <w:rsid w:val="0045206B"/>
    <w:rsid w:val="004520F1"/>
    <w:rsid w:val="00452501"/>
    <w:rsid w:val="004525AC"/>
    <w:rsid w:val="00453738"/>
    <w:rsid w:val="004539CA"/>
    <w:rsid w:val="004539E6"/>
    <w:rsid w:val="00453B80"/>
    <w:rsid w:val="004551A9"/>
    <w:rsid w:val="00457A15"/>
    <w:rsid w:val="004604FE"/>
    <w:rsid w:val="00460627"/>
    <w:rsid w:val="00460F48"/>
    <w:rsid w:val="004626BE"/>
    <w:rsid w:val="00462E86"/>
    <w:rsid w:val="0046308C"/>
    <w:rsid w:val="0046359E"/>
    <w:rsid w:val="004639FA"/>
    <w:rsid w:val="00463E4E"/>
    <w:rsid w:val="00463EC1"/>
    <w:rsid w:val="00464428"/>
    <w:rsid w:val="00464469"/>
    <w:rsid w:val="00464A4B"/>
    <w:rsid w:val="00464CAF"/>
    <w:rsid w:val="00464D05"/>
    <w:rsid w:val="00464D67"/>
    <w:rsid w:val="00464F95"/>
    <w:rsid w:val="00464FD7"/>
    <w:rsid w:val="004650EC"/>
    <w:rsid w:val="0046580E"/>
    <w:rsid w:val="0046584F"/>
    <w:rsid w:val="00465AFD"/>
    <w:rsid w:val="00465FC4"/>
    <w:rsid w:val="004661F3"/>
    <w:rsid w:val="00470337"/>
    <w:rsid w:val="00471935"/>
    <w:rsid w:val="00471C58"/>
    <w:rsid w:val="00471EDB"/>
    <w:rsid w:val="00472001"/>
    <w:rsid w:val="0047250C"/>
    <w:rsid w:val="00472B92"/>
    <w:rsid w:val="00472DA6"/>
    <w:rsid w:val="004730C2"/>
    <w:rsid w:val="00473F47"/>
    <w:rsid w:val="004743DE"/>
    <w:rsid w:val="004744F4"/>
    <w:rsid w:val="0047500D"/>
    <w:rsid w:val="0047504C"/>
    <w:rsid w:val="004755B6"/>
    <w:rsid w:val="00475D3F"/>
    <w:rsid w:val="00476022"/>
    <w:rsid w:val="00476158"/>
    <w:rsid w:val="00476D60"/>
    <w:rsid w:val="00476E51"/>
    <w:rsid w:val="00476F91"/>
    <w:rsid w:val="00477AEF"/>
    <w:rsid w:val="00477BC6"/>
    <w:rsid w:val="00477D74"/>
    <w:rsid w:val="00480924"/>
    <w:rsid w:val="00480C7F"/>
    <w:rsid w:val="00480E9F"/>
    <w:rsid w:val="004816DC"/>
    <w:rsid w:val="0048181E"/>
    <w:rsid w:val="00482712"/>
    <w:rsid w:val="00483478"/>
    <w:rsid w:val="004835F5"/>
    <w:rsid w:val="00483CF2"/>
    <w:rsid w:val="004847A3"/>
    <w:rsid w:val="00484BB1"/>
    <w:rsid w:val="00484F4E"/>
    <w:rsid w:val="004856A7"/>
    <w:rsid w:val="00485876"/>
    <w:rsid w:val="00485BC7"/>
    <w:rsid w:val="00485E70"/>
    <w:rsid w:val="004864C5"/>
    <w:rsid w:val="004868D0"/>
    <w:rsid w:val="00486CA7"/>
    <w:rsid w:val="0048731F"/>
    <w:rsid w:val="004877CD"/>
    <w:rsid w:val="00487FA8"/>
    <w:rsid w:val="00490442"/>
    <w:rsid w:val="004904A8"/>
    <w:rsid w:val="004907FC"/>
    <w:rsid w:val="00490917"/>
    <w:rsid w:val="00490B80"/>
    <w:rsid w:val="00490E0C"/>
    <w:rsid w:val="004910C9"/>
    <w:rsid w:val="004917E2"/>
    <w:rsid w:val="004922C2"/>
    <w:rsid w:val="004928EC"/>
    <w:rsid w:val="0049321F"/>
    <w:rsid w:val="0049399A"/>
    <w:rsid w:val="00493D2F"/>
    <w:rsid w:val="004949A8"/>
    <w:rsid w:val="00495C93"/>
    <w:rsid w:val="00496416"/>
    <w:rsid w:val="00497D59"/>
    <w:rsid w:val="00497F86"/>
    <w:rsid w:val="004A001D"/>
    <w:rsid w:val="004A00C5"/>
    <w:rsid w:val="004A00F4"/>
    <w:rsid w:val="004A013E"/>
    <w:rsid w:val="004A0A2A"/>
    <w:rsid w:val="004A11CB"/>
    <w:rsid w:val="004A154F"/>
    <w:rsid w:val="004A1880"/>
    <w:rsid w:val="004A18D9"/>
    <w:rsid w:val="004A244E"/>
    <w:rsid w:val="004A2599"/>
    <w:rsid w:val="004A2800"/>
    <w:rsid w:val="004A2D7C"/>
    <w:rsid w:val="004A33E5"/>
    <w:rsid w:val="004A3DCF"/>
    <w:rsid w:val="004A4052"/>
    <w:rsid w:val="004A445D"/>
    <w:rsid w:val="004A4B9B"/>
    <w:rsid w:val="004A4FC1"/>
    <w:rsid w:val="004A55BB"/>
    <w:rsid w:val="004A56B0"/>
    <w:rsid w:val="004A5804"/>
    <w:rsid w:val="004A5B3E"/>
    <w:rsid w:val="004A638A"/>
    <w:rsid w:val="004A65E7"/>
    <w:rsid w:val="004A7084"/>
    <w:rsid w:val="004A7212"/>
    <w:rsid w:val="004A7285"/>
    <w:rsid w:val="004A7AEA"/>
    <w:rsid w:val="004B120E"/>
    <w:rsid w:val="004B1858"/>
    <w:rsid w:val="004B223C"/>
    <w:rsid w:val="004B4318"/>
    <w:rsid w:val="004B4D1A"/>
    <w:rsid w:val="004B4DC8"/>
    <w:rsid w:val="004B56AB"/>
    <w:rsid w:val="004B5BC4"/>
    <w:rsid w:val="004B60D8"/>
    <w:rsid w:val="004B649C"/>
    <w:rsid w:val="004B6AB6"/>
    <w:rsid w:val="004B6D72"/>
    <w:rsid w:val="004B7200"/>
    <w:rsid w:val="004B760A"/>
    <w:rsid w:val="004B7C05"/>
    <w:rsid w:val="004C01FE"/>
    <w:rsid w:val="004C035E"/>
    <w:rsid w:val="004C1AA2"/>
    <w:rsid w:val="004C265F"/>
    <w:rsid w:val="004C31E5"/>
    <w:rsid w:val="004C3A8A"/>
    <w:rsid w:val="004C42F1"/>
    <w:rsid w:val="004C46C9"/>
    <w:rsid w:val="004C4ABF"/>
    <w:rsid w:val="004C4CDD"/>
    <w:rsid w:val="004C4E44"/>
    <w:rsid w:val="004C52D9"/>
    <w:rsid w:val="004C5E74"/>
    <w:rsid w:val="004C6024"/>
    <w:rsid w:val="004C7002"/>
    <w:rsid w:val="004C7C3B"/>
    <w:rsid w:val="004C7D5D"/>
    <w:rsid w:val="004D01B5"/>
    <w:rsid w:val="004D0377"/>
    <w:rsid w:val="004D0491"/>
    <w:rsid w:val="004D0F69"/>
    <w:rsid w:val="004D1370"/>
    <w:rsid w:val="004D153F"/>
    <w:rsid w:val="004D21F7"/>
    <w:rsid w:val="004D227E"/>
    <w:rsid w:val="004D25F2"/>
    <w:rsid w:val="004D2B3E"/>
    <w:rsid w:val="004D309A"/>
    <w:rsid w:val="004D393E"/>
    <w:rsid w:val="004D4134"/>
    <w:rsid w:val="004D47F5"/>
    <w:rsid w:val="004D5866"/>
    <w:rsid w:val="004D5987"/>
    <w:rsid w:val="004D5ADA"/>
    <w:rsid w:val="004D5DB5"/>
    <w:rsid w:val="004D5DE1"/>
    <w:rsid w:val="004D6B9E"/>
    <w:rsid w:val="004D7A36"/>
    <w:rsid w:val="004D7AE0"/>
    <w:rsid w:val="004D7DEC"/>
    <w:rsid w:val="004D7E38"/>
    <w:rsid w:val="004D7ECD"/>
    <w:rsid w:val="004E02F7"/>
    <w:rsid w:val="004E0302"/>
    <w:rsid w:val="004E041E"/>
    <w:rsid w:val="004E063C"/>
    <w:rsid w:val="004E0BA3"/>
    <w:rsid w:val="004E0E43"/>
    <w:rsid w:val="004E128F"/>
    <w:rsid w:val="004E15B3"/>
    <w:rsid w:val="004E183C"/>
    <w:rsid w:val="004E1F7F"/>
    <w:rsid w:val="004E2207"/>
    <w:rsid w:val="004E2E0B"/>
    <w:rsid w:val="004E2F6D"/>
    <w:rsid w:val="004E32AB"/>
    <w:rsid w:val="004E33A0"/>
    <w:rsid w:val="004E33CD"/>
    <w:rsid w:val="004E3A26"/>
    <w:rsid w:val="004E4042"/>
    <w:rsid w:val="004E4156"/>
    <w:rsid w:val="004E426F"/>
    <w:rsid w:val="004E4420"/>
    <w:rsid w:val="004E4611"/>
    <w:rsid w:val="004E4734"/>
    <w:rsid w:val="004E4C41"/>
    <w:rsid w:val="004E5780"/>
    <w:rsid w:val="004E5A80"/>
    <w:rsid w:val="004E6192"/>
    <w:rsid w:val="004E6552"/>
    <w:rsid w:val="004E6981"/>
    <w:rsid w:val="004E6F7C"/>
    <w:rsid w:val="004E741F"/>
    <w:rsid w:val="004E74DF"/>
    <w:rsid w:val="004F0146"/>
    <w:rsid w:val="004F0221"/>
    <w:rsid w:val="004F0830"/>
    <w:rsid w:val="004F0C65"/>
    <w:rsid w:val="004F0CD7"/>
    <w:rsid w:val="004F0F49"/>
    <w:rsid w:val="004F17AE"/>
    <w:rsid w:val="004F1AFF"/>
    <w:rsid w:val="004F1D70"/>
    <w:rsid w:val="004F213D"/>
    <w:rsid w:val="004F22A2"/>
    <w:rsid w:val="004F2786"/>
    <w:rsid w:val="004F3339"/>
    <w:rsid w:val="004F3463"/>
    <w:rsid w:val="004F37AC"/>
    <w:rsid w:val="004F3AB4"/>
    <w:rsid w:val="004F3EFE"/>
    <w:rsid w:val="004F3F72"/>
    <w:rsid w:val="004F3FF8"/>
    <w:rsid w:val="004F4216"/>
    <w:rsid w:val="004F42C2"/>
    <w:rsid w:val="004F4699"/>
    <w:rsid w:val="004F5227"/>
    <w:rsid w:val="004F5558"/>
    <w:rsid w:val="004F567F"/>
    <w:rsid w:val="004F5A60"/>
    <w:rsid w:val="004F5B69"/>
    <w:rsid w:val="004F5F0C"/>
    <w:rsid w:val="004F6115"/>
    <w:rsid w:val="004F6153"/>
    <w:rsid w:val="004F61A9"/>
    <w:rsid w:val="004F6305"/>
    <w:rsid w:val="004F6B77"/>
    <w:rsid w:val="004F732D"/>
    <w:rsid w:val="004F75E1"/>
    <w:rsid w:val="004F75FB"/>
    <w:rsid w:val="004F767B"/>
    <w:rsid w:val="004F7B77"/>
    <w:rsid w:val="004F7B80"/>
    <w:rsid w:val="005004ED"/>
    <w:rsid w:val="005009D2"/>
    <w:rsid w:val="005017A8"/>
    <w:rsid w:val="005018BE"/>
    <w:rsid w:val="005021B4"/>
    <w:rsid w:val="0050222A"/>
    <w:rsid w:val="005024BA"/>
    <w:rsid w:val="00502779"/>
    <w:rsid w:val="0050286B"/>
    <w:rsid w:val="00502B62"/>
    <w:rsid w:val="00502B63"/>
    <w:rsid w:val="0050382A"/>
    <w:rsid w:val="00504182"/>
    <w:rsid w:val="005043BE"/>
    <w:rsid w:val="00504EA9"/>
    <w:rsid w:val="005050F8"/>
    <w:rsid w:val="005056D4"/>
    <w:rsid w:val="005057D0"/>
    <w:rsid w:val="0050673B"/>
    <w:rsid w:val="00506B81"/>
    <w:rsid w:val="00507356"/>
    <w:rsid w:val="005101C8"/>
    <w:rsid w:val="005101D9"/>
    <w:rsid w:val="00510BFE"/>
    <w:rsid w:val="00511C07"/>
    <w:rsid w:val="0051229C"/>
    <w:rsid w:val="005122E9"/>
    <w:rsid w:val="00512981"/>
    <w:rsid w:val="005133A0"/>
    <w:rsid w:val="005136AB"/>
    <w:rsid w:val="00513845"/>
    <w:rsid w:val="005139A9"/>
    <w:rsid w:val="00513A22"/>
    <w:rsid w:val="00513F4C"/>
    <w:rsid w:val="00514058"/>
    <w:rsid w:val="00514524"/>
    <w:rsid w:val="005147CA"/>
    <w:rsid w:val="00515140"/>
    <w:rsid w:val="00515378"/>
    <w:rsid w:val="005154CA"/>
    <w:rsid w:val="00515C6E"/>
    <w:rsid w:val="00515D8B"/>
    <w:rsid w:val="00515E73"/>
    <w:rsid w:val="00517F23"/>
    <w:rsid w:val="00520407"/>
    <w:rsid w:val="00520529"/>
    <w:rsid w:val="005206BE"/>
    <w:rsid w:val="00520A13"/>
    <w:rsid w:val="0052194C"/>
    <w:rsid w:val="00522887"/>
    <w:rsid w:val="00522BFD"/>
    <w:rsid w:val="005235B0"/>
    <w:rsid w:val="00523C17"/>
    <w:rsid w:val="00523CFE"/>
    <w:rsid w:val="00523D1F"/>
    <w:rsid w:val="005241F4"/>
    <w:rsid w:val="00524605"/>
    <w:rsid w:val="00524CB9"/>
    <w:rsid w:val="00524E52"/>
    <w:rsid w:val="005253BA"/>
    <w:rsid w:val="005256A9"/>
    <w:rsid w:val="00526C0F"/>
    <w:rsid w:val="00531161"/>
    <w:rsid w:val="00532095"/>
    <w:rsid w:val="005332BA"/>
    <w:rsid w:val="00533480"/>
    <w:rsid w:val="00533686"/>
    <w:rsid w:val="0053391C"/>
    <w:rsid w:val="00533E6E"/>
    <w:rsid w:val="005340DF"/>
    <w:rsid w:val="005347D6"/>
    <w:rsid w:val="00534C0A"/>
    <w:rsid w:val="00534C49"/>
    <w:rsid w:val="00535561"/>
    <w:rsid w:val="00535FC4"/>
    <w:rsid w:val="005363C4"/>
    <w:rsid w:val="00536485"/>
    <w:rsid w:val="005370B6"/>
    <w:rsid w:val="00537131"/>
    <w:rsid w:val="005377C2"/>
    <w:rsid w:val="0054041F"/>
    <w:rsid w:val="00540604"/>
    <w:rsid w:val="005407C0"/>
    <w:rsid w:val="005418D3"/>
    <w:rsid w:val="00541D78"/>
    <w:rsid w:val="0054283A"/>
    <w:rsid w:val="005428D9"/>
    <w:rsid w:val="00542C83"/>
    <w:rsid w:val="00542F25"/>
    <w:rsid w:val="00543100"/>
    <w:rsid w:val="00543199"/>
    <w:rsid w:val="005444DF"/>
    <w:rsid w:val="005455A7"/>
    <w:rsid w:val="005455DB"/>
    <w:rsid w:val="00545981"/>
    <w:rsid w:val="005476A9"/>
    <w:rsid w:val="0055004A"/>
    <w:rsid w:val="005501D9"/>
    <w:rsid w:val="005522B9"/>
    <w:rsid w:val="0055386C"/>
    <w:rsid w:val="0055389C"/>
    <w:rsid w:val="00553C61"/>
    <w:rsid w:val="00554687"/>
    <w:rsid w:val="005547B9"/>
    <w:rsid w:val="00554C17"/>
    <w:rsid w:val="00555E12"/>
    <w:rsid w:val="005569D4"/>
    <w:rsid w:val="00557ED0"/>
    <w:rsid w:val="005606CB"/>
    <w:rsid w:val="00560B64"/>
    <w:rsid w:val="005614EA"/>
    <w:rsid w:val="00561905"/>
    <w:rsid w:val="00561983"/>
    <w:rsid w:val="00561BA5"/>
    <w:rsid w:val="00561C43"/>
    <w:rsid w:val="00561DE6"/>
    <w:rsid w:val="005623CE"/>
    <w:rsid w:val="00562468"/>
    <w:rsid w:val="00562EC9"/>
    <w:rsid w:val="00563060"/>
    <w:rsid w:val="0056387F"/>
    <w:rsid w:val="00563A8A"/>
    <w:rsid w:val="005641E0"/>
    <w:rsid w:val="0056423C"/>
    <w:rsid w:val="00564470"/>
    <w:rsid w:val="00564C77"/>
    <w:rsid w:val="005652AC"/>
    <w:rsid w:val="005652AF"/>
    <w:rsid w:val="00565605"/>
    <w:rsid w:val="005658B9"/>
    <w:rsid w:val="00565CE2"/>
    <w:rsid w:val="00565D75"/>
    <w:rsid w:val="00565F42"/>
    <w:rsid w:val="0056616D"/>
    <w:rsid w:val="00566471"/>
    <w:rsid w:val="005666D7"/>
    <w:rsid w:val="005667C7"/>
    <w:rsid w:val="00566A8A"/>
    <w:rsid w:val="00566D1F"/>
    <w:rsid w:val="005670E5"/>
    <w:rsid w:val="0056715E"/>
    <w:rsid w:val="005674C3"/>
    <w:rsid w:val="00567981"/>
    <w:rsid w:val="00567D6B"/>
    <w:rsid w:val="00567E4E"/>
    <w:rsid w:val="00570245"/>
    <w:rsid w:val="005703FD"/>
    <w:rsid w:val="005714DC"/>
    <w:rsid w:val="00571AC4"/>
    <w:rsid w:val="005721D1"/>
    <w:rsid w:val="00572294"/>
    <w:rsid w:val="00572845"/>
    <w:rsid w:val="00572998"/>
    <w:rsid w:val="00572D9A"/>
    <w:rsid w:val="00572DD8"/>
    <w:rsid w:val="00573981"/>
    <w:rsid w:val="00573CF1"/>
    <w:rsid w:val="00573D34"/>
    <w:rsid w:val="005740E5"/>
    <w:rsid w:val="0057455C"/>
    <w:rsid w:val="00574744"/>
    <w:rsid w:val="00574968"/>
    <w:rsid w:val="005749E6"/>
    <w:rsid w:val="00575276"/>
    <w:rsid w:val="0057530C"/>
    <w:rsid w:val="00575457"/>
    <w:rsid w:val="005754A1"/>
    <w:rsid w:val="005755A0"/>
    <w:rsid w:val="00575606"/>
    <w:rsid w:val="0057560F"/>
    <w:rsid w:val="00575748"/>
    <w:rsid w:val="005759E0"/>
    <w:rsid w:val="005763E8"/>
    <w:rsid w:val="0057682F"/>
    <w:rsid w:val="00576AD2"/>
    <w:rsid w:val="00576FDF"/>
    <w:rsid w:val="005770E1"/>
    <w:rsid w:val="0057752C"/>
    <w:rsid w:val="0057795E"/>
    <w:rsid w:val="00577A94"/>
    <w:rsid w:val="00577FEC"/>
    <w:rsid w:val="0058003C"/>
    <w:rsid w:val="00580A28"/>
    <w:rsid w:val="00580FF1"/>
    <w:rsid w:val="00581C0C"/>
    <w:rsid w:val="00582325"/>
    <w:rsid w:val="00582477"/>
    <w:rsid w:val="005825AF"/>
    <w:rsid w:val="0058399D"/>
    <w:rsid w:val="00583F1A"/>
    <w:rsid w:val="00584031"/>
    <w:rsid w:val="005843F8"/>
    <w:rsid w:val="005848C5"/>
    <w:rsid w:val="00585020"/>
    <w:rsid w:val="005851D1"/>
    <w:rsid w:val="00585A88"/>
    <w:rsid w:val="00586632"/>
    <w:rsid w:val="00586AE6"/>
    <w:rsid w:val="00586D69"/>
    <w:rsid w:val="005875AE"/>
    <w:rsid w:val="00587883"/>
    <w:rsid w:val="005900B2"/>
    <w:rsid w:val="005900FC"/>
    <w:rsid w:val="00590665"/>
    <w:rsid w:val="0059076A"/>
    <w:rsid w:val="00590786"/>
    <w:rsid w:val="005909D8"/>
    <w:rsid w:val="00590BFF"/>
    <w:rsid w:val="00591301"/>
    <w:rsid w:val="00591546"/>
    <w:rsid w:val="0059158E"/>
    <w:rsid w:val="00591931"/>
    <w:rsid w:val="00592F6E"/>
    <w:rsid w:val="005932B5"/>
    <w:rsid w:val="00593518"/>
    <w:rsid w:val="00593AA6"/>
    <w:rsid w:val="00593C06"/>
    <w:rsid w:val="005941C6"/>
    <w:rsid w:val="00594460"/>
    <w:rsid w:val="00594556"/>
    <w:rsid w:val="005946AD"/>
    <w:rsid w:val="0059484F"/>
    <w:rsid w:val="00595783"/>
    <w:rsid w:val="00596760"/>
    <w:rsid w:val="005968C3"/>
    <w:rsid w:val="005969B8"/>
    <w:rsid w:val="005973B7"/>
    <w:rsid w:val="005A001B"/>
    <w:rsid w:val="005A0A6B"/>
    <w:rsid w:val="005A12E1"/>
    <w:rsid w:val="005A132E"/>
    <w:rsid w:val="005A1684"/>
    <w:rsid w:val="005A23B4"/>
    <w:rsid w:val="005A3212"/>
    <w:rsid w:val="005A380F"/>
    <w:rsid w:val="005A38CF"/>
    <w:rsid w:val="005A3D3C"/>
    <w:rsid w:val="005A3FFC"/>
    <w:rsid w:val="005A4264"/>
    <w:rsid w:val="005A44CD"/>
    <w:rsid w:val="005A452E"/>
    <w:rsid w:val="005A4709"/>
    <w:rsid w:val="005A47E3"/>
    <w:rsid w:val="005A501C"/>
    <w:rsid w:val="005A574C"/>
    <w:rsid w:val="005A5D86"/>
    <w:rsid w:val="005A627D"/>
    <w:rsid w:val="005A6C44"/>
    <w:rsid w:val="005A6DE5"/>
    <w:rsid w:val="005A6E90"/>
    <w:rsid w:val="005A7496"/>
    <w:rsid w:val="005A7B14"/>
    <w:rsid w:val="005A7E9A"/>
    <w:rsid w:val="005B06A7"/>
    <w:rsid w:val="005B0BF7"/>
    <w:rsid w:val="005B0FDD"/>
    <w:rsid w:val="005B1503"/>
    <w:rsid w:val="005B1DDC"/>
    <w:rsid w:val="005B1E81"/>
    <w:rsid w:val="005B1F6E"/>
    <w:rsid w:val="005B205B"/>
    <w:rsid w:val="005B2478"/>
    <w:rsid w:val="005B25C8"/>
    <w:rsid w:val="005B264E"/>
    <w:rsid w:val="005B2735"/>
    <w:rsid w:val="005B2823"/>
    <w:rsid w:val="005B33D8"/>
    <w:rsid w:val="005B3582"/>
    <w:rsid w:val="005B39AA"/>
    <w:rsid w:val="005B4B5C"/>
    <w:rsid w:val="005B4BD3"/>
    <w:rsid w:val="005B4BE7"/>
    <w:rsid w:val="005B4E50"/>
    <w:rsid w:val="005B53B7"/>
    <w:rsid w:val="005B5D77"/>
    <w:rsid w:val="005B5E28"/>
    <w:rsid w:val="005B6CE6"/>
    <w:rsid w:val="005B7437"/>
    <w:rsid w:val="005B75CA"/>
    <w:rsid w:val="005B76F2"/>
    <w:rsid w:val="005B7739"/>
    <w:rsid w:val="005B777D"/>
    <w:rsid w:val="005B783B"/>
    <w:rsid w:val="005C04A4"/>
    <w:rsid w:val="005C060E"/>
    <w:rsid w:val="005C0821"/>
    <w:rsid w:val="005C0B29"/>
    <w:rsid w:val="005C117C"/>
    <w:rsid w:val="005C1335"/>
    <w:rsid w:val="005C1362"/>
    <w:rsid w:val="005C1596"/>
    <w:rsid w:val="005C1D71"/>
    <w:rsid w:val="005C3254"/>
    <w:rsid w:val="005C3587"/>
    <w:rsid w:val="005C368C"/>
    <w:rsid w:val="005C3CDA"/>
    <w:rsid w:val="005C3E68"/>
    <w:rsid w:val="005C4C99"/>
    <w:rsid w:val="005C51BB"/>
    <w:rsid w:val="005C5371"/>
    <w:rsid w:val="005C5C49"/>
    <w:rsid w:val="005C5D09"/>
    <w:rsid w:val="005C5F56"/>
    <w:rsid w:val="005C7392"/>
    <w:rsid w:val="005C74D6"/>
    <w:rsid w:val="005C783D"/>
    <w:rsid w:val="005C78D0"/>
    <w:rsid w:val="005C78D6"/>
    <w:rsid w:val="005D0360"/>
    <w:rsid w:val="005D03D9"/>
    <w:rsid w:val="005D0D67"/>
    <w:rsid w:val="005D0F73"/>
    <w:rsid w:val="005D1509"/>
    <w:rsid w:val="005D1B4D"/>
    <w:rsid w:val="005D2113"/>
    <w:rsid w:val="005D2251"/>
    <w:rsid w:val="005D2590"/>
    <w:rsid w:val="005D2FFB"/>
    <w:rsid w:val="005D3072"/>
    <w:rsid w:val="005D3730"/>
    <w:rsid w:val="005D3C9F"/>
    <w:rsid w:val="005D432F"/>
    <w:rsid w:val="005D43E9"/>
    <w:rsid w:val="005D4CE8"/>
    <w:rsid w:val="005D4E91"/>
    <w:rsid w:val="005D5082"/>
    <w:rsid w:val="005D5169"/>
    <w:rsid w:val="005D5A94"/>
    <w:rsid w:val="005D5C79"/>
    <w:rsid w:val="005D647D"/>
    <w:rsid w:val="005D67DA"/>
    <w:rsid w:val="005D67DC"/>
    <w:rsid w:val="005D6C72"/>
    <w:rsid w:val="005D7503"/>
    <w:rsid w:val="005E025B"/>
    <w:rsid w:val="005E0636"/>
    <w:rsid w:val="005E066A"/>
    <w:rsid w:val="005E0CCD"/>
    <w:rsid w:val="005E0F12"/>
    <w:rsid w:val="005E1917"/>
    <w:rsid w:val="005E1C28"/>
    <w:rsid w:val="005E2038"/>
    <w:rsid w:val="005E3024"/>
    <w:rsid w:val="005E336B"/>
    <w:rsid w:val="005E3398"/>
    <w:rsid w:val="005E3739"/>
    <w:rsid w:val="005E384C"/>
    <w:rsid w:val="005E3A63"/>
    <w:rsid w:val="005E3C4B"/>
    <w:rsid w:val="005E3EDA"/>
    <w:rsid w:val="005E3EF4"/>
    <w:rsid w:val="005E43AC"/>
    <w:rsid w:val="005E4AD1"/>
    <w:rsid w:val="005E4DE0"/>
    <w:rsid w:val="005E4E15"/>
    <w:rsid w:val="005E4E31"/>
    <w:rsid w:val="005E5253"/>
    <w:rsid w:val="005E6324"/>
    <w:rsid w:val="005E6C36"/>
    <w:rsid w:val="005E7699"/>
    <w:rsid w:val="005E7883"/>
    <w:rsid w:val="005F1056"/>
    <w:rsid w:val="005F1193"/>
    <w:rsid w:val="005F16C5"/>
    <w:rsid w:val="005F1B20"/>
    <w:rsid w:val="005F1C5D"/>
    <w:rsid w:val="005F205B"/>
    <w:rsid w:val="005F2555"/>
    <w:rsid w:val="005F274A"/>
    <w:rsid w:val="005F2E65"/>
    <w:rsid w:val="005F3168"/>
    <w:rsid w:val="005F37A2"/>
    <w:rsid w:val="005F3C14"/>
    <w:rsid w:val="005F3D04"/>
    <w:rsid w:val="005F4069"/>
    <w:rsid w:val="005F4497"/>
    <w:rsid w:val="005F4903"/>
    <w:rsid w:val="005F4A14"/>
    <w:rsid w:val="005F5D9E"/>
    <w:rsid w:val="005F6360"/>
    <w:rsid w:val="005F6DA4"/>
    <w:rsid w:val="005F6DBC"/>
    <w:rsid w:val="005F748C"/>
    <w:rsid w:val="005F7AB2"/>
    <w:rsid w:val="006001D1"/>
    <w:rsid w:val="00600336"/>
    <w:rsid w:val="006003AB"/>
    <w:rsid w:val="00600CE9"/>
    <w:rsid w:val="00600EA9"/>
    <w:rsid w:val="00600ECE"/>
    <w:rsid w:val="00601051"/>
    <w:rsid w:val="006013B1"/>
    <w:rsid w:val="00601667"/>
    <w:rsid w:val="006016F3"/>
    <w:rsid w:val="00601CB0"/>
    <w:rsid w:val="00601E6E"/>
    <w:rsid w:val="00601FEC"/>
    <w:rsid w:val="00602044"/>
    <w:rsid w:val="00602790"/>
    <w:rsid w:val="006035E5"/>
    <w:rsid w:val="00603735"/>
    <w:rsid w:val="00604591"/>
    <w:rsid w:val="00604C65"/>
    <w:rsid w:val="0060530A"/>
    <w:rsid w:val="00606260"/>
    <w:rsid w:val="00606490"/>
    <w:rsid w:val="006067E8"/>
    <w:rsid w:val="006070BC"/>
    <w:rsid w:val="00607C75"/>
    <w:rsid w:val="00607CBF"/>
    <w:rsid w:val="00607D95"/>
    <w:rsid w:val="00607DFC"/>
    <w:rsid w:val="00607F70"/>
    <w:rsid w:val="006100AF"/>
    <w:rsid w:val="00610A58"/>
    <w:rsid w:val="00610C81"/>
    <w:rsid w:val="00610F90"/>
    <w:rsid w:val="0061179F"/>
    <w:rsid w:val="00611DEA"/>
    <w:rsid w:val="006133F0"/>
    <w:rsid w:val="0061373A"/>
    <w:rsid w:val="006137AF"/>
    <w:rsid w:val="00613921"/>
    <w:rsid w:val="0061395E"/>
    <w:rsid w:val="00614047"/>
    <w:rsid w:val="00614D76"/>
    <w:rsid w:val="006159AB"/>
    <w:rsid w:val="006159EC"/>
    <w:rsid w:val="00615EEA"/>
    <w:rsid w:val="00615EFD"/>
    <w:rsid w:val="00615F1B"/>
    <w:rsid w:val="00616377"/>
    <w:rsid w:val="0061638C"/>
    <w:rsid w:val="00616588"/>
    <w:rsid w:val="00616D74"/>
    <w:rsid w:val="006179A0"/>
    <w:rsid w:val="006205E2"/>
    <w:rsid w:val="0062106B"/>
    <w:rsid w:val="0062197C"/>
    <w:rsid w:val="006219DE"/>
    <w:rsid w:val="00621CD5"/>
    <w:rsid w:val="00622294"/>
    <w:rsid w:val="0062251F"/>
    <w:rsid w:val="00622DF3"/>
    <w:rsid w:val="00623B05"/>
    <w:rsid w:val="00623FBD"/>
    <w:rsid w:val="00625505"/>
    <w:rsid w:val="006259D6"/>
    <w:rsid w:val="00626D7D"/>
    <w:rsid w:val="00626F1D"/>
    <w:rsid w:val="00627047"/>
    <w:rsid w:val="00627829"/>
    <w:rsid w:val="00627EBB"/>
    <w:rsid w:val="00630062"/>
    <w:rsid w:val="006308C0"/>
    <w:rsid w:val="00631467"/>
    <w:rsid w:val="0063147E"/>
    <w:rsid w:val="00631C1B"/>
    <w:rsid w:val="00632045"/>
    <w:rsid w:val="00632487"/>
    <w:rsid w:val="00632C55"/>
    <w:rsid w:val="00632CD2"/>
    <w:rsid w:val="00632D3B"/>
    <w:rsid w:val="00633E62"/>
    <w:rsid w:val="00633EFA"/>
    <w:rsid w:val="00634559"/>
    <w:rsid w:val="00634721"/>
    <w:rsid w:val="0063502B"/>
    <w:rsid w:val="0063504B"/>
    <w:rsid w:val="006352BD"/>
    <w:rsid w:val="006353F7"/>
    <w:rsid w:val="0063579A"/>
    <w:rsid w:val="006358B7"/>
    <w:rsid w:val="00635906"/>
    <w:rsid w:val="00635A10"/>
    <w:rsid w:val="0063608D"/>
    <w:rsid w:val="00636E5E"/>
    <w:rsid w:val="00636E96"/>
    <w:rsid w:val="00637650"/>
    <w:rsid w:val="006400FA"/>
    <w:rsid w:val="0064077B"/>
    <w:rsid w:val="00640B93"/>
    <w:rsid w:val="006416AD"/>
    <w:rsid w:val="00641F3E"/>
    <w:rsid w:val="0064317C"/>
    <w:rsid w:val="0064385D"/>
    <w:rsid w:val="00643A52"/>
    <w:rsid w:val="006440AC"/>
    <w:rsid w:val="006446C3"/>
    <w:rsid w:val="0064496E"/>
    <w:rsid w:val="00644AC1"/>
    <w:rsid w:val="00645102"/>
    <w:rsid w:val="00645D9D"/>
    <w:rsid w:val="00646074"/>
    <w:rsid w:val="006460CB"/>
    <w:rsid w:val="0064684F"/>
    <w:rsid w:val="00646B5C"/>
    <w:rsid w:val="00646E61"/>
    <w:rsid w:val="006471D1"/>
    <w:rsid w:val="00647333"/>
    <w:rsid w:val="006475E5"/>
    <w:rsid w:val="00647D25"/>
    <w:rsid w:val="00647E0B"/>
    <w:rsid w:val="00650062"/>
    <w:rsid w:val="00650133"/>
    <w:rsid w:val="006509CF"/>
    <w:rsid w:val="00650AE5"/>
    <w:rsid w:val="00650F21"/>
    <w:rsid w:val="00650F9E"/>
    <w:rsid w:val="0065174E"/>
    <w:rsid w:val="0065182A"/>
    <w:rsid w:val="00651D58"/>
    <w:rsid w:val="00652390"/>
    <w:rsid w:val="006524E4"/>
    <w:rsid w:val="00652E10"/>
    <w:rsid w:val="00652E48"/>
    <w:rsid w:val="006534DC"/>
    <w:rsid w:val="00653C25"/>
    <w:rsid w:val="0065411A"/>
    <w:rsid w:val="006545D3"/>
    <w:rsid w:val="00654B71"/>
    <w:rsid w:val="00654C70"/>
    <w:rsid w:val="00655509"/>
    <w:rsid w:val="00655F08"/>
    <w:rsid w:val="006562F0"/>
    <w:rsid w:val="0065645F"/>
    <w:rsid w:val="00656972"/>
    <w:rsid w:val="00657DCF"/>
    <w:rsid w:val="006603F7"/>
    <w:rsid w:val="00660827"/>
    <w:rsid w:val="00660EA1"/>
    <w:rsid w:val="006611B0"/>
    <w:rsid w:val="0066217B"/>
    <w:rsid w:val="0066238C"/>
    <w:rsid w:val="00662517"/>
    <w:rsid w:val="00662A93"/>
    <w:rsid w:val="00662F22"/>
    <w:rsid w:val="00663741"/>
    <w:rsid w:val="0066413E"/>
    <w:rsid w:val="00664965"/>
    <w:rsid w:val="00664D02"/>
    <w:rsid w:val="0066573A"/>
    <w:rsid w:val="00665BA7"/>
    <w:rsid w:val="00666597"/>
    <w:rsid w:val="006667BD"/>
    <w:rsid w:val="00666F6B"/>
    <w:rsid w:val="00666F85"/>
    <w:rsid w:val="0066721C"/>
    <w:rsid w:val="00667A7D"/>
    <w:rsid w:val="00667B75"/>
    <w:rsid w:val="00670512"/>
    <w:rsid w:val="00670893"/>
    <w:rsid w:val="00670C48"/>
    <w:rsid w:val="00670C4D"/>
    <w:rsid w:val="00671566"/>
    <w:rsid w:val="006715B2"/>
    <w:rsid w:val="00672062"/>
    <w:rsid w:val="00672890"/>
    <w:rsid w:val="00672940"/>
    <w:rsid w:val="00674BEC"/>
    <w:rsid w:val="00674C99"/>
    <w:rsid w:val="006753B1"/>
    <w:rsid w:val="006762A3"/>
    <w:rsid w:val="00676DA7"/>
    <w:rsid w:val="00676E35"/>
    <w:rsid w:val="006770A4"/>
    <w:rsid w:val="00677340"/>
    <w:rsid w:val="00677359"/>
    <w:rsid w:val="0067774B"/>
    <w:rsid w:val="00677EDD"/>
    <w:rsid w:val="00680581"/>
    <w:rsid w:val="006805AF"/>
    <w:rsid w:val="00680682"/>
    <w:rsid w:val="00680750"/>
    <w:rsid w:val="00680830"/>
    <w:rsid w:val="006811E2"/>
    <w:rsid w:val="00681584"/>
    <w:rsid w:val="006817A0"/>
    <w:rsid w:val="00681977"/>
    <w:rsid w:val="00681BAB"/>
    <w:rsid w:val="00681C16"/>
    <w:rsid w:val="00681E0A"/>
    <w:rsid w:val="0068296A"/>
    <w:rsid w:val="00683716"/>
    <w:rsid w:val="0068397B"/>
    <w:rsid w:val="00683A87"/>
    <w:rsid w:val="00684E88"/>
    <w:rsid w:val="006853FA"/>
    <w:rsid w:val="00686BC2"/>
    <w:rsid w:val="00686E6D"/>
    <w:rsid w:val="00687AC6"/>
    <w:rsid w:val="00687F30"/>
    <w:rsid w:val="006901A2"/>
    <w:rsid w:val="00690372"/>
    <w:rsid w:val="006903C5"/>
    <w:rsid w:val="006907AA"/>
    <w:rsid w:val="00690933"/>
    <w:rsid w:val="00690ED5"/>
    <w:rsid w:val="006914FA"/>
    <w:rsid w:val="00691801"/>
    <w:rsid w:val="00691888"/>
    <w:rsid w:val="0069274B"/>
    <w:rsid w:val="00692D5B"/>
    <w:rsid w:val="00693A39"/>
    <w:rsid w:val="006947C3"/>
    <w:rsid w:val="00694969"/>
    <w:rsid w:val="00694A0D"/>
    <w:rsid w:val="00694E1E"/>
    <w:rsid w:val="00695279"/>
    <w:rsid w:val="00695452"/>
    <w:rsid w:val="006954C3"/>
    <w:rsid w:val="006954FC"/>
    <w:rsid w:val="0069558C"/>
    <w:rsid w:val="006955A5"/>
    <w:rsid w:val="00695727"/>
    <w:rsid w:val="00695B95"/>
    <w:rsid w:val="00695BEA"/>
    <w:rsid w:val="00695D71"/>
    <w:rsid w:val="00695E5F"/>
    <w:rsid w:val="00696886"/>
    <w:rsid w:val="00696F02"/>
    <w:rsid w:val="00697800"/>
    <w:rsid w:val="00697856"/>
    <w:rsid w:val="0069789D"/>
    <w:rsid w:val="00697B28"/>
    <w:rsid w:val="006A088D"/>
    <w:rsid w:val="006A0B26"/>
    <w:rsid w:val="006A14D9"/>
    <w:rsid w:val="006A1530"/>
    <w:rsid w:val="006A1675"/>
    <w:rsid w:val="006A19F0"/>
    <w:rsid w:val="006A210E"/>
    <w:rsid w:val="006A2456"/>
    <w:rsid w:val="006A3273"/>
    <w:rsid w:val="006A3318"/>
    <w:rsid w:val="006A491F"/>
    <w:rsid w:val="006A49F9"/>
    <w:rsid w:val="006A4D86"/>
    <w:rsid w:val="006A5198"/>
    <w:rsid w:val="006A52EE"/>
    <w:rsid w:val="006A61FF"/>
    <w:rsid w:val="006A631B"/>
    <w:rsid w:val="006A6933"/>
    <w:rsid w:val="006A69A9"/>
    <w:rsid w:val="006A6F40"/>
    <w:rsid w:val="006A75D0"/>
    <w:rsid w:val="006A76BF"/>
    <w:rsid w:val="006A7829"/>
    <w:rsid w:val="006B01F9"/>
    <w:rsid w:val="006B0402"/>
    <w:rsid w:val="006B1578"/>
    <w:rsid w:val="006B16E2"/>
    <w:rsid w:val="006B18CA"/>
    <w:rsid w:val="006B1909"/>
    <w:rsid w:val="006B1C0A"/>
    <w:rsid w:val="006B1CD9"/>
    <w:rsid w:val="006B1DC2"/>
    <w:rsid w:val="006B1EE8"/>
    <w:rsid w:val="006B28F6"/>
    <w:rsid w:val="006B2D8C"/>
    <w:rsid w:val="006B3102"/>
    <w:rsid w:val="006B3388"/>
    <w:rsid w:val="006B338D"/>
    <w:rsid w:val="006B44D6"/>
    <w:rsid w:val="006B462D"/>
    <w:rsid w:val="006B4A33"/>
    <w:rsid w:val="006B4A57"/>
    <w:rsid w:val="006B5083"/>
    <w:rsid w:val="006B5C6B"/>
    <w:rsid w:val="006B5DC4"/>
    <w:rsid w:val="006B61A1"/>
    <w:rsid w:val="006B6E51"/>
    <w:rsid w:val="006B7122"/>
    <w:rsid w:val="006B7362"/>
    <w:rsid w:val="006B7BF6"/>
    <w:rsid w:val="006B7DAE"/>
    <w:rsid w:val="006C011F"/>
    <w:rsid w:val="006C078A"/>
    <w:rsid w:val="006C0C30"/>
    <w:rsid w:val="006C1032"/>
    <w:rsid w:val="006C155B"/>
    <w:rsid w:val="006C20B7"/>
    <w:rsid w:val="006C2B85"/>
    <w:rsid w:val="006C38A3"/>
    <w:rsid w:val="006C3B92"/>
    <w:rsid w:val="006C3FDF"/>
    <w:rsid w:val="006C5444"/>
    <w:rsid w:val="006C55B9"/>
    <w:rsid w:val="006C60EB"/>
    <w:rsid w:val="006C623E"/>
    <w:rsid w:val="006C640A"/>
    <w:rsid w:val="006C6771"/>
    <w:rsid w:val="006C7619"/>
    <w:rsid w:val="006C7B28"/>
    <w:rsid w:val="006C7C08"/>
    <w:rsid w:val="006C7DFC"/>
    <w:rsid w:val="006D0ABC"/>
    <w:rsid w:val="006D0FAC"/>
    <w:rsid w:val="006D15B3"/>
    <w:rsid w:val="006D1D82"/>
    <w:rsid w:val="006D1F9A"/>
    <w:rsid w:val="006D1FB9"/>
    <w:rsid w:val="006D2002"/>
    <w:rsid w:val="006D2AAD"/>
    <w:rsid w:val="006D2F7D"/>
    <w:rsid w:val="006D3AC0"/>
    <w:rsid w:val="006D4133"/>
    <w:rsid w:val="006D4AF3"/>
    <w:rsid w:val="006D4E60"/>
    <w:rsid w:val="006D548C"/>
    <w:rsid w:val="006D5AFC"/>
    <w:rsid w:val="006D61C2"/>
    <w:rsid w:val="006D6634"/>
    <w:rsid w:val="006D66BA"/>
    <w:rsid w:val="006D73E4"/>
    <w:rsid w:val="006D7715"/>
    <w:rsid w:val="006D77C1"/>
    <w:rsid w:val="006D7FE9"/>
    <w:rsid w:val="006E0676"/>
    <w:rsid w:val="006E124A"/>
    <w:rsid w:val="006E14FE"/>
    <w:rsid w:val="006E18F7"/>
    <w:rsid w:val="006E191A"/>
    <w:rsid w:val="006E1D29"/>
    <w:rsid w:val="006E26ED"/>
    <w:rsid w:val="006E2CDA"/>
    <w:rsid w:val="006E2FE8"/>
    <w:rsid w:val="006E32CD"/>
    <w:rsid w:val="006E343F"/>
    <w:rsid w:val="006E3CE9"/>
    <w:rsid w:val="006E3D00"/>
    <w:rsid w:val="006E43F0"/>
    <w:rsid w:val="006E4618"/>
    <w:rsid w:val="006E4B8D"/>
    <w:rsid w:val="006E5688"/>
    <w:rsid w:val="006E56C3"/>
    <w:rsid w:val="006E5CCA"/>
    <w:rsid w:val="006E624D"/>
    <w:rsid w:val="006E626A"/>
    <w:rsid w:val="006E671C"/>
    <w:rsid w:val="006E6959"/>
    <w:rsid w:val="006F00C3"/>
    <w:rsid w:val="006F01AE"/>
    <w:rsid w:val="006F02BD"/>
    <w:rsid w:val="006F06CF"/>
    <w:rsid w:val="006F0CAC"/>
    <w:rsid w:val="006F0EA1"/>
    <w:rsid w:val="006F18BB"/>
    <w:rsid w:val="006F1BEC"/>
    <w:rsid w:val="006F2626"/>
    <w:rsid w:val="006F3B1A"/>
    <w:rsid w:val="006F3B4A"/>
    <w:rsid w:val="006F4097"/>
    <w:rsid w:val="006F4379"/>
    <w:rsid w:val="006F4492"/>
    <w:rsid w:val="006F45E4"/>
    <w:rsid w:val="006F46E2"/>
    <w:rsid w:val="006F4C74"/>
    <w:rsid w:val="006F58CA"/>
    <w:rsid w:val="006F5A1B"/>
    <w:rsid w:val="006F5CC3"/>
    <w:rsid w:val="006F6687"/>
    <w:rsid w:val="006F6720"/>
    <w:rsid w:val="006F6869"/>
    <w:rsid w:val="006F7122"/>
    <w:rsid w:val="006F7673"/>
    <w:rsid w:val="00700142"/>
    <w:rsid w:val="00700E12"/>
    <w:rsid w:val="007012ED"/>
    <w:rsid w:val="00701556"/>
    <w:rsid w:val="007015E4"/>
    <w:rsid w:val="00701790"/>
    <w:rsid w:val="00702678"/>
    <w:rsid w:val="00702B04"/>
    <w:rsid w:val="007034F7"/>
    <w:rsid w:val="007037D2"/>
    <w:rsid w:val="00703EAE"/>
    <w:rsid w:val="007048C1"/>
    <w:rsid w:val="00704B63"/>
    <w:rsid w:val="00704B96"/>
    <w:rsid w:val="00704C9D"/>
    <w:rsid w:val="00704F31"/>
    <w:rsid w:val="0070509C"/>
    <w:rsid w:val="0070524F"/>
    <w:rsid w:val="007054F4"/>
    <w:rsid w:val="00705F80"/>
    <w:rsid w:val="007060F4"/>
    <w:rsid w:val="007075C1"/>
    <w:rsid w:val="00707697"/>
    <w:rsid w:val="007100B1"/>
    <w:rsid w:val="00710D5E"/>
    <w:rsid w:val="007110C9"/>
    <w:rsid w:val="007111D2"/>
    <w:rsid w:val="007113F8"/>
    <w:rsid w:val="0071188E"/>
    <w:rsid w:val="00711EBD"/>
    <w:rsid w:val="007121A4"/>
    <w:rsid w:val="007121E6"/>
    <w:rsid w:val="007125E1"/>
    <w:rsid w:val="0071293E"/>
    <w:rsid w:val="00713449"/>
    <w:rsid w:val="00713633"/>
    <w:rsid w:val="00713E0B"/>
    <w:rsid w:val="00713F07"/>
    <w:rsid w:val="00714922"/>
    <w:rsid w:val="00715510"/>
    <w:rsid w:val="00715F35"/>
    <w:rsid w:val="00716195"/>
    <w:rsid w:val="007164AC"/>
    <w:rsid w:val="0071667B"/>
    <w:rsid w:val="00716841"/>
    <w:rsid w:val="00716B43"/>
    <w:rsid w:val="00716D3E"/>
    <w:rsid w:val="00716E8A"/>
    <w:rsid w:val="00717CC5"/>
    <w:rsid w:val="007205AD"/>
    <w:rsid w:val="0072065F"/>
    <w:rsid w:val="007209CB"/>
    <w:rsid w:val="0072124B"/>
    <w:rsid w:val="0072130E"/>
    <w:rsid w:val="00721751"/>
    <w:rsid w:val="00721A0F"/>
    <w:rsid w:val="00721B31"/>
    <w:rsid w:val="00721B70"/>
    <w:rsid w:val="00721D4B"/>
    <w:rsid w:val="00721E59"/>
    <w:rsid w:val="00721EA2"/>
    <w:rsid w:val="0072205F"/>
    <w:rsid w:val="007222CD"/>
    <w:rsid w:val="00722E53"/>
    <w:rsid w:val="00723E70"/>
    <w:rsid w:val="00724118"/>
    <w:rsid w:val="0072433F"/>
    <w:rsid w:val="007243F3"/>
    <w:rsid w:val="007248E8"/>
    <w:rsid w:val="00724D32"/>
    <w:rsid w:val="007252C8"/>
    <w:rsid w:val="00725548"/>
    <w:rsid w:val="007255A5"/>
    <w:rsid w:val="007255B4"/>
    <w:rsid w:val="0072573B"/>
    <w:rsid w:val="00726789"/>
    <w:rsid w:val="00726AE4"/>
    <w:rsid w:val="00726C2E"/>
    <w:rsid w:val="00726CC6"/>
    <w:rsid w:val="00727ACF"/>
    <w:rsid w:val="00727C10"/>
    <w:rsid w:val="00727C8A"/>
    <w:rsid w:val="007303FE"/>
    <w:rsid w:val="0073040F"/>
    <w:rsid w:val="007305EC"/>
    <w:rsid w:val="00730F99"/>
    <w:rsid w:val="00731CF2"/>
    <w:rsid w:val="00731F3D"/>
    <w:rsid w:val="00731FCD"/>
    <w:rsid w:val="00732898"/>
    <w:rsid w:val="00732929"/>
    <w:rsid w:val="00732B69"/>
    <w:rsid w:val="007336B9"/>
    <w:rsid w:val="0073464C"/>
    <w:rsid w:val="007346AA"/>
    <w:rsid w:val="00734918"/>
    <w:rsid w:val="00734B0A"/>
    <w:rsid w:val="00734DBD"/>
    <w:rsid w:val="007351FC"/>
    <w:rsid w:val="00735571"/>
    <w:rsid w:val="00735782"/>
    <w:rsid w:val="0073590F"/>
    <w:rsid w:val="0073627D"/>
    <w:rsid w:val="007363B0"/>
    <w:rsid w:val="00736BBB"/>
    <w:rsid w:val="0073782D"/>
    <w:rsid w:val="00737F4E"/>
    <w:rsid w:val="00740233"/>
    <w:rsid w:val="00740291"/>
    <w:rsid w:val="00740831"/>
    <w:rsid w:val="00740BEB"/>
    <w:rsid w:val="00740FB2"/>
    <w:rsid w:val="007412CF"/>
    <w:rsid w:val="007416CD"/>
    <w:rsid w:val="00741726"/>
    <w:rsid w:val="00741EDC"/>
    <w:rsid w:val="0074208B"/>
    <w:rsid w:val="007420C5"/>
    <w:rsid w:val="0074222A"/>
    <w:rsid w:val="0074224C"/>
    <w:rsid w:val="00742E2E"/>
    <w:rsid w:val="00743197"/>
    <w:rsid w:val="00743523"/>
    <w:rsid w:val="00743881"/>
    <w:rsid w:val="00744659"/>
    <w:rsid w:val="00744D02"/>
    <w:rsid w:val="00744F96"/>
    <w:rsid w:val="007451FE"/>
    <w:rsid w:val="0074527C"/>
    <w:rsid w:val="00745404"/>
    <w:rsid w:val="0074590A"/>
    <w:rsid w:val="00745948"/>
    <w:rsid w:val="00746305"/>
    <w:rsid w:val="007463B0"/>
    <w:rsid w:val="007467A4"/>
    <w:rsid w:val="00747545"/>
    <w:rsid w:val="00747E38"/>
    <w:rsid w:val="00747F47"/>
    <w:rsid w:val="00750646"/>
    <w:rsid w:val="00750B57"/>
    <w:rsid w:val="00750B95"/>
    <w:rsid w:val="00750CCA"/>
    <w:rsid w:val="00750D55"/>
    <w:rsid w:val="00750F3E"/>
    <w:rsid w:val="00750FF4"/>
    <w:rsid w:val="0075154E"/>
    <w:rsid w:val="0075190E"/>
    <w:rsid w:val="00751C0C"/>
    <w:rsid w:val="00751D86"/>
    <w:rsid w:val="00751F6C"/>
    <w:rsid w:val="00751FC7"/>
    <w:rsid w:val="00752989"/>
    <w:rsid w:val="00752AA7"/>
    <w:rsid w:val="00752B8E"/>
    <w:rsid w:val="00753008"/>
    <w:rsid w:val="00753B46"/>
    <w:rsid w:val="00754512"/>
    <w:rsid w:val="007547B9"/>
    <w:rsid w:val="0075492E"/>
    <w:rsid w:val="00754FC0"/>
    <w:rsid w:val="00755081"/>
    <w:rsid w:val="00755630"/>
    <w:rsid w:val="00755C54"/>
    <w:rsid w:val="00755C9A"/>
    <w:rsid w:val="00755D86"/>
    <w:rsid w:val="00755EC2"/>
    <w:rsid w:val="007562E5"/>
    <w:rsid w:val="00756895"/>
    <w:rsid w:val="00756F1C"/>
    <w:rsid w:val="007577F8"/>
    <w:rsid w:val="00757801"/>
    <w:rsid w:val="00760050"/>
    <w:rsid w:val="00760868"/>
    <w:rsid w:val="0076086E"/>
    <w:rsid w:val="00761ED8"/>
    <w:rsid w:val="00761FCE"/>
    <w:rsid w:val="00762E1F"/>
    <w:rsid w:val="00763442"/>
    <w:rsid w:val="007635EA"/>
    <w:rsid w:val="00763CC7"/>
    <w:rsid w:val="00763E33"/>
    <w:rsid w:val="00763FAB"/>
    <w:rsid w:val="007640AC"/>
    <w:rsid w:val="00764801"/>
    <w:rsid w:val="00764898"/>
    <w:rsid w:val="007649F4"/>
    <w:rsid w:val="00764EAB"/>
    <w:rsid w:val="007652F7"/>
    <w:rsid w:val="00765459"/>
    <w:rsid w:val="007655D1"/>
    <w:rsid w:val="00765C8E"/>
    <w:rsid w:val="00765FEE"/>
    <w:rsid w:val="00766921"/>
    <w:rsid w:val="00766D4D"/>
    <w:rsid w:val="00766E04"/>
    <w:rsid w:val="00766FB8"/>
    <w:rsid w:val="007670A3"/>
    <w:rsid w:val="0076785D"/>
    <w:rsid w:val="00767EF6"/>
    <w:rsid w:val="00770730"/>
    <w:rsid w:val="00770B1A"/>
    <w:rsid w:val="00770B71"/>
    <w:rsid w:val="0077101C"/>
    <w:rsid w:val="0077146D"/>
    <w:rsid w:val="0077183A"/>
    <w:rsid w:val="00771E28"/>
    <w:rsid w:val="00772515"/>
    <w:rsid w:val="00772542"/>
    <w:rsid w:val="00772566"/>
    <w:rsid w:val="00772606"/>
    <w:rsid w:val="00772AD7"/>
    <w:rsid w:val="00772B90"/>
    <w:rsid w:val="007730B9"/>
    <w:rsid w:val="0077316B"/>
    <w:rsid w:val="00773D25"/>
    <w:rsid w:val="00773DFD"/>
    <w:rsid w:val="007748B6"/>
    <w:rsid w:val="00774B79"/>
    <w:rsid w:val="00774D37"/>
    <w:rsid w:val="00774DD7"/>
    <w:rsid w:val="00774FAC"/>
    <w:rsid w:val="007750BA"/>
    <w:rsid w:val="00775692"/>
    <w:rsid w:val="00775C7B"/>
    <w:rsid w:val="007760C3"/>
    <w:rsid w:val="00776184"/>
    <w:rsid w:val="00776323"/>
    <w:rsid w:val="00776FBE"/>
    <w:rsid w:val="007775E3"/>
    <w:rsid w:val="007777C5"/>
    <w:rsid w:val="00777828"/>
    <w:rsid w:val="00780251"/>
    <w:rsid w:val="00780333"/>
    <w:rsid w:val="00780872"/>
    <w:rsid w:val="00780964"/>
    <w:rsid w:val="00780B7C"/>
    <w:rsid w:val="00780BB7"/>
    <w:rsid w:val="007813E0"/>
    <w:rsid w:val="00782268"/>
    <w:rsid w:val="00782512"/>
    <w:rsid w:val="00782D59"/>
    <w:rsid w:val="00783119"/>
    <w:rsid w:val="007832DD"/>
    <w:rsid w:val="00783383"/>
    <w:rsid w:val="0078382F"/>
    <w:rsid w:val="00783A77"/>
    <w:rsid w:val="00784122"/>
    <w:rsid w:val="00784299"/>
    <w:rsid w:val="007846A6"/>
    <w:rsid w:val="00784F26"/>
    <w:rsid w:val="00785D0A"/>
    <w:rsid w:val="00786693"/>
    <w:rsid w:val="00786F04"/>
    <w:rsid w:val="0078710E"/>
    <w:rsid w:val="007873D2"/>
    <w:rsid w:val="007876E4"/>
    <w:rsid w:val="007879EE"/>
    <w:rsid w:val="007902A1"/>
    <w:rsid w:val="00790825"/>
    <w:rsid w:val="00790A9D"/>
    <w:rsid w:val="00790FF5"/>
    <w:rsid w:val="00791039"/>
    <w:rsid w:val="007918C8"/>
    <w:rsid w:val="007918D4"/>
    <w:rsid w:val="00791B5A"/>
    <w:rsid w:val="00791F1A"/>
    <w:rsid w:val="00791FB9"/>
    <w:rsid w:val="007922D3"/>
    <w:rsid w:val="0079244D"/>
    <w:rsid w:val="007928F0"/>
    <w:rsid w:val="00792976"/>
    <w:rsid w:val="00792E6A"/>
    <w:rsid w:val="00794488"/>
    <w:rsid w:val="00794DD5"/>
    <w:rsid w:val="007957C4"/>
    <w:rsid w:val="00796BA7"/>
    <w:rsid w:val="00797E9D"/>
    <w:rsid w:val="007A01B0"/>
    <w:rsid w:val="007A01CB"/>
    <w:rsid w:val="007A1CE1"/>
    <w:rsid w:val="007A25D2"/>
    <w:rsid w:val="007A2CBB"/>
    <w:rsid w:val="007A302F"/>
    <w:rsid w:val="007A3288"/>
    <w:rsid w:val="007A355C"/>
    <w:rsid w:val="007A3609"/>
    <w:rsid w:val="007A371A"/>
    <w:rsid w:val="007A3807"/>
    <w:rsid w:val="007A39CD"/>
    <w:rsid w:val="007A3C6F"/>
    <w:rsid w:val="007A3DFE"/>
    <w:rsid w:val="007A3E72"/>
    <w:rsid w:val="007A410C"/>
    <w:rsid w:val="007A4A81"/>
    <w:rsid w:val="007A4B3D"/>
    <w:rsid w:val="007A4F82"/>
    <w:rsid w:val="007A54A1"/>
    <w:rsid w:val="007A54A5"/>
    <w:rsid w:val="007A57D6"/>
    <w:rsid w:val="007A58AB"/>
    <w:rsid w:val="007A5ADB"/>
    <w:rsid w:val="007A5D28"/>
    <w:rsid w:val="007A5F9C"/>
    <w:rsid w:val="007A6F4F"/>
    <w:rsid w:val="007A73C0"/>
    <w:rsid w:val="007A7D95"/>
    <w:rsid w:val="007B0298"/>
    <w:rsid w:val="007B0518"/>
    <w:rsid w:val="007B0781"/>
    <w:rsid w:val="007B0FCB"/>
    <w:rsid w:val="007B1E2F"/>
    <w:rsid w:val="007B20D8"/>
    <w:rsid w:val="007B2381"/>
    <w:rsid w:val="007B2610"/>
    <w:rsid w:val="007B2658"/>
    <w:rsid w:val="007B27A6"/>
    <w:rsid w:val="007B2A05"/>
    <w:rsid w:val="007B2FE9"/>
    <w:rsid w:val="007B37D7"/>
    <w:rsid w:val="007B38C4"/>
    <w:rsid w:val="007B3D83"/>
    <w:rsid w:val="007B41C2"/>
    <w:rsid w:val="007B4B30"/>
    <w:rsid w:val="007B4E36"/>
    <w:rsid w:val="007B4E70"/>
    <w:rsid w:val="007B535B"/>
    <w:rsid w:val="007B5A1B"/>
    <w:rsid w:val="007B5B6F"/>
    <w:rsid w:val="007B5CB1"/>
    <w:rsid w:val="007B5E2A"/>
    <w:rsid w:val="007B63DF"/>
    <w:rsid w:val="007B654D"/>
    <w:rsid w:val="007B66E0"/>
    <w:rsid w:val="007B6C23"/>
    <w:rsid w:val="007B70CE"/>
    <w:rsid w:val="007B73CD"/>
    <w:rsid w:val="007B7A5F"/>
    <w:rsid w:val="007B7C18"/>
    <w:rsid w:val="007B7C7D"/>
    <w:rsid w:val="007C0355"/>
    <w:rsid w:val="007C0D7B"/>
    <w:rsid w:val="007C0F19"/>
    <w:rsid w:val="007C110F"/>
    <w:rsid w:val="007C15B6"/>
    <w:rsid w:val="007C1982"/>
    <w:rsid w:val="007C2067"/>
    <w:rsid w:val="007C2C16"/>
    <w:rsid w:val="007C2C7E"/>
    <w:rsid w:val="007C2CBD"/>
    <w:rsid w:val="007C307A"/>
    <w:rsid w:val="007C3250"/>
    <w:rsid w:val="007C3945"/>
    <w:rsid w:val="007C469C"/>
    <w:rsid w:val="007C497C"/>
    <w:rsid w:val="007C5226"/>
    <w:rsid w:val="007C562F"/>
    <w:rsid w:val="007C6AD7"/>
    <w:rsid w:val="007C770B"/>
    <w:rsid w:val="007C789D"/>
    <w:rsid w:val="007C7BA6"/>
    <w:rsid w:val="007C7F43"/>
    <w:rsid w:val="007D01ED"/>
    <w:rsid w:val="007D0D1E"/>
    <w:rsid w:val="007D2025"/>
    <w:rsid w:val="007D22CB"/>
    <w:rsid w:val="007D27E3"/>
    <w:rsid w:val="007D2A7E"/>
    <w:rsid w:val="007D2C6A"/>
    <w:rsid w:val="007D347F"/>
    <w:rsid w:val="007D3B3B"/>
    <w:rsid w:val="007D3BA9"/>
    <w:rsid w:val="007D4761"/>
    <w:rsid w:val="007D4B5A"/>
    <w:rsid w:val="007D552D"/>
    <w:rsid w:val="007D580F"/>
    <w:rsid w:val="007D5987"/>
    <w:rsid w:val="007D5ED7"/>
    <w:rsid w:val="007D61D1"/>
    <w:rsid w:val="007D664E"/>
    <w:rsid w:val="007D66EE"/>
    <w:rsid w:val="007D7B6F"/>
    <w:rsid w:val="007D7D5B"/>
    <w:rsid w:val="007D7E49"/>
    <w:rsid w:val="007E0029"/>
    <w:rsid w:val="007E0359"/>
    <w:rsid w:val="007E0649"/>
    <w:rsid w:val="007E07C8"/>
    <w:rsid w:val="007E0CC9"/>
    <w:rsid w:val="007E14D5"/>
    <w:rsid w:val="007E1A2D"/>
    <w:rsid w:val="007E1A36"/>
    <w:rsid w:val="007E2938"/>
    <w:rsid w:val="007E2948"/>
    <w:rsid w:val="007E2F05"/>
    <w:rsid w:val="007E38B8"/>
    <w:rsid w:val="007E3BFB"/>
    <w:rsid w:val="007E3E46"/>
    <w:rsid w:val="007E4150"/>
    <w:rsid w:val="007E4501"/>
    <w:rsid w:val="007E489F"/>
    <w:rsid w:val="007E62C8"/>
    <w:rsid w:val="007E691A"/>
    <w:rsid w:val="007E738D"/>
    <w:rsid w:val="007E76DA"/>
    <w:rsid w:val="007E7D05"/>
    <w:rsid w:val="007E7F51"/>
    <w:rsid w:val="007E7FF1"/>
    <w:rsid w:val="007F0007"/>
    <w:rsid w:val="007F0198"/>
    <w:rsid w:val="007F071F"/>
    <w:rsid w:val="007F08B2"/>
    <w:rsid w:val="007F0E14"/>
    <w:rsid w:val="007F10B4"/>
    <w:rsid w:val="007F1341"/>
    <w:rsid w:val="007F1A69"/>
    <w:rsid w:val="007F1D90"/>
    <w:rsid w:val="007F1EC8"/>
    <w:rsid w:val="007F2104"/>
    <w:rsid w:val="007F2415"/>
    <w:rsid w:val="007F24E3"/>
    <w:rsid w:val="007F338C"/>
    <w:rsid w:val="007F3D3F"/>
    <w:rsid w:val="007F3D89"/>
    <w:rsid w:val="007F3F0E"/>
    <w:rsid w:val="007F3FBE"/>
    <w:rsid w:val="007F40B1"/>
    <w:rsid w:val="007F438B"/>
    <w:rsid w:val="007F4862"/>
    <w:rsid w:val="007F4D0E"/>
    <w:rsid w:val="007F52B3"/>
    <w:rsid w:val="007F5342"/>
    <w:rsid w:val="007F5AEB"/>
    <w:rsid w:val="007F5B8A"/>
    <w:rsid w:val="007F5C5A"/>
    <w:rsid w:val="007F5FCF"/>
    <w:rsid w:val="007F61EF"/>
    <w:rsid w:val="007F6405"/>
    <w:rsid w:val="007F6E2F"/>
    <w:rsid w:val="007F7358"/>
    <w:rsid w:val="007F7E2F"/>
    <w:rsid w:val="007F7F02"/>
    <w:rsid w:val="008000B2"/>
    <w:rsid w:val="008011E0"/>
    <w:rsid w:val="00801263"/>
    <w:rsid w:val="0080175A"/>
    <w:rsid w:val="008018D8"/>
    <w:rsid w:val="00801D19"/>
    <w:rsid w:val="00801DEB"/>
    <w:rsid w:val="0080257B"/>
    <w:rsid w:val="008028EF"/>
    <w:rsid w:val="00802ABD"/>
    <w:rsid w:val="00803DFA"/>
    <w:rsid w:val="00804272"/>
    <w:rsid w:val="00804845"/>
    <w:rsid w:val="00805658"/>
    <w:rsid w:val="00805814"/>
    <w:rsid w:val="00805877"/>
    <w:rsid w:val="00805D09"/>
    <w:rsid w:val="00806044"/>
    <w:rsid w:val="0080607E"/>
    <w:rsid w:val="008068EF"/>
    <w:rsid w:val="00807318"/>
    <w:rsid w:val="008100BA"/>
    <w:rsid w:val="008100BD"/>
    <w:rsid w:val="00810206"/>
    <w:rsid w:val="00810F73"/>
    <w:rsid w:val="008111D5"/>
    <w:rsid w:val="00811282"/>
    <w:rsid w:val="00811B43"/>
    <w:rsid w:val="00811D29"/>
    <w:rsid w:val="00811DC1"/>
    <w:rsid w:val="00812744"/>
    <w:rsid w:val="00813299"/>
    <w:rsid w:val="008133E5"/>
    <w:rsid w:val="0081341E"/>
    <w:rsid w:val="00813B45"/>
    <w:rsid w:val="00813D2D"/>
    <w:rsid w:val="00813E70"/>
    <w:rsid w:val="00813F21"/>
    <w:rsid w:val="008140C0"/>
    <w:rsid w:val="00814138"/>
    <w:rsid w:val="0081462A"/>
    <w:rsid w:val="008146AC"/>
    <w:rsid w:val="00814CA8"/>
    <w:rsid w:val="0081627A"/>
    <w:rsid w:val="00816367"/>
    <w:rsid w:val="0081671A"/>
    <w:rsid w:val="0081672A"/>
    <w:rsid w:val="0081685F"/>
    <w:rsid w:val="008169F4"/>
    <w:rsid w:val="00816D00"/>
    <w:rsid w:val="00816E7D"/>
    <w:rsid w:val="008172AB"/>
    <w:rsid w:val="00817875"/>
    <w:rsid w:val="008178B2"/>
    <w:rsid w:val="0081792E"/>
    <w:rsid w:val="00817C85"/>
    <w:rsid w:val="00817CED"/>
    <w:rsid w:val="00820389"/>
    <w:rsid w:val="00820668"/>
    <w:rsid w:val="00820713"/>
    <w:rsid w:val="00820877"/>
    <w:rsid w:val="008209F1"/>
    <w:rsid w:val="00820C89"/>
    <w:rsid w:val="00820E8E"/>
    <w:rsid w:val="00821BF9"/>
    <w:rsid w:val="00821E6D"/>
    <w:rsid w:val="00822260"/>
    <w:rsid w:val="008225A8"/>
    <w:rsid w:val="0082289D"/>
    <w:rsid w:val="00822AE1"/>
    <w:rsid w:val="008237E4"/>
    <w:rsid w:val="00823ECB"/>
    <w:rsid w:val="00824493"/>
    <w:rsid w:val="008244DC"/>
    <w:rsid w:val="0082483D"/>
    <w:rsid w:val="008248BC"/>
    <w:rsid w:val="00824A74"/>
    <w:rsid w:val="0082528A"/>
    <w:rsid w:val="00825E70"/>
    <w:rsid w:val="00826E1E"/>
    <w:rsid w:val="00826F80"/>
    <w:rsid w:val="0082725E"/>
    <w:rsid w:val="00827765"/>
    <w:rsid w:val="0082788D"/>
    <w:rsid w:val="0082798C"/>
    <w:rsid w:val="00827AB8"/>
    <w:rsid w:val="00827BC9"/>
    <w:rsid w:val="008300E3"/>
    <w:rsid w:val="00830289"/>
    <w:rsid w:val="00830377"/>
    <w:rsid w:val="00830401"/>
    <w:rsid w:val="00830526"/>
    <w:rsid w:val="00830A37"/>
    <w:rsid w:val="00830C0A"/>
    <w:rsid w:val="0083122C"/>
    <w:rsid w:val="00831C1E"/>
    <w:rsid w:val="0083279F"/>
    <w:rsid w:val="008329AA"/>
    <w:rsid w:val="00832CF7"/>
    <w:rsid w:val="008330A9"/>
    <w:rsid w:val="0083369E"/>
    <w:rsid w:val="00833953"/>
    <w:rsid w:val="008340BC"/>
    <w:rsid w:val="008343D6"/>
    <w:rsid w:val="00834B4B"/>
    <w:rsid w:val="00834BCB"/>
    <w:rsid w:val="00835463"/>
    <w:rsid w:val="0083552E"/>
    <w:rsid w:val="00835708"/>
    <w:rsid w:val="0083692C"/>
    <w:rsid w:val="00836F3C"/>
    <w:rsid w:val="00837242"/>
    <w:rsid w:val="008379C3"/>
    <w:rsid w:val="00837DAB"/>
    <w:rsid w:val="00840042"/>
    <w:rsid w:val="00840725"/>
    <w:rsid w:val="0084153E"/>
    <w:rsid w:val="00841833"/>
    <w:rsid w:val="008418FA"/>
    <w:rsid w:val="00841CB4"/>
    <w:rsid w:val="00842051"/>
    <w:rsid w:val="0084272A"/>
    <w:rsid w:val="008430F4"/>
    <w:rsid w:val="0084345D"/>
    <w:rsid w:val="00843627"/>
    <w:rsid w:val="008436C9"/>
    <w:rsid w:val="008439E2"/>
    <w:rsid w:val="00843E0A"/>
    <w:rsid w:val="008448B3"/>
    <w:rsid w:val="00844D64"/>
    <w:rsid w:val="00845442"/>
    <w:rsid w:val="00845661"/>
    <w:rsid w:val="0084578B"/>
    <w:rsid w:val="00845CF3"/>
    <w:rsid w:val="00845D6E"/>
    <w:rsid w:val="00846692"/>
    <w:rsid w:val="0084676D"/>
    <w:rsid w:val="00846A24"/>
    <w:rsid w:val="00846B90"/>
    <w:rsid w:val="00846C08"/>
    <w:rsid w:val="008470B5"/>
    <w:rsid w:val="00847582"/>
    <w:rsid w:val="00847AB6"/>
    <w:rsid w:val="0085011B"/>
    <w:rsid w:val="0085032D"/>
    <w:rsid w:val="00850557"/>
    <w:rsid w:val="00850EA7"/>
    <w:rsid w:val="008512A8"/>
    <w:rsid w:val="008514DD"/>
    <w:rsid w:val="00852620"/>
    <w:rsid w:val="00853ABD"/>
    <w:rsid w:val="00853F37"/>
    <w:rsid w:val="0085481F"/>
    <w:rsid w:val="0085485F"/>
    <w:rsid w:val="00855249"/>
    <w:rsid w:val="008553C6"/>
    <w:rsid w:val="00855447"/>
    <w:rsid w:val="0085546A"/>
    <w:rsid w:val="008554E1"/>
    <w:rsid w:val="00855D85"/>
    <w:rsid w:val="00856273"/>
    <w:rsid w:val="008571A4"/>
    <w:rsid w:val="00857248"/>
    <w:rsid w:val="008578B9"/>
    <w:rsid w:val="008608F1"/>
    <w:rsid w:val="00860C1D"/>
    <w:rsid w:val="00861705"/>
    <w:rsid w:val="0086191F"/>
    <w:rsid w:val="00861B49"/>
    <w:rsid w:val="00861C5A"/>
    <w:rsid w:val="0086280A"/>
    <w:rsid w:val="00862ADD"/>
    <w:rsid w:val="0086373F"/>
    <w:rsid w:val="0086387F"/>
    <w:rsid w:val="00863A29"/>
    <w:rsid w:val="00863B40"/>
    <w:rsid w:val="008643D8"/>
    <w:rsid w:val="008650A8"/>
    <w:rsid w:val="008654BE"/>
    <w:rsid w:val="00865A38"/>
    <w:rsid w:val="00865B97"/>
    <w:rsid w:val="00865DE2"/>
    <w:rsid w:val="0086617F"/>
    <w:rsid w:val="008667CF"/>
    <w:rsid w:val="00867129"/>
    <w:rsid w:val="00867240"/>
    <w:rsid w:val="0087032D"/>
    <w:rsid w:val="00870577"/>
    <w:rsid w:val="00870BF1"/>
    <w:rsid w:val="00870DBD"/>
    <w:rsid w:val="0087127F"/>
    <w:rsid w:val="008715F4"/>
    <w:rsid w:val="00871E71"/>
    <w:rsid w:val="00871E7A"/>
    <w:rsid w:val="00871E8C"/>
    <w:rsid w:val="00872740"/>
    <w:rsid w:val="008727C9"/>
    <w:rsid w:val="00872BD7"/>
    <w:rsid w:val="00872F9E"/>
    <w:rsid w:val="008731D6"/>
    <w:rsid w:val="0087393F"/>
    <w:rsid w:val="00873D8E"/>
    <w:rsid w:val="008759A7"/>
    <w:rsid w:val="00875D16"/>
    <w:rsid w:val="00875FBE"/>
    <w:rsid w:val="00876725"/>
    <w:rsid w:val="00877EFD"/>
    <w:rsid w:val="00880651"/>
    <w:rsid w:val="00881330"/>
    <w:rsid w:val="00881508"/>
    <w:rsid w:val="008815F9"/>
    <w:rsid w:val="00881851"/>
    <w:rsid w:val="00881E07"/>
    <w:rsid w:val="008824E6"/>
    <w:rsid w:val="008825BF"/>
    <w:rsid w:val="00882A5D"/>
    <w:rsid w:val="008834F3"/>
    <w:rsid w:val="00884256"/>
    <w:rsid w:val="00884BAB"/>
    <w:rsid w:val="00885236"/>
    <w:rsid w:val="00885353"/>
    <w:rsid w:val="008855E5"/>
    <w:rsid w:val="0088593C"/>
    <w:rsid w:val="00885BB9"/>
    <w:rsid w:val="00885F30"/>
    <w:rsid w:val="00885F8A"/>
    <w:rsid w:val="00886B33"/>
    <w:rsid w:val="00886E1A"/>
    <w:rsid w:val="008876F4"/>
    <w:rsid w:val="00887A16"/>
    <w:rsid w:val="00887C42"/>
    <w:rsid w:val="0089061D"/>
    <w:rsid w:val="00890635"/>
    <w:rsid w:val="00890AB5"/>
    <w:rsid w:val="00890AC6"/>
    <w:rsid w:val="008910FF"/>
    <w:rsid w:val="0089149A"/>
    <w:rsid w:val="0089205F"/>
    <w:rsid w:val="00892AEB"/>
    <w:rsid w:val="00892F83"/>
    <w:rsid w:val="008937C8"/>
    <w:rsid w:val="008938BD"/>
    <w:rsid w:val="00893DCE"/>
    <w:rsid w:val="008940D2"/>
    <w:rsid w:val="00894268"/>
    <w:rsid w:val="008942E8"/>
    <w:rsid w:val="00894698"/>
    <w:rsid w:val="00894C03"/>
    <w:rsid w:val="00895068"/>
    <w:rsid w:val="008950EF"/>
    <w:rsid w:val="00895853"/>
    <w:rsid w:val="00895B07"/>
    <w:rsid w:val="00895BAE"/>
    <w:rsid w:val="00895CC9"/>
    <w:rsid w:val="0089649E"/>
    <w:rsid w:val="008964EE"/>
    <w:rsid w:val="00896C74"/>
    <w:rsid w:val="008977E9"/>
    <w:rsid w:val="00897D1F"/>
    <w:rsid w:val="008A0FCF"/>
    <w:rsid w:val="008A11A8"/>
    <w:rsid w:val="008A121D"/>
    <w:rsid w:val="008A1CC2"/>
    <w:rsid w:val="008A1F7F"/>
    <w:rsid w:val="008A3225"/>
    <w:rsid w:val="008A33A3"/>
    <w:rsid w:val="008A3665"/>
    <w:rsid w:val="008A38A7"/>
    <w:rsid w:val="008A3FFB"/>
    <w:rsid w:val="008A41F0"/>
    <w:rsid w:val="008A46E1"/>
    <w:rsid w:val="008A51E9"/>
    <w:rsid w:val="008A5555"/>
    <w:rsid w:val="008A5C2E"/>
    <w:rsid w:val="008A5C44"/>
    <w:rsid w:val="008A5FDD"/>
    <w:rsid w:val="008A6092"/>
    <w:rsid w:val="008A6273"/>
    <w:rsid w:val="008A62BA"/>
    <w:rsid w:val="008A7382"/>
    <w:rsid w:val="008A742F"/>
    <w:rsid w:val="008A79BA"/>
    <w:rsid w:val="008A7B09"/>
    <w:rsid w:val="008A7BC8"/>
    <w:rsid w:val="008A7EBB"/>
    <w:rsid w:val="008A7FA7"/>
    <w:rsid w:val="008B04F0"/>
    <w:rsid w:val="008B1273"/>
    <w:rsid w:val="008B1CCB"/>
    <w:rsid w:val="008B2305"/>
    <w:rsid w:val="008B292A"/>
    <w:rsid w:val="008B2C98"/>
    <w:rsid w:val="008B2E71"/>
    <w:rsid w:val="008B341F"/>
    <w:rsid w:val="008B383B"/>
    <w:rsid w:val="008B39E6"/>
    <w:rsid w:val="008B3C95"/>
    <w:rsid w:val="008B3CB7"/>
    <w:rsid w:val="008B5DBA"/>
    <w:rsid w:val="008B624F"/>
    <w:rsid w:val="008B6732"/>
    <w:rsid w:val="008B6996"/>
    <w:rsid w:val="008B7045"/>
    <w:rsid w:val="008B7C0B"/>
    <w:rsid w:val="008C00AE"/>
    <w:rsid w:val="008C0114"/>
    <w:rsid w:val="008C024C"/>
    <w:rsid w:val="008C062E"/>
    <w:rsid w:val="008C1DDB"/>
    <w:rsid w:val="008C1ED3"/>
    <w:rsid w:val="008C2243"/>
    <w:rsid w:val="008C4340"/>
    <w:rsid w:val="008C50F5"/>
    <w:rsid w:val="008C5201"/>
    <w:rsid w:val="008C553A"/>
    <w:rsid w:val="008C55AB"/>
    <w:rsid w:val="008C5A97"/>
    <w:rsid w:val="008C623F"/>
    <w:rsid w:val="008C6720"/>
    <w:rsid w:val="008C67F8"/>
    <w:rsid w:val="008C6966"/>
    <w:rsid w:val="008C6CA3"/>
    <w:rsid w:val="008C706A"/>
    <w:rsid w:val="008C7578"/>
    <w:rsid w:val="008C777B"/>
    <w:rsid w:val="008C780B"/>
    <w:rsid w:val="008D0133"/>
    <w:rsid w:val="008D0394"/>
    <w:rsid w:val="008D09C2"/>
    <w:rsid w:val="008D09C4"/>
    <w:rsid w:val="008D3009"/>
    <w:rsid w:val="008D365C"/>
    <w:rsid w:val="008D3D92"/>
    <w:rsid w:val="008D469E"/>
    <w:rsid w:val="008D4D5C"/>
    <w:rsid w:val="008D51AE"/>
    <w:rsid w:val="008D546D"/>
    <w:rsid w:val="008D65AE"/>
    <w:rsid w:val="008D6939"/>
    <w:rsid w:val="008D699B"/>
    <w:rsid w:val="008D70FC"/>
    <w:rsid w:val="008D74CC"/>
    <w:rsid w:val="008D76A0"/>
    <w:rsid w:val="008D7B92"/>
    <w:rsid w:val="008E0640"/>
    <w:rsid w:val="008E0849"/>
    <w:rsid w:val="008E1B37"/>
    <w:rsid w:val="008E2C56"/>
    <w:rsid w:val="008E3ADF"/>
    <w:rsid w:val="008E3F11"/>
    <w:rsid w:val="008E4B64"/>
    <w:rsid w:val="008E4C2B"/>
    <w:rsid w:val="008E531B"/>
    <w:rsid w:val="008E534F"/>
    <w:rsid w:val="008E5B8A"/>
    <w:rsid w:val="008E5D9E"/>
    <w:rsid w:val="008E6042"/>
    <w:rsid w:val="008E695D"/>
    <w:rsid w:val="008E69A4"/>
    <w:rsid w:val="008E71A1"/>
    <w:rsid w:val="008E71C4"/>
    <w:rsid w:val="008E72D5"/>
    <w:rsid w:val="008E73E9"/>
    <w:rsid w:val="008E7829"/>
    <w:rsid w:val="008F047B"/>
    <w:rsid w:val="008F051D"/>
    <w:rsid w:val="008F0A6A"/>
    <w:rsid w:val="008F0CCD"/>
    <w:rsid w:val="008F0CE6"/>
    <w:rsid w:val="008F10B6"/>
    <w:rsid w:val="008F16D8"/>
    <w:rsid w:val="008F16E1"/>
    <w:rsid w:val="008F17A1"/>
    <w:rsid w:val="008F20B8"/>
    <w:rsid w:val="008F28B8"/>
    <w:rsid w:val="008F2A68"/>
    <w:rsid w:val="008F2BAB"/>
    <w:rsid w:val="008F36E6"/>
    <w:rsid w:val="008F3912"/>
    <w:rsid w:val="008F3E44"/>
    <w:rsid w:val="008F462E"/>
    <w:rsid w:val="008F48DC"/>
    <w:rsid w:val="008F515E"/>
    <w:rsid w:val="008F5670"/>
    <w:rsid w:val="008F67B3"/>
    <w:rsid w:val="008F6E54"/>
    <w:rsid w:val="008F73EE"/>
    <w:rsid w:val="008F7417"/>
    <w:rsid w:val="008F7970"/>
    <w:rsid w:val="009005AF"/>
    <w:rsid w:val="00900942"/>
    <w:rsid w:val="00900CA3"/>
    <w:rsid w:val="00900CF6"/>
    <w:rsid w:val="00900FF9"/>
    <w:rsid w:val="0090115E"/>
    <w:rsid w:val="00901609"/>
    <w:rsid w:val="00901A8D"/>
    <w:rsid w:val="00901CE1"/>
    <w:rsid w:val="00901F59"/>
    <w:rsid w:val="00902B39"/>
    <w:rsid w:val="00902F55"/>
    <w:rsid w:val="00903448"/>
    <w:rsid w:val="00903E8A"/>
    <w:rsid w:val="0090412C"/>
    <w:rsid w:val="00904263"/>
    <w:rsid w:val="009046E2"/>
    <w:rsid w:val="00904AE3"/>
    <w:rsid w:val="0090587D"/>
    <w:rsid w:val="009058D2"/>
    <w:rsid w:val="009059F6"/>
    <w:rsid w:val="00905CC5"/>
    <w:rsid w:val="00905E8D"/>
    <w:rsid w:val="009068D9"/>
    <w:rsid w:val="00906E7A"/>
    <w:rsid w:val="00907122"/>
    <w:rsid w:val="0090732B"/>
    <w:rsid w:val="00907A7D"/>
    <w:rsid w:val="00907F57"/>
    <w:rsid w:val="009109CC"/>
    <w:rsid w:val="00910C12"/>
    <w:rsid w:val="00911090"/>
    <w:rsid w:val="009111C0"/>
    <w:rsid w:val="0091190F"/>
    <w:rsid w:val="00911A21"/>
    <w:rsid w:val="0091236A"/>
    <w:rsid w:val="00912417"/>
    <w:rsid w:val="009126B0"/>
    <w:rsid w:val="00912DA0"/>
    <w:rsid w:val="00912DA6"/>
    <w:rsid w:val="00913042"/>
    <w:rsid w:val="0091341A"/>
    <w:rsid w:val="0091345D"/>
    <w:rsid w:val="009134E5"/>
    <w:rsid w:val="009135B0"/>
    <w:rsid w:val="009138D6"/>
    <w:rsid w:val="00914055"/>
    <w:rsid w:val="0091473B"/>
    <w:rsid w:val="00914D69"/>
    <w:rsid w:val="00916B72"/>
    <w:rsid w:val="00916DAF"/>
    <w:rsid w:val="00916EDD"/>
    <w:rsid w:val="009170A3"/>
    <w:rsid w:val="00917112"/>
    <w:rsid w:val="009171CA"/>
    <w:rsid w:val="009178EA"/>
    <w:rsid w:val="0092041B"/>
    <w:rsid w:val="00920979"/>
    <w:rsid w:val="009217E3"/>
    <w:rsid w:val="00921DA2"/>
    <w:rsid w:val="009223F8"/>
    <w:rsid w:val="00922729"/>
    <w:rsid w:val="0092302B"/>
    <w:rsid w:val="0092335F"/>
    <w:rsid w:val="00923530"/>
    <w:rsid w:val="00923D66"/>
    <w:rsid w:val="00923FD3"/>
    <w:rsid w:val="009244FD"/>
    <w:rsid w:val="00924A82"/>
    <w:rsid w:val="00924C49"/>
    <w:rsid w:val="0092537A"/>
    <w:rsid w:val="00925AF6"/>
    <w:rsid w:val="00925D6C"/>
    <w:rsid w:val="0092654B"/>
    <w:rsid w:val="009266B2"/>
    <w:rsid w:val="009266FA"/>
    <w:rsid w:val="00926A8F"/>
    <w:rsid w:val="00927575"/>
    <w:rsid w:val="00927B27"/>
    <w:rsid w:val="00927C2B"/>
    <w:rsid w:val="00927CE3"/>
    <w:rsid w:val="00927DAC"/>
    <w:rsid w:val="00927FFA"/>
    <w:rsid w:val="009303CE"/>
    <w:rsid w:val="00930D06"/>
    <w:rsid w:val="00931E82"/>
    <w:rsid w:val="00932586"/>
    <w:rsid w:val="0093269F"/>
    <w:rsid w:val="0093288B"/>
    <w:rsid w:val="00932D91"/>
    <w:rsid w:val="00933281"/>
    <w:rsid w:val="009341AE"/>
    <w:rsid w:val="00934492"/>
    <w:rsid w:val="00935092"/>
    <w:rsid w:val="00935439"/>
    <w:rsid w:val="00935667"/>
    <w:rsid w:val="009359C0"/>
    <w:rsid w:val="0093663A"/>
    <w:rsid w:val="00936B90"/>
    <w:rsid w:val="00936C43"/>
    <w:rsid w:val="009372C8"/>
    <w:rsid w:val="00937404"/>
    <w:rsid w:val="0093765D"/>
    <w:rsid w:val="009377E0"/>
    <w:rsid w:val="00940402"/>
    <w:rsid w:val="00940F00"/>
    <w:rsid w:val="009418B4"/>
    <w:rsid w:val="00941CAB"/>
    <w:rsid w:val="0094361C"/>
    <w:rsid w:val="009436B2"/>
    <w:rsid w:val="00943DD7"/>
    <w:rsid w:val="009443AE"/>
    <w:rsid w:val="00944853"/>
    <w:rsid w:val="00944F10"/>
    <w:rsid w:val="00945049"/>
    <w:rsid w:val="009451BD"/>
    <w:rsid w:val="00945380"/>
    <w:rsid w:val="009456A3"/>
    <w:rsid w:val="00945BC6"/>
    <w:rsid w:val="00945ED0"/>
    <w:rsid w:val="00946FF7"/>
    <w:rsid w:val="0094753F"/>
    <w:rsid w:val="00947A66"/>
    <w:rsid w:val="00947BB4"/>
    <w:rsid w:val="00947CDE"/>
    <w:rsid w:val="00950A4F"/>
    <w:rsid w:val="00950DF9"/>
    <w:rsid w:val="00950EFD"/>
    <w:rsid w:val="00951076"/>
    <w:rsid w:val="00951877"/>
    <w:rsid w:val="009522F8"/>
    <w:rsid w:val="0095250A"/>
    <w:rsid w:val="00952FE1"/>
    <w:rsid w:val="00953076"/>
    <w:rsid w:val="009532EC"/>
    <w:rsid w:val="0095346A"/>
    <w:rsid w:val="00953D1F"/>
    <w:rsid w:val="00954166"/>
    <w:rsid w:val="00954BDE"/>
    <w:rsid w:val="00955041"/>
    <w:rsid w:val="0095527A"/>
    <w:rsid w:val="009557D6"/>
    <w:rsid w:val="00955B5F"/>
    <w:rsid w:val="00955C98"/>
    <w:rsid w:val="00955E3E"/>
    <w:rsid w:val="00955FF6"/>
    <w:rsid w:val="0095648C"/>
    <w:rsid w:val="00956611"/>
    <w:rsid w:val="00956635"/>
    <w:rsid w:val="00956F2E"/>
    <w:rsid w:val="0095718A"/>
    <w:rsid w:val="00957318"/>
    <w:rsid w:val="0095752B"/>
    <w:rsid w:val="00957E01"/>
    <w:rsid w:val="009601D7"/>
    <w:rsid w:val="0096054D"/>
    <w:rsid w:val="009605A3"/>
    <w:rsid w:val="00960984"/>
    <w:rsid w:val="00960BBB"/>
    <w:rsid w:val="00961200"/>
    <w:rsid w:val="0096149A"/>
    <w:rsid w:val="009619F6"/>
    <w:rsid w:val="00961AA1"/>
    <w:rsid w:val="00961C3F"/>
    <w:rsid w:val="0096226F"/>
    <w:rsid w:val="00963D77"/>
    <w:rsid w:val="00964075"/>
    <w:rsid w:val="0096461A"/>
    <w:rsid w:val="009646D5"/>
    <w:rsid w:val="009647EC"/>
    <w:rsid w:val="00964C48"/>
    <w:rsid w:val="009654A8"/>
    <w:rsid w:val="0096595D"/>
    <w:rsid w:val="00965985"/>
    <w:rsid w:val="00965D79"/>
    <w:rsid w:val="00965ED5"/>
    <w:rsid w:val="00965FBB"/>
    <w:rsid w:val="0096647C"/>
    <w:rsid w:val="009664FF"/>
    <w:rsid w:val="009670A2"/>
    <w:rsid w:val="009708AC"/>
    <w:rsid w:val="009709F7"/>
    <w:rsid w:val="00970CA5"/>
    <w:rsid w:val="00971258"/>
    <w:rsid w:val="00971C79"/>
    <w:rsid w:val="00972E58"/>
    <w:rsid w:val="0097327A"/>
    <w:rsid w:val="009736F2"/>
    <w:rsid w:val="00973845"/>
    <w:rsid w:val="00974272"/>
    <w:rsid w:val="009748A9"/>
    <w:rsid w:val="00974BBF"/>
    <w:rsid w:val="00974C16"/>
    <w:rsid w:val="00974ED6"/>
    <w:rsid w:val="009754FB"/>
    <w:rsid w:val="0097587F"/>
    <w:rsid w:val="00975C5F"/>
    <w:rsid w:val="00975CA9"/>
    <w:rsid w:val="00976BBC"/>
    <w:rsid w:val="00976E0A"/>
    <w:rsid w:val="00977211"/>
    <w:rsid w:val="0097776C"/>
    <w:rsid w:val="00980384"/>
    <w:rsid w:val="0098046E"/>
    <w:rsid w:val="00981387"/>
    <w:rsid w:val="009814EF"/>
    <w:rsid w:val="009816D0"/>
    <w:rsid w:val="00981C2A"/>
    <w:rsid w:val="00981DC7"/>
    <w:rsid w:val="00982131"/>
    <w:rsid w:val="009823CC"/>
    <w:rsid w:val="0098253C"/>
    <w:rsid w:val="009825A2"/>
    <w:rsid w:val="00982BD3"/>
    <w:rsid w:val="00982C16"/>
    <w:rsid w:val="009845E9"/>
    <w:rsid w:val="00984781"/>
    <w:rsid w:val="00985186"/>
    <w:rsid w:val="009854D3"/>
    <w:rsid w:val="0098560A"/>
    <w:rsid w:val="00985A51"/>
    <w:rsid w:val="00985D93"/>
    <w:rsid w:val="00985EF0"/>
    <w:rsid w:val="009860C7"/>
    <w:rsid w:val="00986287"/>
    <w:rsid w:val="00987807"/>
    <w:rsid w:val="009878F0"/>
    <w:rsid w:val="0099093F"/>
    <w:rsid w:val="00990CF7"/>
    <w:rsid w:val="009913A5"/>
    <w:rsid w:val="00991678"/>
    <w:rsid w:val="0099169B"/>
    <w:rsid w:val="00991D31"/>
    <w:rsid w:val="00991E6C"/>
    <w:rsid w:val="00991F78"/>
    <w:rsid w:val="00992751"/>
    <w:rsid w:val="00992A46"/>
    <w:rsid w:val="00992F2D"/>
    <w:rsid w:val="00993824"/>
    <w:rsid w:val="00993DE7"/>
    <w:rsid w:val="009943AE"/>
    <w:rsid w:val="00994436"/>
    <w:rsid w:val="009947F0"/>
    <w:rsid w:val="00994843"/>
    <w:rsid w:val="00995583"/>
    <w:rsid w:val="009957AF"/>
    <w:rsid w:val="00995A98"/>
    <w:rsid w:val="00995DD7"/>
    <w:rsid w:val="00995F5C"/>
    <w:rsid w:val="009966D2"/>
    <w:rsid w:val="009967B7"/>
    <w:rsid w:val="0099699C"/>
    <w:rsid w:val="0099714A"/>
    <w:rsid w:val="00997257"/>
    <w:rsid w:val="009975DB"/>
    <w:rsid w:val="00997B05"/>
    <w:rsid w:val="00997CE3"/>
    <w:rsid w:val="00997D36"/>
    <w:rsid w:val="009A0A9C"/>
    <w:rsid w:val="009A0D4E"/>
    <w:rsid w:val="009A11F9"/>
    <w:rsid w:val="009A1437"/>
    <w:rsid w:val="009A175C"/>
    <w:rsid w:val="009A1E13"/>
    <w:rsid w:val="009A22A5"/>
    <w:rsid w:val="009A243E"/>
    <w:rsid w:val="009A2BCE"/>
    <w:rsid w:val="009A3C14"/>
    <w:rsid w:val="009A43E0"/>
    <w:rsid w:val="009A46D5"/>
    <w:rsid w:val="009A4C1F"/>
    <w:rsid w:val="009A503E"/>
    <w:rsid w:val="009A5C6B"/>
    <w:rsid w:val="009A6828"/>
    <w:rsid w:val="009B007C"/>
    <w:rsid w:val="009B025B"/>
    <w:rsid w:val="009B0267"/>
    <w:rsid w:val="009B0DE3"/>
    <w:rsid w:val="009B0E89"/>
    <w:rsid w:val="009B1BDA"/>
    <w:rsid w:val="009B1CBD"/>
    <w:rsid w:val="009B3393"/>
    <w:rsid w:val="009B362D"/>
    <w:rsid w:val="009B3833"/>
    <w:rsid w:val="009B3979"/>
    <w:rsid w:val="009B3A37"/>
    <w:rsid w:val="009B3BBB"/>
    <w:rsid w:val="009B3C71"/>
    <w:rsid w:val="009B4080"/>
    <w:rsid w:val="009B4703"/>
    <w:rsid w:val="009B4850"/>
    <w:rsid w:val="009B487B"/>
    <w:rsid w:val="009B4DC9"/>
    <w:rsid w:val="009B53DB"/>
    <w:rsid w:val="009B5684"/>
    <w:rsid w:val="009B5EC0"/>
    <w:rsid w:val="009B666E"/>
    <w:rsid w:val="009B68ED"/>
    <w:rsid w:val="009B70C8"/>
    <w:rsid w:val="009B71E0"/>
    <w:rsid w:val="009B76C3"/>
    <w:rsid w:val="009B78D5"/>
    <w:rsid w:val="009C0200"/>
    <w:rsid w:val="009C020F"/>
    <w:rsid w:val="009C0383"/>
    <w:rsid w:val="009C0758"/>
    <w:rsid w:val="009C11AA"/>
    <w:rsid w:val="009C1352"/>
    <w:rsid w:val="009C1582"/>
    <w:rsid w:val="009C1868"/>
    <w:rsid w:val="009C1C0C"/>
    <w:rsid w:val="009C1F71"/>
    <w:rsid w:val="009C2423"/>
    <w:rsid w:val="009C3466"/>
    <w:rsid w:val="009C3A2C"/>
    <w:rsid w:val="009C3E42"/>
    <w:rsid w:val="009C4107"/>
    <w:rsid w:val="009C425F"/>
    <w:rsid w:val="009C4597"/>
    <w:rsid w:val="009C45CC"/>
    <w:rsid w:val="009C5094"/>
    <w:rsid w:val="009C5402"/>
    <w:rsid w:val="009C5B4B"/>
    <w:rsid w:val="009C6345"/>
    <w:rsid w:val="009C635B"/>
    <w:rsid w:val="009C7089"/>
    <w:rsid w:val="009C7143"/>
    <w:rsid w:val="009C744C"/>
    <w:rsid w:val="009D0329"/>
    <w:rsid w:val="009D0947"/>
    <w:rsid w:val="009D0F41"/>
    <w:rsid w:val="009D145F"/>
    <w:rsid w:val="009D1571"/>
    <w:rsid w:val="009D1650"/>
    <w:rsid w:val="009D1DAE"/>
    <w:rsid w:val="009D3096"/>
    <w:rsid w:val="009D33A3"/>
    <w:rsid w:val="009D376B"/>
    <w:rsid w:val="009D3D58"/>
    <w:rsid w:val="009D40D8"/>
    <w:rsid w:val="009D4192"/>
    <w:rsid w:val="009D423B"/>
    <w:rsid w:val="009D4C60"/>
    <w:rsid w:val="009D51F0"/>
    <w:rsid w:val="009D573A"/>
    <w:rsid w:val="009D5A0D"/>
    <w:rsid w:val="009D6C89"/>
    <w:rsid w:val="009D7444"/>
    <w:rsid w:val="009D74EE"/>
    <w:rsid w:val="009D75C1"/>
    <w:rsid w:val="009D7E04"/>
    <w:rsid w:val="009E0399"/>
    <w:rsid w:val="009E09A7"/>
    <w:rsid w:val="009E0C35"/>
    <w:rsid w:val="009E1207"/>
    <w:rsid w:val="009E18E1"/>
    <w:rsid w:val="009E1D09"/>
    <w:rsid w:val="009E26BA"/>
    <w:rsid w:val="009E31B2"/>
    <w:rsid w:val="009E3EE8"/>
    <w:rsid w:val="009E453D"/>
    <w:rsid w:val="009E45A6"/>
    <w:rsid w:val="009E47BD"/>
    <w:rsid w:val="009E4BDB"/>
    <w:rsid w:val="009E4DBB"/>
    <w:rsid w:val="009E4DFA"/>
    <w:rsid w:val="009E4E6E"/>
    <w:rsid w:val="009E53B1"/>
    <w:rsid w:val="009E5BDE"/>
    <w:rsid w:val="009E5EB3"/>
    <w:rsid w:val="009E6264"/>
    <w:rsid w:val="009E6722"/>
    <w:rsid w:val="009E763C"/>
    <w:rsid w:val="009E76B2"/>
    <w:rsid w:val="009E79B6"/>
    <w:rsid w:val="009F060B"/>
    <w:rsid w:val="009F10C2"/>
    <w:rsid w:val="009F1284"/>
    <w:rsid w:val="009F14F2"/>
    <w:rsid w:val="009F15C8"/>
    <w:rsid w:val="009F18DE"/>
    <w:rsid w:val="009F1B8F"/>
    <w:rsid w:val="009F1C22"/>
    <w:rsid w:val="009F1ED4"/>
    <w:rsid w:val="009F2682"/>
    <w:rsid w:val="009F2BFB"/>
    <w:rsid w:val="009F2D57"/>
    <w:rsid w:val="009F3304"/>
    <w:rsid w:val="009F3548"/>
    <w:rsid w:val="009F36CD"/>
    <w:rsid w:val="009F37E1"/>
    <w:rsid w:val="009F3C98"/>
    <w:rsid w:val="009F416A"/>
    <w:rsid w:val="009F43E1"/>
    <w:rsid w:val="009F452A"/>
    <w:rsid w:val="009F471F"/>
    <w:rsid w:val="009F4C3D"/>
    <w:rsid w:val="009F5DD9"/>
    <w:rsid w:val="009F5EA2"/>
    <w:rsid w:val="009F6015"/>
    <w:rsid w:val="009F610D"/>
    <w:rsid w:val="009F65EC"/>
    <w:rsid w:val="009F6CB8"/>
    <w:rsid w:val="009F73C0"/>
    <w:rsid w:val="009F75ED"/>
    <w:rsid w:val="009F763E"/>
    <w:rsid w:val="009F767E"/>
    <w:rsid w:val="009F79B2"/>
    <w:rsid w:val="00A0005D"/>
    <w:rsid w:val="00A0010D"/>
    <w:rsid w:val="00A00380"/>
    <w:rsid w:val="00A00822"/>
    <w:rsid w:val="00A00F1C"/>
    <w:rsid w:val="00A015FB"/>
    <w:rsid w:val="00A026BA"/>
    <w:rsid w:val="00A02786"/>
    <w:rsid w:val="00A02D81"/>
    <w:rsid w:val="00A02F38"/>
    <w:rsid w:val="00A039BA"/>
    <w:rsid w:val="00A045DA"/>
    <w:rsid w:val="00A0469C"/>
    <w:rsid w:val="00A048BC"/>
    <w:rsid w:val="00A0497F"/>
    <w:rsid w:val="00A04AD7"/>
    <w:rsid w:val="00A04B38"/>
    <w:rsid w:val="00A04EBD"/>
    <w:rsid w:val="00A05075"/>
    <w:rsid w:val="00A0515E"/>
    <w:rsid w:val="00A05233"/>
    <w:rsid w:val="00A05C51"/>
    <w:rsid w:val="00A05C91"/>
    <w:rsid w:val="00A06463"/>
    <w:rsid w:val="00A068DE"/>
    <w:rsid w:val="00A070A2"/>
    <w:rsid w:val="00A0766C"/>
    <w:rsid w:val="00A07BEC"/>
    <w:rsid w:val="00A07D23"/>
    <w:rsid w:val="00A100C9"/>
    <w:rsid w:val="00A1059D"/>
    <w:rsid w:val="00A106A3"/>
    <w:rsid w:val="00A10929"/>
    <w:rsid w:val="00A109BF"/>
    <w:rsid w:val="00A1103C"/>
    <w:rsid w:val="00A11331"/>
    <w:rsid w:val="00A1192D"/>
    <w:rsid w:val="00A11DA1"/>
    <w:rsid w:val="00A12114"/>
    <w:rsid w:val="00A12430"/>
    <w:rsid w:val="00A12D01"/>
    <w:rsid w:val="00A15B16"/>
    <w:rsid w:val="00A16682"/>
    <w:rsid w:val="00A169D2"/>
    <w:rsid w:val="00A16EE8"/>
    <w:rsid w:val="00A17117"/>
    <w:rsid w:val="00A17287"/>
    <w:rsid w:val="00A1775A"/>
    <w:rsid w:val="00A17882"/>
    <w:rsid w:val="00A17BF5"/>
    <w:rsid w:val="00A17C5B"/>
    <w:rsid w:val="00A20459"/>
    <w:rsid w:val="00A2065A"/>
    <w:rsid w:val="00A2085E"/>
    <w:rsid w:val="00A20BD1"/>
    <w:rsid w:val="00A2106A"/>
    <w:rsid w:val="00A21CFD"/>
    <w:rsid w:val="00A2226F"/>
    <w:rsid w:val="00A2316C"/>
    <w:rsid w:val="00A2335F"/>
    <w:rsid w:val="00A233FA"/>
    <w:rsid w:val="00A24723"/>
    <w:rsid w:val="00A2473B"/>
    <w:rsid w:val="00A248AE"/>
    <w:rsid w:val="00A24B2D"/>
    <w:rsid w:val="00A24C64"/>
    <w:rsid w:val="00A24FBF"/>
    <w:rsid w:val="00A26381"/>
    <w:rsid w:val="00A26448"/>
    <w:rsid w:val="00A26848"/>
    <w:rsid w:val="00A2700D"/>
    <w:rsid w:val="00A270C5"/>
    <w:rsid w:val="00A270DD"/>
    <w:rsid w:val="00A2763E"/>
    <w:rsid w:val="00A27977"/>
    <w:rsid w:val="00A27FEC"/>
    <w:rsid w:val="00A300B7"/>
    <w:rsid w:val="00A3014A"/>
    <w:rsid w:val="00A307B0"/>
    <w:rsid w:val="00A30D0B"/>
    <w:rsid w:val="00A30F72"/>
    <w:rsid w:val="00A313A1"/>
    <w:rsid w:val="00A3182A"/>
    <w:rsid w:val="00A31D67"/>
    <w:rsid w:val="00A31D98"/>
    <w:rsid w:val="00A31DB4"/>
    <w:rsid w:val="00A32193"/>
    <w:rsid w:val="00A32608"/>
    <w:rsid w:val="00A32865"/>
    <w:rsid w:val="00A33562"/>
    <w:rsid w:val="00A33B7D"/>
    <w:rsid w:val="00A33DCA"/>
    <w:rsid w:val="00A34107"/>
    <w:rsid w:val="00A3473D"/>
    <w:rsid w:val="00A34B50"/>
    <w:rsid w:val="00A3529E"/>
    <w:rsid w:val="00A35AC7"/>
    <w:rsid w:val="00A35CC3"/>
    <w:rsid w:val="00A35FD3"/>
    <w:rsid w:val="00A363E1"/>
    <w:rsid w:val="00A36C62"/>
    <w:rsid w:val="00A36C72"/>
    <w:rsid w:val="00A378CF"/>
    <w:rsid w:val="00A400E8"/>
    <w:rsid w:val="00A401CC"/>
    <w:rsid w:val="00A40343"/>
    <w:rsid w:val="00A403B6"/>
    <w:rsid w:val="00A40558"/>
    <w:rsid w:val="00A40788"/>
    <w:rsid w:val="00A40CE9"/>
    <w:rsid w:val="00A40EA7"/>
    <w:rsid w:val="00A4101D"/>
    <w:rsid w:val="00A41C3A"/>
    <w:rsid w:val="00A42557"/>
    <w:rsid w:val="00A42637"/>
    <w:rsid w:val="00A427E1"/>
    <w:rsid w:val="00A42F97"/>
    <w:rsid w:val="00A431EF"/>
    <w:rsid w:val="00A432A2"/>
    <w:rsid w:val="00A43900"/>
    <w:rsid w:val="00A43939"/>
    <w:rsid w:val="00A439DF"/>
    <w:rsid w:val="00A43D39"/>
    <w:rsid w:val="00A43DA6"/>
    <w:rsid w:val="00A44024"/>
    <w:rsid w:val="00A449C0"/>
    <w:rsid w:val="00A44B10"/>
    <w:rsid w:val="00A44BDF"/>
    <w:rsid w:val="00A45189"/>
    <w:rsid w:val="00A46290"/>
    <w:rsid w:val="00A462C1"/>
    <w:rsid w:val="00A466A5"/>
    <w:rsid w:val="00A467FD"/>
    <w:rsid w:val="00A46C49"/>
    <w:rsid w:val="00A46F7A"/>
    <w:rsid w:val="00A47280"/>
    <w:rsid w:val="00A476B2"/>
    <w:rsid w:val="00A47FD8"/>
    <w:rsid w:val="00A501C9"/>
    <w:rsid w:val="00A50662"/>
    <w:rsid w:val="00A50A78"/>
    <w:rsid w:val="00A50C92"/>
    <w:rsid w:val="00A50DF8"/>
    <w:rsid w:val="00A50E03"/>
    <w:rsid w:val="00A50EA9"/>
    <w:rsid w:val="00A51269"/>
    <w:rsid w:val="00A5193A"/>
    <w:rsid w:val="00A525F3"/>
    <w:rsid w:val="00A528AC"/>
    <w:rsid w:val="00A52A72"/>
    <w:rsid w:val="00A52CF7"/>
    <w:rsid w:val="00A52D28"/>
    <w:rsid w:val="00A52D62"/>
    <w:rsid w:val="00A53247"/>
    <w:rsid w:val="00A53863"/>
    <w:rsid w:val="00A53BE6"/>
    <w:rsid w:val="00A53C98"/>
    <w:rsid w:val="00A543EB"/>
    <w:rsid w:val="00A544B9"/>
    <w:rsid w:val="00A54519"/>
    <w:rsid w:val="00A546FB"/>
    <w:rsid w:val="00A54AFA"/>
    <w:rsid w:val="00A54CDF"/>
    <w:rsid w:val="00A54CFD"/>
    <w:rsid w:val="00A54F48"/>
    <w:rsid w:val="00A55613"/>
    <w:rsid w:val="00A556F5"/>
    <w:rsid w:val="00A564F1"/>
    <w:rsid w:val="00A56FE5"/>
    <w:rsid w:val="00A57518"/>
    <w:rsid w:val="00A577C5"/>
    <w:rsid w:val="00A57B60"/>
    <w:rsid w:val="00A60549"/>
    <w:rsid w:val="00A6072E"/>
    <w:rsid w:val="00A6092C"/>
    <w:rsid w:val="00A61072"/>
    <w:rsid w:val="00A61353"/>
    <w:rsid w:val="00A61398"/>
    <w:rsid w:val="00A614FA"/>
    <w:rsid w:val="00A61B71"/>
    <w:rsid w:val="00A61C15"/>
    <w:rsid w:val="00A61DFA"/>
    <w:rsid w:val="00A62432"/>
    <w:rsid w:val="00A625FD"/>
    <w:rsid w:val="00A6321C"/>
    <w:rsid w:val="00A6380F"/>
    <w:rsid w:val="00A638D1"/>
    <w:rsid w:val="00A64507"/>
    <w:rsid w:val="00A649F8"/>
    <w:rsid w:val="00A64CA0"/>
    <w:rsid w:val="00A65645"/>
    <w:rsid w:val="00A66B0E"/>
    <w:rsid w:val="00A66BE2"/>
    <w:rsid w:val="00A66DAF"/>
    <w:rsid w:val="00A67164"/>
    <w:rsid w:val="00A70061"/>
    <w:rsid w:val="00A70593"/>
    <w:rsid w:val="00A70671"/>
    <w:rsid w:val="00A706A1"/>
    <w:rsid w:val="00A70760"/>
    <w:rsid w:val="00A70A56"/>
    <w:rsid w:val="00A70FCB"/>
    <w:rsid w:val="00A71017"/>
    <w:rsid w:val="00A7105A"/>
    <w:rsid w:val="00A71BA7"/>
    <w:rsid w:val="00A71C3A"/>
    <w:rsid w:val="00A72380"/>
    <w:rsid w:val="00A72478"/>
    <w:rsid w:val="00A72758"/>
    <w:rsid w:val="00A72C83"/>
    <w:rsid w:val="00A73D50"/>
    <w:rsid w:val="00A745C5"/>
    <w:rsid w:val="00A749DD"/>
    <w:rsid w:val="00A74A93"/>
    <w:rsid w:val="00A74AB3"/>
    <w:rsid w:val="00A74D29"/>
    <w:rsid w:val="00A74EAC"/>
    <w:rsid w:val="00A7501A"/>
    <w:rsid w:val="00A75079"/>
    <w:rsid w:val="00A75237"/>
    <w:rsid w:val="00A75441"/>
    <w:rsid w:val="00A75DA8"/>
    <w:rsid w:val="00A763CD"/>
    <w:rsid w:val="00A76410"/>
    <w:rsid w:val="00A77962"/>
    <w:rsid w:val="00A77D6A"/>
    <w:rsid w:val="00A80029"/>
    <w:rsid w:val="00A80B54"/>
    <w:rsid w:val="00A80BDF"/>
    <w:rsid w:val="00A8175F"/>
    <w:rsid w:val="00A81C53"/>
    <w:rsid w:val="00A821DB"/>
    <w:rsid w:val="00A82770"/>
    <w:rsid w:val="00A82BA9"/>
    <w:rsid w:val="00A831D7"/>
    <w:rsid w:val="00A839BA"/>
    <w:rsid w:val="00A84380"/>
    <w:rsid w:val="00A84538"/>
    <w:rsid w:val="00A847A9"/>
    <w:rsid w:val="00A84A5D"/>
    <w:rsid w:val="00A84DF3"/>
    <w:rsid w:val="00A851A9"/>
    <w:rsid w:val="00A85677"/>
    <w:rsid w:val="00A860A3"/>
    <w:rsid w:val="00A860AF"/>
    <w:rsid w:val="00A8666A"/>
    <w:rsid w:val="00A868DF"/>
    <w:rsid w:val="00A869B3"/>
    <w:rsid w:val="00A86BDB"/>
    <w:rsid w:val="00A8725C"/>
    <w:rsid w:val="00A874E2"/>
    <w:rsid w:val="00A879EE"/>
    <w:rsid w:val="00A87FA7"/>
    <w:rsid w:val="00A90260"/>
    <w:rsid w:val="00A907D7"/>
    <w:rsid w:val="00A91D97"/>
    <w:rsid w:val="00A91E73"/>
    <w:rsid w:val="00A92045"/>
    <w:rsid w:val="00A92CAD"/>
    <w:rsid w:val="00A93BFF"/>
    <w:rsid w:val="00A93DE0"/>
    <w:rsid w:val="00A9406A"/>
    <w:rsid w:val="00A9513E"/>
    <w:rsid w:val="00A95504"/>
    <w:rsid w:val="00A95D65"/>
    <w:rsid w:val="00A964EA"/>
    <w:rsid w:val="00A965FA"/>
    <w:rsid w:val="00A96F44"/>
    <w:rsid w:val="00A96FE5"/>
    <w:rsid w:val="00A97CDF"/>
    <w:rsid w:val="00A97DB1"/>
    <w:rsid w:val="00AA00D1"/>
    <w:rsid w:val="00AA0A90"/>
    <w:rsid w:val="00AA0C5B"/>
    <w:rsid w:val="00AA0F87"/>
    <w:rsid w:val="00AA0FB7"/>
    <w:rsid w:val="00AA1036"/>
    <w:rsid w:val="00AA14C9"/>
    <w:rsid w:val="00AA182A"/>
    <w:rsid w:val="00AA1ED2"/>
    <w:rsid w:val="00AA1F13"/>
    <w:rsid w:val="00AA214C"/>
    <w:rsid w:val="00AA2571"/>
    <w:rsid w:val="00AA2C05"/>
    <w:rsid w:val="00AA2C4F"/>
    <w:rsid w:val="00AA3182"/>
    <w:rsid w:val="00AA384F"/>
    <w:rsid w:val="00AA3855"/>
    <w:rsid w:val="00AA39E1"/>
    <w:rsid w:val="00AA3DBF"/>
    <w:rsid w:val="00AA3E1D"/>
    <w:rsid w:val="00AA4FBD"/>
    <w:rsid w:val="00AA5593"/>
    <w:rsid w:val="00AA6018"/>
    <w:rsid w:val="00AA66C9"/>
    <w:rsid w:val="00AA69C5"/>
    <w:rsid w:val="00AA6BC6"/>
    <w:rsid w:val="00AA6E09"/>
    <w:rsid w:val="00AA79A0"/>
    <w:rsid w:val="00AA7AC6"/>
    <w:rsid w:val="00AA7E1F"/>
    <w:rsid w:val="00AA7FA1"/>
    <w:rsid w:val="00AB054E"/>
    <w:rsid w:val="00AB08C9"/>
    <w:rsid w:val="00AB0D4C"/>
    <w:rsid w:val="00AB0E44"/>
    <w:rsid w:val="00AB0F98"/>
    <w:rsid w:val="00AB131E"/>
    <w:rsid w:val="00AB1423"/>
    <w:rsid w:val="00AB1EC2"/>
    <w:rsid w:val="00AB219D"/>
    <w:rsid w:val="00AB3174"/>
    <w:rsid w:val="00AB345F"/>
    <w:rsid w:val="00AB3C44"/>
    <w:rsid w:val="00AB3FC3"/>
    <w:rsid w:val="00AB4239"/>
    <w:rsid w:val="00AB4E01"/>
    <w:rsid w:val="00AB4EBA"/>
    <w:rsid w:val="00AB533A"/>
    <w:rsid w:val="00AB539E"/>
    <w:rsid w:val="00AB5992"/>
    <w:rsid w:val="00AB59A1"/>
    <w:rsid w:val="00AB640A"/>
    <w:rsid w:val="00AB646B"/>
    <w:rsid w:val="00AB6496"/>
    <w:rsid w:val="00AB675B"/>
    <w:rsid w:val="00AB69C0"/>
    <w:rsid w:val="00AB6CA7"/>
    <w:rsid w:val="00AB6CED"/>
    <w:rsid w:val="00AB702F"/>
    <w:rsid w:val="00AB7604"/>
    <w:rsid w:val="00AB7BB6"/>
    <w:rsid w:val="00AB7CE5"/>
    <w:rsid w:val="00AB7F39"/>
    <w:rsid w:val="00AC02A8"/>
    <w:rsid w:val="00AC075B"/>
    <w:rsid w:val="00AC0C35"/>
    <w:rsid w:val="00AC1B27"/>
    <w:rsid w:val="00AC1E02"/>
    <w:rsid w:val="00AC22DA"/>
    <w:rsid w:val="00AC2333"/>
    <w:rsid w:val="00AC2D02"/>
    <w:rsid w:val="00AC2D90"/>
    <w:rsid w:val="00AC2EBE"/>
    <w:rsid w:val="00AC329F"/>
    <w:rsid w:val="00AC35E2"/>
    <w:rsid w:val="00AC392E"/>
    <w:rsid w:val="00AC41FD"/>
    <w:rsid w:val="00AC457F"/>
    <w:rsid w:val="00AC45B2"/>
    <w:rsid w:val="00AC47A0"/>
    <w:rsid w:val="00AC47A1"/>
    <w:rsid w:val="00AC496F"/>
    <w:rsid w:val="00AC52FC"/>
    <w:rsid w:val="00AC5A61"/>
    <w:rsid w:val="00AC5DB1"/>
    <w:rsid w:val="00AC6014"/>
    <w:rsid w:val="00AC631C"/>
    <w:rsid w:val="00AC6BAA"/>
    <w:rsid w:val="00AC6F00"/>
    <w:rsid w:val="00AC709B"/>
    <w:rsid w:val="00AC795B"/>
    <w:rsid w:val="00AD0203"/>
    <w:rsid w:val="00AD025B"/>
    <w:rsid w:val="00AD0345"/>
    <w:rsid w:val="00AD046D"/>
    <w:rsid w:val="00AD079F"/>
    <w:rsid w:val="00AD085E"/>
    <w:rsid w:val="00AD0B93"/>
    <w:rsid w:val="00AD0C38"/>
    <w:rsid w:val="00AD1325"/>
    <w:rsid w:val="00AD1A28"/>
    <w:rsid w:val="00AD1E75"/>
    <w:rsid w:val="00AD2079"/>
    <w:rsid w:val="00AD2535"/>
    <w:rsid w:val="00AD2803"/>
    <w:rsid w:val="00AD3624"/>
    <w:rsid w:val="00AD3753"/>
    <w:rsid w:val="00AD37BC"/>
    <w:rsid w:val="00AD40E8"/>
    <w:rsid w:val="00AD4463"/>
    <w:rsid w:val="00AD49F3"/>
    <w:rsid w:val="00AD4C17"/>
    <w:rsid w:val="00AD4C68"/>
    <w:rsid w:val="00AD4E2E"/>
    <w:rsid w:val="00AD4F69"/>
    <w:rsid w:val="00AD4FD0"/>
    <w:rsid w:val="00AD5BAB"/>
    <w:rsid w:val="00AD6368"/>
    <w:rsid w:val="00AD67E2"/>
    <w:rsid w:val="00AD6E16"/>
    <w:rsid w:val="00AD7203"/>
    <w:rsid w:val="00AD7C5E"/>
    <w:rsid w:val="00AE04BC"/>
    <w:rsid w:val="00AE0A3B"/>
    <w:rsid w:val="00AE0E80"/>
    <w:rsid w:val="00AE1288"/>
    <w:rsid w:val="00AE15CB"/>
    <w:rsid w:val="00AE18AE"/>
    <w:rsid w:val="00AE1989"/>
    <w:rsid w:val="00AE1AFE"/>
    <w:rsid w:val="00AE1EBB"/>
    <w:rsid w:val="00AE207D"/>
    <w:rsid w:val="00AE2277"/>
    <w:rsid w:val="00AE2826"/>
    <w:rsid w:val="00AE2A27"/>
    <w:rsid w:val="00AE39CD"/>
    <w:rsid w:val="00AE3E27"/>
    <w:rsid w:val="00AE4266"/>
    <w:rsid w:val="00AE490B"/>
    <w:rsid w:val="00AE4B6C"/>
    <w:rsid w:val="00AE4BBE"/>
    <w:rsid w:val="00AE550A"/>
    <w:rsid w:val="00AE59CC"/>
    <w:rsid w:val="00AE5D38"/>
    <w:rsid w:val="00AE6016"/>
    <w:rsid w:val="00AE6597"/>
    <w:rsid w:val="00AE680F"/>
    <w:rsid w:val="00AE6C54"/>
    <w:rsid w:val="00AE7627"/>
    <w:rsid w:val="00AE795F"/>
    <w:rsid w:val="00AF00B6"/>
    <w:rsid w:val="00AF041D"/>
    <w:rsid w:val="00AF0C87"/>
    <w:rsid w:val="00AF163F"/>
    <w:rsid w:val="00AF17F4"/>
    <w:rsid w:val="00AF1ACC"/>
    <w:rsid w:val="00AF1BB1"/>
    <w:rsid w:val="00AF1D44"/>
    <w:rsid w:val="00AF21CD"/>
    <w:rsid w:val="00AF2467"/>
    <w:rsid w:val="00AF29F2"/>
    <w:rsid w:val="00AF2ADC"/>
    <w:rsid w:val="00AF2BA4"/>
    <w:rsid w:val="00AF2DBC"/>
    <w:rsid w:val="00AF2FD4"/>
    <w:rsid w:val="00AF305F"/>
    <w:rsid w:val="00AF3534"/>
    <w:rsid w:val="00AF35EB"/>
    <w:rsid w:val="00AF36A6"/>
    <w:rsid w:val="00AF3E9E"/>
    <w:rsid w:val="00AF4072"/>
    <w:rsid w:val="00AF44A2"/>
    <w:rsid w:val="00AF45A2"/>
    <w:rsid w:val="00AF4F28"/>
    <w:rsid w:val="00AF551E"/>
    <w:rsid w:val="00AF567D"/>
    <w:rsid w:val="00AF5A66"/>
    <w:rsid w:val="00AF6566"/>
    <w:rsid w:val="00AF682E"/>
    <w:rsid w:val="00AF69A9"/>
    <w:rsid w:val="00AF6F9C"/>
    <w:rsid w:val="00AF7471"/>
    <w:rsid w:val="00AF77AE"/>
    <w:rsid w:val="00AF7817"/>
    <w:rsid w:val="00AF7A39"/>
    <w:rsid w:val="00AF7AB0"/>
    <w:rsid w:val="00AF7CF0"/>
    <w:rsid w:val="00B003EA"/>
    <w:rsid w:val="00B007D3"/>
    <w:rsid w:val="00B00D76"/>
    <w:rsid w:val="00B0124A"/>
    <w:rsid w:val="00B018F2"/>
    <w:rsid w:val="00B019CB"/>
    <w:rsid w:val="00B01A85"/>
    <w:rsid w:val="00B01C25"/>
    <w:rsid w:val="00B01FB2"/>
    <w:rsid w:val="00B0235C"/>
    <w:rsid w:val="00B0240F"/>
    <w:rsid w:val="00B0275E"/>
    <w:rsid w:val="00B02B83"/>
    <w:rsid w:val="00B02EB9"/>
    <w:rsid w:val="00B032AD"/>
    <w:rsid w:val="00B037B0"/>
    <w:rsid w:val="00B03CEA"/>
    <w:rsid w:val="00B04154"/>
    <w:rsid w:val="00B042D9"/>
    <w:rsid w:val="00B05115"/>
    <w:rsid w:val="00B05AAB"/>
    <w:rsid w:val="00B05F78"/>
    <w:rsid w:val="00B06460"/>
    <w:rsid w:val="00B066EC"/>
    <w:rsid w:val="00B06C7C"/>
    <w:rsid w:val="00B06C8C"/>
    <w:rsid w:val="00B06F68"/>
    <w:rsid w:val="00B07E87"/>
    <w:rsid w:val="00B07EEB"/>
    <w:rsid w:val="00B07FE0"/>
    <w:rsid w:val="00B1172E"/>
    <w:rsid w:val="00B120D2"/>
    <w:rsid w:val="00B120E4"/>
    <w:rsid w:val="00B122CE"/>
    <w:rsid w:val="00B1265C"/>
    <w:rsid w:val="00B12C1C"/>
    <w:rsid w:val="00B12DC7"/>
    <w:rsid w:val="00B1324E"/>
    <w:rsid w:val="00B1340A"/>
    <w:rsid w:val="00B1348F"/>
    <w:rsid w:val="00B13DE7"/>
    <w:rsid w:val="00B1435E"/>
    <w:rsid w:val="00B14519"/>
    <w:rsid w:val="00B1472C"/>
    <w:rsid w:val="00B15120"/>
    <w:rsid w:val="00B1544E"/>
    <w:rsid w:val="00B15AEB"/>
    <w:rsid w:val="00B16224"/>
    <w:rsid w:val="00B16463"/>
    <w:rsid w:val="00B164BC"/>
    <w:rsid w:val="00B168BE"/>
    <w:rsid w:val="00B178CD"/>
    <w:rsid w:val="00B179C7"/>
    <w:rsid w:val="00B20497"/>
    <w:rsid w:val="00B21018"/>
    <w:rsid w:val="00B21681"/>
    <w:rsid w:val="00B21D97"/>
    <w:rsid w:val="00B2221B"/>
    <w:rsid w:val="00B23112"/>
    <w:rsid w:val="00B23CF8"/>
    <w:rsid w:val="00B24282"/>
    <w:rsid w:val="00B244E2"/>
    <w:rsid w:val="00B247F1"/>
    <w:rsid w:val="00B24BA6"/>
    <w:rsid w:val="00B25399"/>
    <w:rsid w:val="00B25B90"/>
    <w:rsid w:val="00B25C96"/>
    <w:rsid w:val="00B26B2F"/>
    <w:rsid w:val="00B26EDE"/>
    <w:rsid w:val="00B2758E"/>
    <w:rsid w:val="00B275EE"/>
    <w:rsid w:val="00B27630"/>
    <w:rsid w:val="00B276CE"/>
    <w:rsid w:val="00B27845"/>
    <w:rsid w:val="00B27944"/>
    <w:rsid w:val="00B27C62"/>
    <w:rsid w:val="00B3004D"/>
    <w:rsid w:val="00B301EB"/>
    <w:rsid w:val="00B31421"/>
    <w:rsid w:val="00B316CB"/>
    <w:rsid w:val="00B317E8"/>
    <w:rsid w:val="00B3273F"/>
    <w:rsid w:val="00B32AC1"/>
    <w:rsid w:val="00B3318F"/>
    <w:rsid w:val="00B335E4"/>
    <w:rsid w:val="00B3390C"/>
    <w:rsid w:val="00B33E31"/>
    <w:rsid w:val="00B34402"/>
    <w:rsid w:val="00B34875"/>
    <w:rsid w:val="00B34D91"/>
    <w:rsid w:val="00B35032"/>
    <w:rsid w:val="00B3515B"/>
    <w:rsid w:val="00B352AD"/>
    <w:rsid w:val="00B35B86"/>
    <w:rsid w:val="00B3612E"/>
    <w:rsid w:val="00B36184"/>
    <w:rsid w:val="00B36505"/>
    <w:rsid w:val="00B36515"/>
    <w:rsid w:val="00B369CF"/>
    <w:rsid w:val="00B36DFC"/>
    <w:rsid w:val="00B3728E"/>
    <w:rsid w:val="00B3762E"/>
    <w:rsid w:val="00B37B87"/>
    <w:rsid w:val="00B37CDC"/>
    <w:rsid w:val="00B37D02"/>
    <w:rsid w:val="00B37D27"/>
    <w:rsid w:val="00B40204"/>
    <w:rsid w:val="00B40617"/>
    <w:rsid w:val="00B4066A"/>
    <w:rsid w:val="00B4068E"/>
    <w:rsid w:val="00B40B6E"/>
    <w:rsid w:val="00B40F21"/>
    <w:rsid w:val="00B41BBE"/>
    <w:rsid w:val="00B4200B"/>
    <w:rsid w:val="00B428B4"/>
    <w:rsid w:val="00B42A89"/>
    <w:rsid w:val="00B42D21"/>
    <w:rsid w:val="00B432AA"/>
    <w:rsid w:val="00B4367D"/>
    <w:rsid w:val="00B436A7"/>
    <w:rsid w:val="00B43BED"/>
    <w:rsid w:val="00B43D1F"/>
    <w:rsid w:val="00B44261"/>
    <w:rsid w:val="00B449E5"/>
    <w:rsid w:val="00B450C6"/>
    <w:rsid w:val="00B450FD"/>
    <w:rsid w:val="00B45141"/>
    <w:rsid w:val="00B45AB0"/>
    <w:rsid w:val="00B45B17"/>
    <w:rsid w:val="00B469C1"/>
    <w:rsid w:val="00B46AC4"/>
    <w:rsid w:val="00B46E54"/>
    <w:rsid w:val="00B47513"/>
    <w:rsid w:val="00B475B9"/>
    <w:rsid w:val="00B500AF"/>
    <w:rsid w:val="00B50CE6"/>
    <w:rsid w:val="00B5182A"/>
    <w:rsid w:val="00B51C04"/>
    <w:rsid w:val="00B51F71"/>
    <w:rsid w:val="00B5220E"/>
    <w:rsid w:val="00B5258A"/>
    <w:rsid w:val="00B5337D"/>
    <w:rsid w:val="00B534EF"/>
    <w:rsid w:val="00B5366B"/>
    <w:rsid w:val="00B5387A"/>
    <w:rsid w:val="00B53A49"/>
    <w:rsid w:val="00B547B9"/>
    <w:rsid w:val="00B55349"/>
    <w:rsid w:val="00B559CF"/>
    <w:rsid w:val="00B55B43"/>
    <w:rsid w:val="00B55F7F"/>
    <w:rsid w:val="00B574C3"/>
    <w:rsid w:val="00B575F8"/>
    <w:rsid w:val="00B57E8C"/>
    <w:rsid w:val="00B60628"/>
    <w:rsid w:val="00B60735"/>
    <w:rsid w:val="00B608DA"/>
    <w:rsid w:val="00B612B1"/>
    <w:rsid w:val="00B61D3E"/>
    <w:rsid w:val="00B623A6"/>
    <w:rsid w:val="00B62B38"/>
    <w:rsid w:val="00B62E2B"/>
    <w:rsid w:val="00B630F6"/>
    <w:rsid w:val="00B63481"/>
    <w:rsid w:val="00B634C7"/>
    <w:rsid w:val="00B63978"/>
    <w:rsid w:val="00B649E9"/>
    <w:rsid w:val="00B64A31"/>
    <w:rsid w:val="00B64D13"/>
    <w:rsid w:val="00B65E2C"/>
    <w:rsid w:val="00B66548"/>
    <w:rsid w:val="00B66AF1"/>
    <w:rsid w:val="00B67210"/>
    <w:rsid w:val="00B67261"/>
    <w:rsid w:val="00B672C0"/>
    <w:rsid w:val="00B67B8F"/>
    <w:rsid w:val="00B67C06"/>
    <w:rsid w:val="00B67DC2"/>
    <w:rsid w:val="00B67E88"/>
    <w:rsid w:val="00B7038F"/>
    <w:rsid w:val="00B70714"/>
    <w:rsid w:val="00B71783"/>
    <w:rsid w:val="00B71A8A"/>
    <w:rsid w:val="00B71E82"/>
    <w:rsid w:val="00B72305"/>
    <w:rsid w:val="00B72D48"/>
    <w:rsid w:val="00B72D73"/>
    <w:rsid w:val="00B730EC"/>
    <w:rsid w:val="00B731FE"/>
    <w:rsid w:val="00B7381E"/>
    <w:rsid w:val="00B74B42"/>
    <w:rsid w:val="00B74C03"/>
    <w:rsid w:val="00B756C9"/>
    <w:rsid w:val="00B75A49"/>
    <w:rsid w:val="00B764C1"/>
    <w:rsid w:val="00B76B08"/>
    <w:rsid w:val="00B76B27"/>
    <w:rsid w:val="00B76C01"/>
    <w:rsid w:val="00B76CE2"/>
    <w:rsid w:val="00B778FD"/>
    <w:rsid w:val="00B77E00"/>
    <w:rsid w:val="00B77F14"/>
    <w:rsid w:val="00B77FE4"/>
    <w:rsid w:val="00B8022C"/>
    <w:rsid w:val="00B80344"/>
    <w:rsid w:val="00B804F5"/>
    <w:rsid w:val="00B80586"/>
    <w:rsid w:val="00B80936"/>
    <w:rsid w:val="00B82669"/>
    <w:rsid w:val="00B829E8"/>
    <w:rsid w:val="00B8300E"/>
    <w:rsid w:val="00B83080"/>
    <w:rsid w:val="00B83479"/>
    <w:rsid w:val="00B835A4"/>
    <w:rsid w:val="00B835ED"/>
    <w:rsid w:val="00B83AB6"/>
    <w:rsid w:val="00B83C75"/>
    <w:rsid w:val="00B84279"/>
    <w:rsid w:val="00B84D7D"/>
    <w:rsid w:val="00B8543F"/>
    <w:rsid w:val="00B85946"/>
    <w:rsid w:val="00B85B8E"/>
    <w:rsid w:val="00B85FD8"/>
    <w:rsid w:val="00B86142"/>
    <w:rsid w:val="00B86211"/>
    <w:rsid w:val="00B86805"/>
    <w:rsid w:val="00B86D9A"/>
    <w:rsid w:val="00B8713B"/>
    <w:rsid w:val="00B8724A"/>
    <w:rsid w:val="00B9028B"/>
    <w:rsid w:val="00B90363"/>
    <w:rsid w:val="00B90555"/>
    <w:rsid w:val="00B908D6"/>
    <w:rsid w:val="00B90E3B"/>
    <w:rsid w:val="00B914EE"/>
    <w:rsid w:val="00B91553"/>
    <w:rsid w:val="00B91C36"/>
    <w:rsid w:val="00B92389"/>
    <w:rsid w:val="00B92BAF"/>
    <w:rsid w:val="00B92C04"/>
    <w:rsid w:val="00B92D12"/>
    <w:rsid w:val="00B92FFD"/>
    <w:rsid w:val="00B93537"/>
    <w:rsid w:val="00B93832"/>
    <w:rsid w:val="00B94E4B"/>
    <w:rsid w:val="00B95B15"/>
    <w:rsid w:val="00B95E5F"/>
    <w:rsid w:val="00B96229"/>
    <w:rsid w:val="00B966D0"/>
    <w:rsid w:val="00B96DC7"/>
    <w:rsid w:val="00B970D5"/>
    <w:rsid w:val="00BA05F8"/>
    <w:rsid w:val="00BA061E"/>
    <w:rsid w:val="00BA06F2"/>
    <w:rsid w:val="00BA0806"/>
    <w:rsid w:val="00BA0CA7"/>
    <w:rsid w:val="00BA11F9"/>
    <w:rsid w:val="00BA1281"/>
    <w:rsid w:val="00BA1C83"/>
    <w:rsid w:val="00BA1CE0"/>
    <w:rsid w:val="00BA1F42"/>
    <w:rsid w:val="00BA1FEF"/>
    <w:rsid w:val="00BA2DF9"/>
    <w:rsid w:val="00BA3D8E"/>
    <w:rsid w:val="00BA3E37"/>
    <w:rsid w:val="00BA44EF"/>
    <w:rsid w:val="00BA4D22"/>
    <w:rsid w:val="00BA4EF0"/>
    <w:rsid w:val="00BA50CF"/>
    <w:rsid w:val="00BA5166"/>
    <w:rsid w:val="00BA522B"/>
    <w:rsid w:val="00BA5A1F"/>
    <w:rsid w:val="00BA5C02"/>
    <w:rsid w:val="00BA5E54"/>
    <w:rsid w:val="00BA642B"/>
    <w:rsid w:val="00BA6755"/>
    <w:rsid w:val="00BA707B"/>
    <w:rsid w:val="00BA7E7D"/>
    <w:rsid w:val="00BB02F7"/>
    <w:rsid w:val="00BB03C9"/>
    <w:rsid w:val="00BB04EE"/>
    <w:rsid w:val="00BB0589"/>
    <w:rsid w:val="00BB0900"/>
    <w:rsid w:val="00BB0AC7"/>
    <w:rsid w:val="00BB0B6E"/>
    <w:rsid w:val="00BB1556"/>
    <w:rsid w:val="00BB1652"/>
    <w:rsid w:val="00BB1765"/>
    <w:rsid w:val="00BB1B4C"/>
    <w:rsid w:val="00BB1DCF"/>
    <w:rsid w:val="00BB25AA"/>
    <w:rsid w:val="00BB3167"/>
    <w:rsid w:val="00BB323A"/>
    <w:rsid w:val="00BB3313"/>
    <w:rsid w:val="00BB36A8"/>
    <w:rsid w:val="00BB40F2"/>
    <w:rsid w:val="00BB4B4E"/>
    <w:rsid w:val="00BB4B65"/>
    <w:rsid w:val="00BB541D"/>
    <w:rsid w:val="00BB5911"/>
    <w:rsid w:val="00BB5E17"/>
    <w:rsid w:val="00BB659D"/>
    <w:rsid w:val="00BB68D3"/>
    <w:rsid w:val="00BB6D30"/>
    <w:rsid w:val="00BB6E40"/>
    <w:rsid w:val="00BB6F76"/>
    <w:rsid w:val="00BB7259"/>
    <w:rsid w:val="00BC0792"/>
    <w:rsid w:val="00BC0FA0"/>
    <w:rsid w:val="00BC11BE"/>
    <w:rsid w:val="00BC1F3E"/>
    <w:rsid w:val="00BC22CA"/>
    <w:rsid w:val="00BC2928"/>
    <w:rsid w:val="00BC3606"/>
    <w:rsid w:val="00BC3C85"/>
    <w:rsid w:val="00BC41CD"/>
    <w:rsid w:val="00BC454B"/>
    <w:rsid w:val="00BC4F8E"/>
    <w:rsid w:val="00BC51C9"/>
    <w:rsid w:val="00BC5264"/>
    <w:rsid w:val="00BC5469"/>
    <w:rsid w:val="00BC5D59"/>
    <w:rsid w:val="00BC5EF2"/>
    <w:rsid w:val="00BC64ED"/>
    <w:rsid w:val="00BC6635"/>
    <w:rsid w:val="00BC6FB8"/>
    <w:rsid w:val="00BC72CA"/>
    <w:rsid w:val="00BC7315"/>
    <w:rsid w:val="00BC772C"/>
    <w:rsid w:val="00BC79D8"/>
    <w:rsid w:val="00BC7CB9"/>
    <w:rsid w:val="00BC7F2B"/>
    <w:rsid w:val="00BD06A4"/>
    <w:rsid w:val="00BD09E8"/>
    <w:rsid w:val="00BD0E78"/>
    <w:rsid w:val="00BD286A"/>
    <w:rsid w:val="00BD29EF"/>
    <w:rsid w:val="00BD31D5"/>
    <w:rsid w:val="00BD330B"/>
    <w:rsid w:val="00BD331E"/>
    <w:rsid w:val="00BD3913"/>
    <w:rsid w:val="00BD3FFD"/>
    <w:rsid w:val="00BD491D"/>
    <w:rsid w:val="00BD4B6F"/>
    <w:rsid w:val="00BD4E86"/>
    <w:rsid w:val="00BD4FBB"/>
    <w:rsid w:val="00BD5A43"/>
    <w:rsid w:val="00BD5E71"/>
    <w:rsid w:val="00BD63CA"/>
    <w:rsid w:val="00BD6472"/>
    <w:rsid w:val="00BD6A30"/>
    <w:rsid w:val="00BD7046"/>
    <w:rsid w:val="00BD71C2"/>
    <w:rsid w:val="00BD7485"/>
    <w:rsid w:val="00BE0020"/>
    <w:rsid w:val="00BE01F2"/>
    <w:rsid w:val="00BE0399"/>
    <w:rsid w:val="00BE0F01"/>
    <w:rsid w:val="00BE15B3"/>
    <w:rsid w:val="00BE1A08"/>
    <w:rsid w:val="00BE224D"/>
    <w:rsid w:val="00BE23AE"/>
    <w:rsid w:val="00BE26F4"/>
    <w:rsid w:val="00BE2759"/>
    <w:rsid w:val="00BE2FF8"/>
    <w:rsid w:val="00BE3287"/>
    <w:rsid w:val="00BE3FB0"/>
    <w:rsid w:val="00BE45F3"/>
    <w:rsid w:val="00BE4B4F"/>
    <w:rsid w:val="00BE4BCF"/>
    <w:rsid w:val="00BE507B"/>
    <w:rsid w:val="00BE52D4"/>
    <w:rsid w:val="00BE5686"/>
    <w:rsid w:val="00BE5834"/>
    <w:rsid w:val="00BE59A1"/>
    <w:rsid w:val="00BE5A27"/>
    <w:rsid w:val="00BE5A9B"/>
    <w:rsid w:val="00BE5CBF"/>
    <w:rsid w:val="00BE5D64"/>
    <w:rsid w:val="00BE6283"/>
    <w:rsid w:val="00BE668E"/>
    <w:rsid w:val="00BE68C5"/>
    <w:rsid w:val="00BE6D1A"/>
    <w:rsid w:val="00BE6EF5"/>
    <w:rsid w:val="00BE6F25"/>
    <w:rsid w:val="00BE70BE"/>
    <w:rsid w:val="00BE7252"/>
    <w:rsid w:val="00BE7EB9"/>
    <w:rsid w:val="00BE7F47"/>
    <w:rsid w:val="00BE7FE1"/>
    <w:rsid w:val="00BF0564"/>
    <w:rsid w:val="00BF0729"/>
    <w:rsid w:val="00BF238D"/>
    <w:rsid w:val="00BF2ACF"/>
    <w:rsid w:val="00BF2E90"/>
    <w:rsid w:val="00BF35D1"/>
    <w:rsid w:val="00BF385A"/>
    <w:rsid w:val="00BF4432"/>
    <w:rsid w:val="00BF4CF9"/>
    <w:rsid w:val="00BF4D1A"/>
    <w:rsid w:val="00BF4E16"/>
    <w:rsid w:val="00BF4E84"/>
    <w:rsid w:val="00BF51FD"/>
    <w:rsid w:val="00BF721F"/>
    <w:rsid w:val="00BF76CA"/>
    <w:rsid w:val="00BF7E65"/>
    <w:rsid w:val="00C0003B"/>
    <w:rsid w:val="00C004E5"/>
    <w:rsid w:val="00C00C82"/>
    <w:rsid w:val="00C013C0"/>
    <w:rsid w:val="00C01672"/>
    <w:rsid w:val="00C01780"/>
    <w:rsid w:val="00C018FC"/>
    <w:rsid w:val="00C0207D"/>
    <w:rsid w:val="00C0228C"/>
    <w:rsid w:val="00C02F1B"/>
    <w:rsid w:val="00C030EE"/>
    <w:rsid w:val="00C0398C"/>
    <w:rsid w:val="00C03C42"/>
    <w:rsid w:val="00C03EC6"/>
    <w:rsid w:val="00C04633"/>
    <w:rsid w:val="00C0470E"/>
    <w:rsid w:val="00C04A11"/>
    <w:rsid w:val="00C04ADC"/>
    <w:rsid w:val="00C04D09"/>
    <w:rsid w:val="00C0515A"/>
    <w:rsid w:val="00C05289"/>
    <w:rsid w:val="00C05E09"/>
    <w:rsid w:val="00C062BE"/>
    <w:rsid w:val="00C06CE9"/>
    <w:rsid w:val="00C071B0"/>
    <w:rsid w:val="00C074DF"/>
    <w:rsid w:val="00C07955"/>
    <w:rsid w:val="00C07D01"/>
    <w:rsid w:val="00C07DD5"/>
    <w:rsid w:val="00C1022F"/>
    <w:rsid w:val="00C105F6"/>
    <w:rsid w:val="00C10676"/>
    <w:rsid w:val="00C1123A"/>
    <w:rsid w:val="00C1213F"/>
    <w:rsid w:val="00C12D8B"/>
    <w:rsid w:val="00C12F43"/>
    <w:rsid w:val="00C13855"/>
    <w:rsid w:val="00C13DAB"/>
    <w:rsid w:val="00C13E64"/>
    <w:rsid w:val="00C13FCE"/>
    <w:rsid w:val="00C142A5"/>
    <w:rsid w:val="00C14380"/>
    <w:rsid w:val="00C144E6"/>
    <w:rsid w:val="00C14AE2"/>
    <w:rsid w:val="00C14B35"/>
    <w:rsid w:val="00C15289"/>
    <w:rsid w:val="00C154BD"/>
    <w:rsid w:val="00C1589E"/>
    <w:rsid w:val="00C159DD"/>
    <w:rsid w:val="00C15A91"/>
    <w:rsid w:val="00C15BD1"/>
    <w:rsid w:val="00C15E60"/>
    <w:rsid w:val="00C15E76"/>
    <w:rsid w:val="00C16096"/>
    <w:rsid w:val="00C163B1"/>
    <w:rsid w:val="00C167BC"/>
    <w:rsid w:val="00C17D33"/>
    <w:rsid w:val="00C17DC0"/>
    <w:rsid w:val="00C20137"/>
    <w:rsid w:val="00C2055F"/>
    <w:rsid w:val="00C207B8"/>
    <w:rsid w:val="00C20A1A"/>
    <w:rsid w:val="00C20ACE"/>
    <w:rsid w:val="00C20F37"/>
    <w:rsid w:val="00C210E3"/>
    <w:rsid w:val="00C214B0"/>
    <w:rsid w:val="00C21FC8"/>
    <w:rsid w:val="00C223C0"/>
    <w:rsid w:val="00C228A0"/>
    <w:rsid w:val="00C230EE"/>
    <w:rsid w:val="00C233CB"/>
    <w:rsid w:val="00C2355B"/>
    <w:rsid w:val="00C23682"/>
    <w:rsid w:val="00C23FDA"/>
    <w:rsid w:val="00C24343"/>
    <w:rsid w:val="00C245E8"/>
    <w:rsid w:val="00C248CC"/>
    <w:rsid w:val="00C248F8"/>
    <w:rsid w:val="00C2497C"/>
    <w:rsid w:val="00C24B53"/>
    <w:rsid w:val="00C24DA3"/>
    <w:rsid w:val="00C265D1"/>
    <w:rsid w:val="00C26910"/>
    <w:rsid w:val="00C26A28"/>
    <w:rsid w:val="00C26E11"/>
    <w:rsid w:val="00C26EAC"/>
    <w:rsid w:val="00C26FEF"/>
    <w:rsid w:val="00C27786"/>
    <w:rsid w:val="00C278CD"/>
    <w:rsid w:val="00C3001C"/>
    <w:rsid w:val="00C3047E"/>
    <w:rsid w:val="00C3114D"/>
    <w:rsid w:val="00C31829"/>
    <w:rsid w:val="00C3195E"/>
    <w:rsid w:val="00C3251F"/>
    <w:rsid w:val="00C32A44"/>
    <w:rsid w:val="00C32D8A"/>
    <w:rsid w:val="00C32F38"/>
    <w:rsid w:val="00C330AA"/>
    <w:rsid w:val="00C3372B"/>
    <w:rsid w:val="00C33C95"/>
    <w:rsid w:val="00C34111"/>
    <w:rsid w:val="00C3449F"/>
    <w:rsid w:val="00C34C80"/>
    <w:rsid w:val="00C3505D"/>
    <w:rsid w:val="00C35985"/>
    <w:rsid w:val="00C35AE4"/>
    <w:rsid w:val="00C36200"/>
    <w:rsid w:val="00C36643"/>
    <w:rsid w:val="00C37034"/>
    <w:rsid w:val="00C3734E"/>
    <w:rsid w:val="00C373DA"/>
    <w:rsid w:val="00C373DD"/>
    <w:rsid w:val="00C37963"/>
    <w:rsid w:val="00C37F7F"/>
    <w:rsid w:val="00C40101"/>
    <w:rsid w:val="00C40441"/>
    <w:rsid w:val="00C40769"/>
    <w:rsid w:val="00C40786"/>
    <w:rsid w:val="00C409F1"/>
    <w:rsid w:val="00C41294"/>
    <w:rsid w:val="00C41F5B"/>
    <w:rsid w:val="00C4223C"/>
    <w:rsid w:val="00C42F08"/>
    <w:rsid w:val="00C43110"/>
    <w:rsid w:val="00C43638"/>
    <w:rsid w:val="00C43641"/>
    <w:rsid w:val="00C44AC4"/>
    <w:rsid w:val="00C45517"/>
    <w:rsid w:val="00C4572D"/>
    <w:rsid w:val="00C461DF"/>
    <w:rsid w:val="00C46252"/>
    <w:rsid w:val="00C46256"/>
    <w:rsid w:val="00C463A8"/>
    <w:rsid w:val="00C46B10"/>
    <w:rsid w:val="00C46B12"/>
    <w:rsid w:val="00C46C69"/>
    <w:rsid w:val="00C47293"/>
    <w:rsid w:val="00C472EA"/>
    <w:rsid w:val="00C47D48"/>
    <w:rsid w:val="00C504C9"/>
    <w:rsid w:val="00C50768"/>
    <w:rsid w:val="00C50D68"/>
    <w:rsid w:val="00C50FA1"/>
    <w:rsid w:val="00C51C04"/>
    <w:rsid w:val="00C52F5B"/>
    <w:rsid w:val="00C531FA"/>
    <w:rsid w:val="00C5368B"/>
    <w:rsid w:val="00C53DD4"/>
    <w:rsid w:val="00C53F50"/>
    <w:rsid w:val="00C53FDC"/>
    <w:rsid w:val="00C5403D"/>
    <w:rsid w:val="00C545F2"/>
    <w:rsid w:val="00C54AF9"/>
    <w:rsid w:val="00C54D1F"/>
    <w:rsid w:val="00C55825"/>
    <w:rsid w:val="00C55DF6"/>
    <w:rsid w:val="00C56C12"/>
    <w:rsid w:val="00C56CB1"/>
    <w:rsid w:val="00C56CC5"/>
    <w:rsid w:val="00C5768D"/>
    <w:rsid w:val="00C607F7"/>
    <w:rsid w:val="00C609B4"/>
    <w:rsid w:val="00C60B23"/>
    <w:rsid w:val="00C60FC0"/>
    <w:rsid w:val="00C611CA"/>
    <w:rsid w:val="00C617FE"/>
    <w:rsid w:val="00C61871"/>
    <w:rsid w:val="00C621DD"/>
    <w:rsid w:val="00C62407"/>
    <w:rsid w:val="00C62AD2"/>
    <w:rsid w:val="00C6319F"/>
    <w:rsid w:val="00C6361A"/>
    <w:rsid w:val="00C63697"/>
    <w:rsid w:val="00C63994"/>
    <w:rsid w:val="00C64450"/>
    <w:rsid w:val="00C64C39"/>
    <w:rsid w:val="00C65491"/>
    <w:rsid w:val="00C65969"/>
    <w:rsid w:val="00C65C8B"/>
    <w:rsid w:val="00C66519"/>
    <w:rsid w:val="00C6655D"/>
    <w:rsid w:val="00C66CAB"/>
    <w:rsid w:val="00C67846"/>
    <w:rsid w:val="00C67A3A"/>
    <w:rsid w:val="00C67D55"/>
    <w:rsid w:val="00C7038B"/>
    <w:rsid w:val="00C70483"/>
    <w:rsid w:val="00C70F6F"/>
    <w:rsid w:val="00C71270"/>
    <w:rsid w:val="00C713AD"/>
    <w:rsid w:val="00C71906"/>
    <w:rsid w:val="00C7190A"/>
    <w:rsid w:val="00C71A25"/>
    <w:rsid w:val="00C727FF"/>
    <w:rsid w:val="00C72DE7"/>
    <w:rsid w:val="00C72EDE"/>
    <w:rsid w:val="00C730E2"/>
    <w:rsid w:val="00C73669"/>
    <w:rsid w:val="00C73977"/>
    <w:rsid w:val="00C73C37"/>
    <w:rsid w:val="00C73DE9"/>
    <w:rsid w:val="00C73EE2"/>
    <w:rsid w:val="00C73F92"/>
    <w:rsid w:val="00C74310"/>
    <w:rsid w:val="00C74BB6"/>
    <w:rsid w:val="00C74E39"/>
    <w:rsid w:val="00C75008"/>
    <w:rsid w:val="00C75458"/>
    <w:rsid w:val="00C7640E"/>
    <w:rsid w:val="00C76B7C"/>
    <w:rsid w:val="00C76CB6"/>
    <w:rsid w:val="00C76D3A"/>
    <w:rsid w:val="00C77D19"/>
    <w:rsid w:val="00C8047A"/>
    <w:rsid w:val="00C8087D"/>
    <w:rsid w:val="00C80BC8"/>
    <w:rsid w:val="00C80E6C"/>
    <w:rsid w:val="00C814B6"/>
    <w:rsid w:val="00C81CE4"/>
    <w:rsid w:val="00C81CF9"/>
    <w:rsid w:val="00C81D2C"/>
    <w:rsid w:val="00C81DA4"/>
    <w:rsid w:val="00C82008"/>
    <w:rsid w:val="00C821E0"/>
    <w:rsid w:val="00C82C00"/>
    <w:rsid w:val="00C83129"/>
    <w:rsid w:val="00C83466"/>
    <w:rsid w:val="00C83E0A"/>
    <w:rsid w:val="00C840F6"/>
    <w:rsid w:val="00C8418A"/>
    <w:rsid w:val="00C8450B"/>
    <w:rsid w:val="00C848B2"/>
    <w:rsid w:val="00C84C15"/>
    <w:rsid w:val="00C84C4B"/>
    <w:rsid w:val="00C84D1D"/>
    <w:rsid w:val="00C85161"/>
    <w:rsid w:val="00C86383"/>
    <w:rsid w:val="00C864C1"/>
    <w:rsid w:val="00C870E4"/>
    <w:rsid w:val="00C876AE"/>
    <w:rsid w:val="00C876FD"/>
    <w:rsid w:val="00C87712"/>
    <w:rsid w:val="00C87E45"/>
    <w:rsid w:val="00C9006B"/>
    <w:rsid w:val="00C90BEE"/>
    <w:rsid w:val="00C91290"/>
    <w:rsid w:val="00C91CC3"/>
    <w:rsid w:val="00C91F93"/>
    <w:rsid w:val="00C924BE"/>
    <w:rsid w:val="00C92DA7"/>
    <w:rsid w:val="00C930B0"/>
    <w:rsid w:val="00C93398"/>
    <w:rsid w:val="00C935B2"/>
    <w:rsid w:val="00C93A2A"/>
    <w:rsid w:val="00C93A42"/>
    <w:rsid w:val="00C9417F"/>
    <w:rsid w:val="00C94439"/>
    <w:rsid w:val="00C94E16"/>
    <w:rsid w:val="00C94E68"/>
    <w:rsid w:val="00C95C62"/>
    <w:rsid w:val="00C95E28"/>
    <w:rsid w:val="00C95FB3"/>
    <w:rsid w:val="00C965B0"/>
    <w:rsid w:val="00C96920"/>
    <w:rsid w:val="00C96B79"/>
    <w:rsid w:val="00C96BFC"/>
    <w:rsid w:val="00C96F69"/>
    <w:rsid w:val="00C9722B"/>
    <w:rsid w:val="00C977D4"/>
    <w:rsid w:val="00C97988"/>
    <w:rsid w:val="00C97B35"/>
    <w:rsid w:val="00CA087F"/>
    <w:rsid w:val="00CA1000"/>
    <w:rsid w:val="00CA1155"/>
    <w:rsid w:val="00CA1A80"/>
    <w:rsid w:val="00CA2107"/>
    <w:rsid w:val="00CA2282"/>
    <w:rsid w:val="00CA328F"/>
    <w:rsid w:val="00CA38D0"/>
    <w:rsid w:val="00CA3C81"/>
    <w:rsid w:val="00CA3D24"/>
    <w:rsid w:val="00CA4051"/>
    <w:rsid w:val="00CA43C0"/>
    <w:rsid w:val="00CA4523"/>
    <w:rsid w:val="00CA460A"/>
    <w:rsid w:val="00CA4932"/>
    <w:rsid w:val="00CA4B0F"/>
    <w:rsid w:val="00CA4E2E"/>
    <w:rsid w:val="00CA52FE"/>
    <w:rsid w:val="00CA5395"/>
    <w:rsid w:val="00CA57EE"/>
    <w:rsid w:val="00CA6D57"/>
    <w:rsid w:val="00CA748F"/>
    <w:rsid w:val="00CA7892"/>
    <w:rsid w:val="00CB0069"/>
    <w:rsid w:val="00CB0084"/>
    <w:rsid w:val="00CB0779"/>
    <w:rsid w:val="00CB124A"/>
    <w:rsid w:val="00CB147B"/>
    <w:rsid w:val="00CB1892"/>
    <w:rsid w:val="00CB1AED"/>
    <w:rsid w:val="00CB20E9"/>
    <w:rsid w:val="00CB22CF"/>
    <w:rsid w:val="00CB2366"/>
    <w:rsid w:val="00CB28FF"/>
    <w:rsid w:val="00CB2A4E"/>
    <w:rsid w:val="00CB2AA9"/>
    <w:rsid w:val="00CB2D35"/>
    <w:rsid w:val="00CB348B"/>
    <w:rsid w:val="00CB3497"/>
    <w:rsid w:val="00CB35B6"/>
    <w:rsid w:val="00CB3696"/>
    <w:rsid w:val="00CB3899"/>
    <w:rsid w:val="00CB43EF"/>
    <w:rsid w:val="00CB47D8"/>
    <w:rsid w:val="00CB47F5"/>
    <w:rsid w:val="00CB4FB5"/>
    <w:rsid w:val="00CB58EE"/>
    <w:rsid w:val="00CB5900"/>
    <w:rsid w:val="00CB6056"/>
    <w:rsid w:val="00CB6273"/>
    <w:rsid w:val="00CB68E4"/>
    <w:rsid w:val="00CB6D2F"/>
    <w:rsid w:val="00CB7AC2"/>
    <w:rsid w:val="00CC06A1"/>
    <w:rsid w:val="00CC0802"/>
    <w:rsid w:val="00CC09B2"/>
    <w:rsid w:val="00CC0C58"/>
    <w:rsid w:val="00CC1C20"/>
    <w:rsid w:val="00CC23A0"/>
    <w:rsid w:val="00CC249E"/>
    <w:rsid w:val="00CC2B85"/>
    <w:rsid w:val="00CC3387"/>
    <w:rsid w:val="00CC3671"/>
    <w:rsid w:val="00CC3684"/>
    <w:rsid w:val="00CC44C8"/>
    <w:rsid w:val="00CC54D6"/>
    <w:rsid w:val="00CC5609"/>
    <w:rsid w:val="00CC56CC"/>
    <w:rsid w:val="00CC5755"/>
    <w:rsid w:val="00CC5ADB"/>
    <w:rsid w:val="00CC657F"/>
    <w:rsid w:val="00CC6A2C"/>
    <w:rsid w:val="00CC753E"/>
    <w:rsid w:val="00CC7B96"/>
    <w:rsid w:val="00CC7C15"/>
    <w:rsid w:val="00CD05DC"/>
    <w:rsid w:val="00CD0A4F"/>
    <w:rsid w:val="00CD0FB7"/>
    <w:rsid w:val="00CD1987"/>
    <w:rsid w:val="00CD1F33"/>
    <w:rsid w:val="00CD1FFF"/>
    <w:rsid w:val="00CD2340"/>
    <w:rsid w:val="00CD2564"/>
    <w:rsid w:val="00CD2E5F"/>
    <w:rsid w:val="00CD324B"/>
    <w:rsid w:val="00CD394E"/>
    <w:rsid w:val="00CD3A03"/>
    <w:rsid w:val="00CD3A05"/>
    <w:rsid w:val="00CD413A"/>
    <w:rsid w:val="00CD435D"/>
    <w:rsid w:val="00CD4706"/>
    <w:rsid w:val="00CD47C2"/>
    <w:rsid w:val="00CD49ED"/>
    <w:rsid w:val="00CD5265"/>
    <w:rsid w:val="00CD5502"/>
    <w:rsid w:val="00CD5599"/>
    <w:rsid w:val="00CD5A38"/>
    <w:rsid w:val="00CD5BF9"/>
    <w:rsid w:val="00CD602F"/>
    <w:rsid w:val="00CD606A"/>
    <w:rsid w:val="00CD6A4D"/>
    <w:rsid w:val="00CD6AC8"/>
    <w:rsid w:val="00CD6B17"/>
    <w:rsid w:val="00CD6D5D"/>
    <w:rsid w:val="00CD6FE7"/>
    <w:rsid w:val="00CD6FEE"/>
    <w:rsid w:val="00CD789E"/>
    <w:rsid w:val="00CD797E"/>
    <w:rsid w:val="00CD7AED"/>
    <w:rsid w:val="00CD7F0A"/>
    <w:rsid w:val="00CE0C66"/>
    <w:rsid w:val="00CE12BA"/>
    <w:rsid w:val="00CE16CB"/>
    <w:rsid w:val="00CE1CC5"/>
    <w:rsid w:val="00CE2470"/>
    <w:rsid w:val="00CE287E"/>
    <w:rsid w:val="00CE2ED5"/>
    <w:rsid w:val="00CE321D"/>
    <w:rsid w:val="00CE3270"/>
    <w:rsid w:val="00CE3E5F"/>
    <w:rsid w:val="00CE3F47"/>
    <w:rsid w:val="00CE4176"/>
    <w:rsid w:val="00CE4439"/>
    <w:rsid w:val="00CE515E"/>
    <w:rsid w:val="00CE5773"/>
    <w:rsid w:val="00CE58DA"/>
    <w:rsid w:val="00CE59D1"/>
    <w:rsid w:val="00CE657F"/>
    <w:rsid w:val="00CE68D5"/>
    <w:rsid w:val="00CE7213"/>
    <w:rsid w:val="00CE789C"/>
    <w:rsid w:val="00CE7B80"/>
    <w:rsid w:val="00CE7F10"/>
    <w:rsid w:val="00CF0421"/>
    <w:rsid w:val="00CF090E"/>
    <w:rsid w:val="00CF09BE"/>
    <w:rsid w:val="00CF0A22"/>
    <w:rsid w:val="00CF0D29"/>
    <w:rsid w:val="00CF1E23"/>
    <w:rsid w:val="00CF1EF6"/>
    <w:rsid w:val="00CF20B6"/>
    <w:rsid w:val="00CF2A3D"/>
    <w:rsid w:val="00CF2B82"/>
    <w:rsid w:val="00CF335D"/>
    <w:rsid w:val="00CF3C1F"/>
    <w:rsid w:val="00CF3CDC"/>
    <w:rsid w:val="00CF4186"/>
    <w:rsid w:val="00CF42ED"/>
    <w:rsid w:val="00CF4753"/>
    <w:rsid w:val="00CF4CF5"/>
    <w:rsid w:val="00CF5242"/>
    <w:rsid w:val="00CF5490"/>
    <w:rsid w:val="00CF5546"/>
    <w:rsid w:val="00CF561F"/>
    <w:rsid w:val="00CF58D7"/>
    <w:rsid w:val="00CF5BEA"/>
    <w:rsid w:val="00CF5C89"/>
    <w:rsid w:val="00CF5C8C"/>
    <w:rsid w:val="00CF67E9"/>
    <w:rsid w:val="00CF6973"/>
    <w:rsid w:val="00CF6B5A"/>
    <w:rsid w:val="00CF7537"/>
    <w:rsid w:val="00CF77F9"/>
    <w:rsid w:val="00CF7995"/>
    <w:rsid w:val="00D00376"/>
    <w:rsid w:val="00D01344"/>
    <w:rsid w:val="00D01AD5"/>
    <w:rsid w:val="00D01CC5"/>
    <w:rsid w:val="00D01E9E"/>
    <w:rsid w:val="00D02035"/>
    <w:rsid w:val="00D02721"/>
    <w:rsid w:val="00D02E9F"/>
    <w:rsid w:val="00D035B2"/>
    <w:rsid w:val="00D038B0"/>
    <w:rsid w:val="00D03A7F"/>
    <w:rsid w:val="00D040A3"/>
    <w:rsid w:val="00D0495C"/>
    <w:rsid w:val="00D04B1B"/>
    <w:rsid w:val="00D04CFE"/>
    <w:rsid w:val="00D04F2E"/>
    <w:rsid w:val="00D055B2"/>
    <w:rsid w:val="00D059AE"/>
    <w:rsid w:val="00D05FDF"/>
    <w:rsid w:val="00D06132"/>
    <w:rsid w:val="00D066E0"/>
    <w:rsid w:val="00D0675D"/>
    <w:rsid w:val="00D067BD"/>
    <w:rsid w:val="00D0685F"/>
    <w:rsid w:val="00D06B4B"/>
    <w:rsid w:val="00D06B6A"/>
    <w:rsid w:val="00D073FF"/>
    <w:rsid w:val="00D07665"/>
    <w:rsid w:val="00D10074"/>
    <w:rsid w:val="00D10285"/>
    <w:rsid w:val="00D102C0"/>
    <w:rsid w:val="00D10581"/>
    <w:rsid w:val="00D10E80"/>
    <w:rsid w:val="00D1138E"/>
    <w:rsid w:val="00D11641"/>
    <w:rsid w:val="00D11B7E"/>
    <w:rsid w:val="00D12189"/>
    <w:rsid w:val="00D123B7"/>
    <w:rsid w:val="00D12C10"/>
    <w:rsid w:val="00D12CB9"/>
    <w:rsid w:val="00D1301B"/>
    <w:rsid w:val="00D13534"/>
    <w:rsid w:val="00D13B9F"/>
    <w:rsid w:val="00D13DBD"/>
    <w:rsid w:val="00D13FEE"/>
    <w:rsid w:val="00D14187"/>
    <w:rsid w:val="00D14B5B"/>
    <w:rsid w:val="00D14CFC"/>
    <w:rsid w:val="00D153B7"/>
    <w:rsid w:val="00D15437"/>
    <w:rsid w:val="00D1588A"/>
    <w:rsid w:val="00D159FD"/>
    <w:rsid w:val="00D1615B"/>
    <w:rsid w:val="00D169E6"/>
    <w:rsid w:val="00D1731E"/>
    <w:rsid w:val="00D177E8"/>
    <w:rsid w:val="00D2001E"/>
    <w:rsid w:val="00D206A8"/>
    <w:rsid w:val="00D207D8"/>
    <w:rsid w:val="00D20AD1"/>
    <w:rsid w:val="00D21119"/>
    <w:rsid w:val="00D2134E"/>
    <w:rsid w:val="00D21A4B"/>
    <w:rsid w:val="00D22189"/>
    <w:rsid w:val="00D224BB"/>
    <w:rsid w:val="00D2255C"/>
    <w:rsid w:val="00D22569"/>
    <w:rsid w:val="00D22F50"/>
    <w:rsid w:val="00D232EE"/>
    <w:rsid w:val="00D23E7B"/>
    <w:rsid w:val="00D245D5"/>
    <w:rsid w:val="00D24B8C"/>
    <w:rsid w:val="00D25CA8"/>
    <w:rsid w:val="00D25CE0"/>
    <w:rsid w:val="00D26864"/>
    <w:rsid w:val="00D26C79"/>
    <w:rsid w:val="00D270C9"/>
    <w:rsid w:val="00D279A8"/>
    <w:rsid w:val="00D27BD4"/>
    <w:rsid w:val="00D3054C"/>
    <w:rsid w:val="00D30B2B"/>
    <w:rsid w:val="00D31094"/>
    <w:rsid w:val="00D316E6"/>
    <w:rsid w:val="00D32182"/>
    <w:rsid w:val="00D32271"/>
    <w:rsid w:val="00D32538"/>
    <w:rsid w:val="00D32A02"/>
    <w:rsid w:val="00D32B7E"/>
    <w:rsid w:val="00D3354B"/>
    <w:rsid w:val="00D33641"/>
    <w:rsid w:val="00D33777"/>
    <w:rsid w:val="00D33B4F"/>
    <w:rsid w:val="00D34296"/>
    <w:rsid w:val="00D34338"/>
    <w:rsid w:val="00D347E4"/>
    <w:rsid w:val="00D34EE6"/>
    <w:rsid w:val="00D35A74"/>
    <w:rsid w:val="00D36EF4"/>
    <w:rsid w:val="00D36FFD"/>
    <w:rsid w:val="00D375F1"/>
    <w:rsid w:val="00D37944"/>
    <w:rsid w:val="00D37C36"/>
    <w:rsid w:val="00D37CB2"/>
    <w:rsid w:val="00D40BEF"/>
    <w:rsid w:val="00D40ECA"/>
    <w:rsid w:val="00D415C0"/>
    <w:rsid w:val="00D415D7"/>
    <w:rsid w:val="00D41DE9"/>
    <w:rsid w:val="00D426A6"/>
    <w:rsid w:val="00D43086"/>
    <w:rsid w:val="00D43314"/>
    <w:rsid w:val="00D43570"/>
    <w:rsid w:val="00D437ED"/>
    <w:rsid w:val="00D43B8C"/>
    <w:rsid w:val="00D43CD1"/>
    <w:rsid w:val="00D43CDD"/>
    <w:rsid w:val="00D44054"/>
    <w:rsid w:val="00D4420E"/>
    <w:rsid w:val="00D4434B"/>
    <w:rsid w:val="00D4495C"/>
    <w:rsid w:val="00D44E32"/>
    <w:rsid w:val="00D45E85"/>
    <w:rsid w:val="00D4669D"/>
    <w:rsid w:val="00D467EB"/>
    <w:rsid w:val="00D46A7B"/>
    <w:rsid w:val="00D46F5E"/>
    <w:rsid w:val="00D474C7"/>
    <w:rsid w:val="00D47BD7"/>
    <w:rsid w:val="00D5054F"/>
    <w:rsid w:val="00D50DAC"/>
    <w:rsid w:val="00D51669"/>
    <w:rsid w:val="00D51FC0"/>
    <w:rsid w:val="00D5215D"/>
    <w:rsid w:val="00D52A9F"/>
    <w:rsid w:val="00D532E8"/>
    <w:rsid w:val="00D539FD"/>
    <w:rsid w:val="00D53B7B"/>
    <w:rsid w:val="00D53C43"/>
    <w:rsid w:val="00D5411D"/>
    <w:rsid w:val="00D54294"/>
    <w:rsid w:val="00D55501"/>
    <w:rsid w:val="00D55592"/>
    <w:rsid w:val="00D555E7"/>
    <w:rsid w:val="00D55A20"/>
    <w:rsid w:val="00D55ABB"/>
    <w:rsid w:val="00D56004"/>
    <w:rsid w:val="00D56177"/>
    <w:rsid w:val="00D56911"/>
    <w:rsid w:val="00D56A1E"/>
    <w:rsid w:val="00D56B09"/>
    <w:rsid w:val="00D56B4E"/>
    <w:rsid w:val="00D56C45"/>
    <w:rsid w:val="00D5767E"/>
    <w:rsid w:val="00D604EA"/>
    <w:rsid w:val="00D609FD"/>
    <w:rsid w:val="00D6149F"/>
    <w:rsid w:val="00D6166E"/>
    <w:rsid w:val="00D61C44"/>
    <w:rsid w:val="00D62691"/>
    <w:rsid w:val="00D62B05"/>
    <w:rsid w:val="00D63633"/>
    <w:rsid w:val="00D637E3"/>
    <w:rsid w:val="00D63B5E"/>
    <w:rsid w:val="00D64234"/>
    <w:rsid w:val="00D64762"/>
    <w:rsid w:val="00D64AAD"/>
    <w:rsid w:val="00D64F8F"/>
    <w:rsid w:val="00D651EA"/>
    <w:rsid w:val="00D65A6E"/>
    <w:rsid w:val="00D66023"/>
    <w:rsid w:val="00D66319"/>
    <w:rsid w:val="00D666D2"/>
    <w:rsid w:val="00D66907"/>
    <w:rsid w:val="00D67951"/>
    <w:rsid w:val="00D700F2"/>
    <w:rsid w:val="00D70297"/>
    <w:rsid w:val="00D70932"/>
    <w:rsid w:val="00D713E2"/>
    <w:rsid w:val="00D71925"/>
    <w:rsid w:val="00D71F0F"/>
    <w:rsid w:val="00D72831"/>
    <w:rsid w:val="00D729A4"/>
    <w:rsid w:val="00D72BF4"/>
    <w:rsid w:val="00D735A3"/>
    <w:rsid w:val="00D73B80"/>
    <w:rsid w:val="00D73C50"/>
    <w:rsid w:val="00D743AC"/>
    <w:rsid w:val="00D74A23"/>
    <w:rsid w:val="00D74A93"/>
    <w:rsid w:val="00D752E0"/>
    <w:rsid w:val="00D755A8"/>
    <w:rsid w:val="00D759C0"/>
    <w:rsid w:val="00D759CC"/>
    <w:rsid w:val="00D760A2"/>
    <w:rsid w:val="00D762A2"/>
    <w:rsid w:val="00D76917"/>
    <w:rsid w:val="00D76ADA"/>
    <w:rsid w:val="00D76CDC"/>
    <w:rsid w:val="00D76F5E"/>
    <w:rsid w:val="00D77547"/>
    <w:rsid w:val="00D77A63"/>
    <w:rsid w:val="00D77D3A"/>
    <w:rsid w:val="00D802A2"/>
    <w:rsid w:val="00D8082C"/>
    <w:rsid w:val="00D81384"/>
    <w:rsid w:val="00D81E5C"/>
    <w:rsid w:val="00D81E64"/>
    <w:rsid w:val="00D8202D"/>
    <w:rsid w:val="00D82085"/>
    <w:rsid w:val="00D8259E"/>
    <w:rsid w:val="00D825C6"/>
    <w:rsid w:val="00D82D27"/>
    <w:rsid w:val="00D83364"/>
    <w:rsid w:val="00D84BE1"/>
    <w:rsid w:val="00D856E8"/>
    <w:rsid w:val="00D85A48"/>
    <w:rsid w:val="00D86650"/>
    <w:rsid w:val="00D86CB1"/>
    <w:rsid w:val="00D87067"/>
    <w:rsid w:val="00D87406"/>
    <w:rsid w:val="00D875C4"/>
    <w:rsid w:val="00D87B00"/>
    <w:rsid w:val="00D87B26"/>
    <w:rsid w:val="00D87B29"/>
    <w:rsid w:val="00D87CCF"/>
    <w:rsid w:val="00D90514"/>
    <w:rsid w:val="00D9059D"/>
    <w:rsid w:val="00D90ACD"/>
    <w:rsid w:val="00D90BCE"/>
    <w:rsid w:val="00D90C13"/>
    <w:rsid w:val="00D9100A"/>
    <w:rsid w:val="00D9129B"/>
    <w:rsid w:val="00D91626"/>
    <w:rsid w:val="00D92481"/>
    <w:rsid w:val="00D9248F"/>
    <w:rsid w:val="00D9282B"/>
    <w:rsid w:val="00D92899"/>
    <w:rsid w:val="00D92B3F"/>
    <w:rsid w:val="00D930FC"/>
    <w:rsid w:val="00D9341E"/>
    <w:rsid w:val="00D93667"/>
    <w:rsid w:val="00D94479"/>
    <w:rsid w:val="00D944F3"/>
    <w:rsid w:val="00D949BB"/>
    <w:rsid w:val="00D94B99"/>
    <w:rsid w:val="00D94CA8"/>
    <w:rsid w:val="00D94FDA"/>
    <w:rsid w:val="00D950F7"/>
    <w:rsid w:val="00D954DE"/>
    <w:rsid w:val="00D954E4"/>
    <w:rsid w:val="00D9568D"/>
    <w:rsid w:val="00D957D5"/>
    <w:rsid w:val="00D95F99"/>
    <w:rsid w:val="00D96791"/>
    <w:rsid w:val="00D969C2"/>
    <w:rsid w:val="00D96C48"/>
    <w:rsid w:val="00D970A3"/>
    <w:rsid w:val="00D97BD7"/>
    <w:rsid w:val="00D97BED"/>
    <w:rsid w:val="00D97CEA"/>
    <w:rsid w:val="00DA007A"/>
    <w:rsid w:val="00DA0396"/>
    <w:rsid w:val="00DA0A51"/>
    <w:rsid w:val="00DA1AC9"/>
    <w:rsid w:val="00DA1AF0"/>
    <w:rsid w:val="00DA2014"/>
    <w:rsid w:val="00DA2154"/>
    <w:rsid w:val="00DA2501"/>
    <w:rsid w:val="00DA28D6"/>
    <w:rsid w:val="00DA2BC0"/>
    <w:rsid w:val="00DA2EA2"/>
    <w:rsid w:val="00DA2F58"/>
    <w:rsid w:val="00DA2FEB"/>
    <w:rsid w:val="00DA3444"/>
    <w:rsid w:val="00DA34E5"/>
    <w:rsid w:val="00DA3676"/>
    <w:rsid w:val="00DA3BC7"/>
    <w:rsid w:val="00DA3CC3"/>
    <w:rsid w:val="00DA3FAD"/>
    <w:rsid w:val="00DA415A"/>
    <w:rsid w:val="00DA43BC"/>
    <w:rsid w:val="00DA48C0"/>
    <w:rsid w:val="00DA5064"/>
    <w:rsid w:val="00DA51B4"/>
    <w:rsid w:val="00DA56BD"/>
    <w:rsid w:val="00DA56C7"/>
    <w:rsid w:val="00DA5C71"/>
    <w:rsid w:val="00DA5D5E"/>
    <w:rsid w:val="00DA67CE"/>
    <w:rsid w:val="00DA68FC"/>
    <w:rsid w:val="00DA6C79"/>
    <w:rsid w:val="00DA6CE1"/>
    <w:rsid w:val="00DA6FAE"/>
    <w:rsid w:val="00DA7060"/>
    <w:rsid w:val="00DA766C"/>
    <w:rsid w:val="00DA792D"/>
    <w:rsid w:val="00DB02BA"/>
    <w:rsid w:val="00DB0384"/>
    <w:rsid w:val="00DB041C"/>
    <w:rsid w:val="00DB059A"/>
    <w:rsid w:val="00DB0678"/>
    <w:rsid w:val="00DB09CB"/>
    <w:rsid w:val="00DB0DC2"/>
    <w:rsid w:val="00DB15F6"/>
    <w:rsid w:val="00DB16FA"/>
    <w:rsid w:val="00DB1774"/>
    <w:rsid w:val="00DB18C9"/>
    <w:rsid w:val="00DB2F5B"/>
    <w:rsid w:val="00DB30F4"/>
    <w:rsid w:val="00DB3712"/>
    <w:rsid w:val="00DB3C47"/>
    <w:rsid w:val="00DB4181"/>
    <w:rsid w:val="00DB4377"/>
    <w:rsid w:val="00DB4CEB"/>
    <w:rsid w:val="00DB4D57"/>
    <w:rsid w:val="00DB590A"/>
    <w:rsid w:val="00DB5A79"/>
    <w:rsid w:val="00DB5E6D"/>
    <w:rsid w:val="00DB62D6"/>
    <w:rsid w:val="00DB6FDA"/>
    <w:rsid w:val="00DB7038"/>
    <w:rsid w:val="00DB70E7"/>
    <w:rsid w:val="00DB7943"/>
    <w:rsid w:val="00DB7966"/>
    <w:rsid w:val="00DB7B3F"/>
    <w:rsid w:val="00DB7EEE"/>
    <w:rsid w:val="00DC007E"/>
    <w:rsid w:val="00DC0239"/>
    <w:rsid w:val="00DC03E0"/>
    <w:rsid w:val="00DC0C62"/>
    <w:rsid w:val="00DC0F28"/>
    <w:rsid w:val="00DC1739"/>
    <w:rsid w:val="00DC1837"/>
    <w:rsid w:val="00DC2532"/>
    <w:rsid w:val="00DC2897"/>
    <w:rsid w:val="00DC2999"/>
    <w:rsid w:val="00DC2E01"/>
    <w:rsid w:val="00DC2F7B"/>
    <w:rsid w:val="00DC3672"/>
    <w:rsid w:val="00DC376C"/>
    <w:rsid w:val="00DC37D3"/>
    <w:rsid w:val="00DC3CB1"/>
    <w:rsid w:val="00DC3FB3"/>
    <w:rsid w:val="00DC42C9"/>
    <w:rsid w:val="00DC4691"/>
    <w:rsid w:val="00DC4939"/>
    <w:rsid w:val="00DC4E07"/>
    <w:rsid w:val="00DC5242"/>
    <w:rsid w:val="00DC526E"/>
    <w:rsid w:val="00DC6522"/>
    <w:rsid w:val="00DC6F88"/>
    <w:rsid w:val="00DC7BEF"/>
    <w:rsid w:val="00DD0B1A"/>
    <w:rsid w:val="00DD0CE9"/>
    <w:rsid w:val="00DD0F39"/>
    <w:rsid w:val="00DD1548"/>
    <w:rsid w:val="00DD1880"/>
    <w:rsid w:val="00DD2063"/>
    <w:rsid w:val="00DD287E"/>
    <w:rsid w:val="00DD3604"/>
    <w:rsid w:val="00DD36F4"/>
    <w:rsid w:val="00DD39B4"/>
    <w:rsid w:val="00DD3CB7"/>
    <w:rsid w:val="00DD3E32"/>
    <w:rsid w:val="00DD4761"/>
    <w:rsid w:val="00DD4B8B"/>
    <w:rsid w:val="00DD4D9C"/>
    <w:rsid w:val="00DD507A"/>
    <w:rsid w:val="00DD579B"/>
    <w:rsid w:val="00DD5DAE"/>
    <w:rsid w:val="00DD6430"/>
    <w:rsid w:val="00DD6948"/>
    <w:rsid w:val="00DD6C86"/>
    <w:rsid w:val="00DD6ECC"/>
    <w:rsid w:val="00DD780D"/>
    <w:rsid w:val="00DD7E2C"/>
    <w:rsid w:val="00DD7F83"/>
    <w:rsid w:val="00DE0777"/>
    <w:rsid w:val="00DE1104"/>
    <w:rsid w:val="00DE1297"/>
    <w:rsid w:val="00DE1CD3"/>
    <w:rsid w:val="00DE29A7"/>
    <w:rsid w:val="00DE2A88"/>
    <w:rsid w:val="00DE2C18"/>
    <w:rsid w:val="00DE2D42"/>
    <w:rsid w:val="00DE2DAA"/>
    <w:rsid w:val="00DE2F88"/>
    <w:rsid w:val="00DE327F"/>
    <w:rsid w:val="00DE3297"/>
    <w:rsid w:val="00DE329D"/>
    <w:rsid w:val="00DE4862"/>
    <w:rsid w:val="00DE4C80"/>
    <w:rsid w:val="00DE509D"/>
    <w:rsid w:val="00DE57EF"/>
    <w:rsid w:val="00DE57F3"/>
    <w:rsid w:val="00DE586D"/>
    <w:rsid w:val="00DE5F0B"/>
    <w:rsid w:val="00DE6225"/>
    <w:rsid w:val="00DE6814"/>
    <w:rsid w:val="00DE78E5"/>
    <w:rsid w:val="00DE7B7E"/>
    <w:rsid w:val="00DF017E"/>
    <w:rsid w:val="00DF0353"/>
    <w:rsid w:val="00DF0D29"/>
    <w:rsid w:val="00DF0F18"/>
    <w:rsid w:val="00DF0FF0"/>
    <w:rsid w:val="00DF1072"/>
    <w:rsid w:val="00DF199E"/>
    <w:rsid w:val="00DF232C"/>
    <w:rsid w:val="00DF23E0"/>
    <w:rsid w:val="00DF2FC1"/>
    <w:rsid w:val="00DF3069"/>
    <w:rsid w:val="00DF331B"/>
    <w:rsid w:val="00DF383E"/>
    <w:rsid w:val="00DF3976"/>
    <w:rsid w:val="00DF39BD"/>
    <w:rsid w:val="00DF432C"/>
    <w:rsid w:val="00DF4AB2"/>
    <w:rsid w:val="00DF4C96"/>
    <w:rsid w:val="00DF4E63"/>
    <w:rsid w:val="00DF5018"/>
    <w:rsid w:val="00DF5147"/>
    <w:rsid w:val="00DF560E"/>
    <w:rsid w:val="00DF564D"/>
    <w:rsid w:val="00DF5884"/>
    <w:rsid w:val="00DF5C1C"/>
    <w:rsid w:val="00DF5CBB"/>
    <w:rsid w:val="00DF5FEC"/>
    <w:rsid w:val="00DF615F"/>
    <w:rsid w:val="00DF67FA"/>
    <w:rsid w:val="00DF6D55"/>
    <w:rsid w:val="00DF7170"/>
    <w:rsid w:val="00DF7BA0"/>
    <w:rsid w:val="00DF7FB6"/>
    <w:rsid w:val="00E00519"/>
    <w:rsid w:val="00E008A5"/>
    <w:rsid w:val="00E00C0D"/>
    <w:rsid w:val="00E01439"/>
    <w:rsid w:val="00E01C0D"/>
    <w:rsid w:val="00E0200F"/>
    <w:rsid w:val="00E02533"/>
    <w:rsid w:val="00E02B29"/>
    <w:rsid w:val="00E02D29"/>
    <w:rsid w:val="00E03516"/>
    <w:rsid w:val="00E03B90"/>
    <w:rsid w:val="00E0434C"/>
    <w:rsid w:val="00E05120"/>
    <w:rsid w:val="00E053EB"/>
    <w:rsid w:val="00E055A9"/>
    <w:rsid w:val="00E05846"/>
    <w:rsid w:val="00E0659D"/>
    <w:rsid w:val="00E06B5F"/>
    <w:rsid w:val="00E06BF0"/>
    <w:rsid w:val="00E06D04"/>
    <w:rsid w:val="00E07289"/>
    <w:rsid w:val="00E07DB0"/>
    <w:rsid w:val="00E07F70"/>
    <w:rsid w:val="00E10814"/>
    <w:rsid w:val="00E10FF0"/>
    <w:rsid w:val="00E11425"/>
    <w:rsid w:val="00E11CA7"/>
    <w:rsid w:val="00E11EEB"/>
    <w:rsid w:val="00E120D5"/>
    <w:rsid w:val="00E1219F"/>
    <w:rsid w:val="00E129E1"/>
    <w:rsid w:val="00E134A6"/>
    <w:rsid w:val="00E1398B"/>
    <w:rsid w:val="00E14603"/>
    <w:rsid w:val="00E14B5D"/>
    <w:rsid w:val="00E14E37"/>
    <w:rsid w:val="00E14E46"/>
    <w:rsid w:val="00E14FB5"/>
    <w:rsid w:val="00E150AA"/>
    <w:rsid w:val="00E152A4"/>
    <w:rsid w:val="00E16449"/>
    <w:rsid w:val="00E16D9E"/>
    <w:rsid w:val="00E17547"/>
    <w:rsid w:val="00E17783"/>
    <w:rsid w:val="00E1796F"/>
    <w:rsid w:val="00E20ACE"/>
    <w:rsid w:val="00E20CEC"/>
    <w:rsid w:val="00E219B6"/>
    <w:rsid w:val="00E219FF"/>
    <w:rsid w:val="00E2240E"/>
    <w:rsid w:val="00E22CD5"/>
    <w:rsid w:val="00E22D17"/>
    <w:rsid w:val="00E22F2A"/>
    <w:rsid w:val="00E22F97"/>
    <w:rsid w:val="00E23797"/>
    <w:rsid w:val="00E239E8"/>
    <w:rsid w:val="00E23F9C"/>
    <w:rsid w:val="00E2419B"/>
    <w:rsid w:val="00E24622"/>
    <w:rsid w:val="00E2468A"/>
    <w:rsid w:val="00E250E0"/>
    <w:rsid w:val="00E253C7"/>
    <w:rsid w:val="00E25463"/>
    <w:rsid w:val="00E256BC"/>
    <w:rsid w:val="00E25FB9"/>
    <w:rsid w:val="00E26577"/>
    <w:rsid w:val="00E26BDC"/>
    <w:rsid w:val="00E26E97"/>
    <w:rsid w:val="00E26FFF"/>
    <w:rsid w:val="00E27037"/>
    <w:rsid w:val="00E27733"/>
    <w:rsid w:val="00E3042B"/>
    <w:rsid w:val="00E31B51"/>
    <w:rsid w:val="00E31E64"/>
    <w:rsid w:val="00E3218B"/>
    <w:rsid w:val="00E323D1"/>
    <w:rsid w:val="00E328B5"/>
    <w:rsid w:val="00E32969"/>
    <w:rsid w:val="00E32A48"/>
    <w:rsid w:val="00E32E28"/>
    <w:rsid w:val="00E33093"/>
    <w:rsid w:val="00E330D4"/>
    <w:rsid w:val="00E33130"/>
    <w:rsid w:val="00E333DA"/>
    <w:rsid w:val="00E33619"/>
    <w:rsid w:val="00E3368C"/>
    <w:rsid w:val="00E33F87"/>
    <w:rsid w:val="00E3444A"/>
    <w:rsid w:val="00E3484F"/>
    <w:rsid w:val="00E351CA"/>
    <w:rsid w:val="00E354B0"/>
    <w:rsid w:val="00E35645"/>
    <w:rsid w:val="00E35A83"/>
    <w:rsid w:val="00E35EC8"/>
    <w:rsid w:val="00E35EE1"/>
    <w:rsid w:val="00E3605C"/>
    <w:rsid w:val="00E36266"/>
    <w:rsid w:val="00E3643D"/>
    <w:rsid w:val="00E3646C"/>
    <w:rsid w:val="00E36E66"/>
    <w:rsid w:val="00E3732F"/>
    <w:rsid w:val="00E377BC"/>
    <w:rsid w:val="00E37869"/>
    <w:rsid w:val="00E404FF"/>
    <w:rsid w:val="00E40BB4"/>
    <w:rsid w:val="00E40D61"/>
    <w:rsid w:val="00E40ED9"/>
    <w:rsid w:val="00E41552"/>
    <w:rsid w:val="00E41DB1"/>
    <w:rsid w:val="00E4222A"/>
    <w:rsid w:val="00E42337"/>
    <w:rsid w:val="00E445EE"/>
    <w:rsid w:val="00E44ACE"/>
    <w:rsid w:val="00E44ADE"/>
    <w:rsid w:val="00E44D96"/>
    <w:rsid w:val="00E44EC8"/>
    <w:rsid w:val="00E45002"/>
    <w:rsid w:val="00E4551E"/>
    <w:rsid w:val="00E455ED"/>
    <w:rsid w:val="00E46205"/>
    <w:rsid w:val="00E46587"/>
    <w:rsid w:val="00E46BD4"/>
    <w:rsid w:val="00E47260"/>
    <w:rsid w:val="00E4797A"/>
    <w:rsid w:val="00E47B18"/>
    <w:rsid w:val="00E47C65"/>
    <w:rsid w:val="00E503E8"/>
    <w:rsid w:val="00E50522"/>
    <w:rsid w:val="00E50BF6"/>
    <w:rsid w:val="00E51985"/>
    <w:rsid w:val="00E51F1E"/>
    <w:rsid w:val="00E52484"/>
    <w:rsid w:val="00E5252B"/>
    <w:rsid w:val="00E52B3C"/>
    <w:rsid w:val="00E5300B"/>
    <w:rsid w:val="00E535B8"/>
    <w:rsid w:val="00E537FC"/>
    <w:rsid w:val="00E538CC"/>
    <w:rsid w:val="00E53A29"/>
    <w:rsid w:val="00E53A30"/>
    <w:rsid w:val="00E54500"/>
    <w:rsid w:val="00E5487C"/>
    <w:rsid w:val="00E54A50"/>
    <w:rsid w:val="00E54FCA"/>
    <w:rsid w:val="00E552D6"/>
    <w:rsid w:val="00E5558A"/>
    <w:rsid w:val="00E55CB8"/>
    <w:rsid w:val="00E560A9"/>
    <w:rsid w:val="00E56163"/>
    <w:rsid w:val="00E563B8"/>
    <w:rsid w:val="00E56583"/>
    <w:rsid w:val="00E56674"/>
    <w:rsid w:val="00E5788C"/>
    <w:rsid w:val="00E57D5F"/>
    <w:rsid w:val="00E57F6D"/>
    <w:rsid w:val="00E605E6"/>
    <w:rsid w:val="00E610D6"/>
    <w:rsid w:val="00E61143"/>
    <w:rsid w:val="00E6159D"/>
    <w:rsid w:val="00E620BA"/>
    <w:rsid w:val="00E627D2"/>
    <w:rsid w:val="00E62A91"/>
    <w:rsid w:val="00E62D8C"/>
    <w:rsid w:val="00E63164"/>
    <w:rsid w:val="00E63895"/>
    <w:rsid w:val="00E63C9B"/>
    <w:rsid w:val="00E64D13"/>
    <w:rsid w:val="00E64FE1"/>
    <w:rsid w:val="00E652B3"/>
    <w:rsid w:val="00E66271"/>
    <w:rsid w:val="00E6628D"/>
    <w:rsid w:val="00E66691"/>
    <w:rsid w:val="00E667F2"/>
    <w:rsid w:val="00E66933"/>
    <w:rsid w:val="00E66A4C"/>
    <w:rsid w:val="00E677FA"/>
    <w:rsid w:val="00E67CFD"/>
    <w:rsid w:val="00E67CFE"/>
    <w:rsid w:val="00E71774"/>
    <w:rsid w:val="00E71D87"/>
    <w:rsid w:val="00E72060"/>
    <w:rsid w:val="00E733E4"/>
    <w:rsid w:val="00E736BA"/>
    <w:rsid w:val="00E739DF"/>
    <w:rsid w:val="00E73C57"/>
    <w:rsid w:val="00E745F9"/>
    <w:rsid w:val="00E751D9"/>
    <w:rsid w:val="00E751F6"/>
    <w:rsid w:val="00E75617"/>
    <w:rsid w:val="00E7564C"/>
    <w:rsid w:val="00E75AEF"/>
    <w:rsid w:val="00E76191"/>
    <w:rsid w:val="00E7663C"/>
    <w:rsid w:val="00E76BE3"/>
    <w:rsid w:val="00E76D5D"/>
    <w:rsid w:val="00E76E40"/>
    <w:rsid w:val="00E76FCF"/>
    <w:rsid w:val="00E76FD3"/>
    <w:rsid w:val="00E770DE"/>
    <w:rsid w:val="00E77533"/>
    <w:rsid w:val="00E77C27"/>
    <w:rsid w:val="00E77F62"/>
    <w:rsid w:val="00E8075D"/>
    <w:rsid w:val="00E80E29"/>
    <w:rsid w:val="00E80EBE"/>
    <w:rsid w:val="00E8112D"/>
    <w:rsid w:val="00E8131B"/>
    <w:rsid w:val="00E81A10"/>
    <w:rsid w:val="00E81F67"/>
    <w:rsid w:val="00E81FB7"/>
    <w:rsid w:val="00E827C2"/>
    <w:rsid w:val="00E82C47"/>
    <w:rsid w:val="00E83DEA"/>
    <w:rsid w:val="00E84A86"/>
    <w:rsid w:val="00E8523F"/>
    <w:rsid w:val="00E85284"/>
    <w:rsid w:val="00E8535E"/>
    <w:rsid w:val="00E8597E"/>
    <w:rsid w:val="00E85FCF"/>
    <w:rsid w:val="00E86194"/>
    <w:rsid w:val="00E86604"/>
    <w:rsid w:val="00E86A38"/>
    <w:rsid w:val="00E872A5"/>
    <w:rsid w:val="00E87553"/>
    <w:rsid w:val="00E90150"/>
    <w:rsid w:val="00E9188A"/>
    <w:rsid w:val="00E922D9"/>
    <w:rsid w:val="00E9263B"/>
    <w:rsid w:val="00E92C04"/>
    <w:rsid w:val="00E92D1D"/>
    <w:rsid w:val="00E92D54"/>
    <w:rsid w:val="00E9307D"/>
    <w:rsid w:val="00E9309E"/>
    <w:rsid w:val="00E93498"/>
    <w:rsid w:val="00E93C7E"/>
    <w:rsid w:val="00E9495F"/>
    <w:rsid w:val="00E955C4"/>
    <w:rsid w:val="00E955ED"/>
    <w:rsid w:val="00E95FF9"/>
    <w:rsid w:val="00E96037"/>
    <w:rsid w:val="00E960BD"/>
    <w:rsid w:val="00E9653F"/>
    <w:rsid w:val="00E96928"/>
    <w:rsid w:val="00E96CF1"/>
    <w:rsid w:val="00E96F0D"/>
    <w:rsid w:val="00E96FBB"/>
    <w:rsid w:val="00E97248"/>
    <w:rsid w:val="00E97260"/>
    <w:rsid w:val="00E978DC"/>
    <w:rsid w:val="00E9795B"/>
    <w:rsid w:val="00EA022D"/>
    <w:rsid w:val="00EA0400"/>
    <w:rsid w:val="00EA0AB3"/>
    <w:rsid w:val="00EA0BB0"/>
    <w:rsid w:val="00EA0DDB"/>
    <w:rsid w:val="00EA140F"/>
    <w:rsid w:val="00EA1DCF"/>
    <w:rsid w:val="00EA238D"/>
    <w:rsid w:val="00EA2AA5"/>
    <w:rsid w:val="00EA2F12"/>
    <w:rsid w:val="00EA2F17"/>
    <w:rsid w:val="00EA30C1"/>
    <w:rsid w:val="00EA34D6"/>
    <w:rsid w:val="00EA5045"/>
    <w:rsid w:val="00EA52EB"/>
    <w:rsid w:val="00EA5D2E"/>
    <w:rsid w:val="00EA5FC5"/>
    <w:rsid w:val="00EA65E7"/>
    <w:rsid w:val="00EA6DE5"/>
    <w:rsid w:val="00EA7593"/>
    <w:rsid w:val="00EA77C5"/>
    <w:rsid w:val="00EA7923"/>
    <w:rsid w:val="00EB04F4"/>
    <w:rsid w:val="00EB0771"/>
    <w:rsid w:val="00EB0987"/>
    <w:rsid w:val="00EB0A90"/>
    <w:rsid w:val="00EB0E79"/>
    <w:rsid w:val="00EB113E"/>
    <w:rsid w:val="00EB123C"/>
    <w:rsid w:val="00EB2052"/>
    <w:rsid w:val="00EB22FA"/>
    <w:rsid w:val="00EB24C7"/>
    <w:rsid w:val="00EB26D4"/>
    <w:rsid w:val="00EB2B71"/>
    <w:rsid w:val="00EB3342"/>
    <w:rsid w:val="00EB3360"/>
    <w:rsid w:val="00EB3B96"/>
    <w:rsid w:val="00EB3DE9"/>
    <w:rsid w:val="00EB478A"/>
    <w:rsid w:val="00EB4BF6"/>
    <w:rsid w:val="00EB4C00"/>
    <w:rsid w:val="00EB52CB"/>
    <w:rsid w:val="00EB54B2"/>
    <w:rsid w:val="00EB5886"/>
    <w:rsid w:val="00EB5CD8"/>
    <w:rsid w:val="00EB5D22"/>
    <w:rsid w:val="00EB5D4A"/>
    <w:rsid w:val="00EB6AB7"/>
    <w:rsid w:val="00EB73C3"/>
    <w:rsid w:val="00EC04C1"/>
    <w:rsid w:val="00EC05F5"/>
    <w:rsid w:val="00EC1755"/>
    <w:rsid w:val="00EC1DAE"/>
    <w:rsid w:val="00EC22D9"/>
    <w:rsid w:val="00EC25CA"/>
    <w:rsid w:val="00EC2604"/>
    <w:rsid w:val="00EC3B2F"/>
    <w:rsid w:val="00EC3FD0"/>
    <w:rsid w:val="00EC4060"/>
    <w:rsid w:val="00EC58EF"/>
    <w:rsid w:val="00EC5956"/>
    <w:rsid w:val="00EC5A8A"/>
    <w:rsid w:val="00EC5C2E"/>
    <w:rsid w:val="00EC5F18"/>
    <w:rsid w:val="00EC65A4"/>
    <w:rsid w:val="00EC6868"/>
    <w:rsid w:val="00EC6CFF"/>
    <w:rsid w:val="00EC70F4"/>
    <w:rsid w:val="00EC7948"/>
    <w:rsid w:val="00EC79BD"/>
    <w:rsid w:val="00ED0A35"/>
    <w:rsid w:val="00ED0C65"/>
    <w:rsid w:val="00ED114B"/>
    <w:rsid w:val="00ED21FA"/>
    <w:rsid w:val="00ED25DD"/>
    <w:rsid w:val="00ED3771"/>
    <w:rsid w:val="00ED4AEE"/>
    <w:rsid w:val="00ED4E7C"/>
    <w:rsid w:val="00ED557A"/>
    <w:rsid w:val="00ED5812"/>
    <w:rsid w:val="00ED5B24"/>
    <w:rsid w:val="00ED5E1A"/>
    <w:rsid w:val="00ED5F7E"/>
    <w:rsid w:val="00ED60C5"/>
    <w:rsid w:val="00ED60DF"/>
    <w:rsid w:val="00ED61C6"/>
    <w:rsid w:val="00ED642C"/>
    <w:rsid w:val="00ED6A0D"/>
    <w:rsid w:val="00ED6FD7"/>
    <w:rsid w:val="00ED74B0"/>
    <w:rsid w:val="00ED7654"/>
    <w:rsid w:val="00ED7C75"/>
    <w:rsid w:val="00EE0583"/>
    <w:rsid w:val="00EE0628"/>
    <w:rsid w:val="00EE09D6"/>
    <w:rsid w:val="00EE127D"/>
    <w:rsid w:val="00EE1821"/>
    <w:rsid w:val="00EE1ACF"/>
    <w:rsid w:val="00EE258A"/>
    <w:rsid w:val="00EE26F1"/>
    <w:rsid w:val="00EE2777"/>
    <w:rsid w:val="00EE2DEF"/>
    <w:rsid w:val="00EE2E42"/>
    <w:rsid w:val="00EE33AE"/>
    <w:rsid w:val="00EE3A01"/>
    <w:rsid w:val="00EE3A31"/>
    <w:rsid w:val="00EE42AA"/>
    <w:rsid w:val="00EE45F2"/>
    <w:rsid w:val="00EE4648"/>
    <w:rsid w:val="00EE4675"/>
    <w:rsid w:val="00EE565A"/>
    <w:rsid w:val="00EE5845"/>
    <w:rsid w:val="00EE60D5"/>
    <w:rsid w:val="00EE695B"/>
    <w:rsid w:val="00EE6B97"/>
    <w:rsid w:val="00EE6D61"/>
    <w:rsid w:val="00EE6E34"/>
    <w:rsid w:val="00EE6FC8"/>
    <w:rsid w:val="00EE72BD"/>
    <w:rsid w:val="00EE780B"/>
    <w:rsid w:val="00EF097A"/>
    <w:rsid w:val="00EF0ED4"/>
    <w:rsid w:val="00EF0EE7"/>
    <w:rsid w:val="00EF1951"/>
    <w:rsid w:val="00EF1F3E"/>
    <w:rsid w:val="00EF21E8"/>
    <w:rsid w:val="00EF2A57"/>
    <w:rsid w:val="00EF2C3A"/>
    <w:rsid w:val="00EF2CE2"/>
    <w:rsid w:val="00EF35E8"/>
    <w:rsid w:val="00EF38D3"/>
    <w:rsid w:val="00EF526A"/>
    <w:rsid w:val="00EF56C9"/>
    <w:rsid w:val="00EF581C"/>
    <w:rsid w:val="00EF5863"/>
    <w:rsid w:val="00EF5A64"/>
    <w:rsid w:val="00EF5A9F"/>
    <w:rsid w:val="00EF5C2C"/>
    <w:rsid w:val="00EF6677"/>
    <w:rsid w:val="00EF66A9"/>
    <w:rsid w:val="00EF691C"/>
    <w:rsid w:val="00EF6A53"/>
    <w:rsid w:val="00EF7914"/>
    <w:rsid w:val="00EF7A4B"/>
    <w:rsid w:val="00F007B1"/>
    <w:rsid w:val="00F0099A"/>
    <w:rsid w:val="00F010D1"/>
    <w:rsid w:val="00F0129A"/>
    <w:rsid w:val="00F01756"/>
    <w:rsid w:val="00F017D9"/>
    <w:rsid w:val="00F01AD4"/>
    <w:rsid w:val="00F01D88"/>
    <w:rsid w:val="00F030BE"/>
    <w:rsid w:val="00F03605"/>
    <w:rsid w:val="00F03678"/>
    <w:rsid w:val="00F0400D"/>
    <w:rsid w:val="00F040CD"/>
    <w:rsid w:val="00F0410C"/>
    <w:rsid w:val="00F051F7"/>
    <w:rsid w:val="00F05C20"/>
    <w:rsid w:val="00F05F83"/>
    <w:rsid w:val="00F05FE6"/>
    <w:rsid w:val="00F0680F"/>
    <w:rsid w:val="00F06B17"/>
    <w:rsid w:val="00F06C2B"/>
    <w:rsid w:val="00F06F3B"/>
    <w:rsid w:val="00F06F8F"/>
    <w:rsid w:val="00F0774D"/>
    <w:rsid w:val="00F0779E"/>
    <w:rsid w:val="00F07B4E"/>
    <w:rsid w:val="00F07F7D"/>
    <w:rsid w:val="00F1026F"/>
    <w:rsid w:val="00F115E8"/>
    <w:rsid w:val="00F126D2"/>
    <w:rsid w:val="00F12878"/>
    <w:rsid w:val="00F12F56"/>
    <w:rsid w:val="00F1300F"/>
    <w:rsid w:val="00F132A6"/>
    <w:rsid w:val="00F13688"/>
    <w:rsid w:val="00F1394F"/>
    <w:rsid w:val="00F13D88"/>
    <w:rsid w:val="00F13E79"/>
    <w:rsid w:val="00F14165"/>
    <w:rsid w:val="00F1424F"/>
    <w:rsid w:val="00F14296"/>
    <w:rsid w:val="00F14896"/>
    <w:rsid w:val="00F14943"/>
    <w:rsid w:val="00F153C8"/>
    <w:rsid w:val="00F159D5"/>
    <w:rsid w:val="00F15DA6"/>
    <w:rsid w:val="00F166FD"/>
    <w:rsid w:val="00F16EDA"/>
    <w:rsid w:val="00F171C0"/>
    <w:rsid w:val="00F1761C"/>
    <w:rsid w:val="00F17910"/>
    <w:rsid w:val="00F20278"/>
    <w:rsid w:val="00F20F1A"/>
    <w:rsid w:val="00F21A31"/>
    <w:rsid w:val="00F22122"/>
    <w:rsid w:val="00F22678"/>
    <w:rsid w:val="00F2296E"/>
    <w:rsid w:val="00F22C97"/>
    <w:rsid w:val="00F2302E"/>
    <w:rsid w:val="00F24885"/>
    <w:rsid w:val="00F24B79"/>
    <w:rsid w:val="00F25083"/>
    <w:rsid w:val="00F25585"/>
    <w:rsid w:val="00F2562E"/>
    <w:rsid w:val="00F2598A"/>
    <w:rsid w:val="00F25D59"/>
    <w:rsid w:val="00F266F3"/>
    <w:rsid w:val="00F26D67"/>
    <w:rsid w:val="00F26E2D"/>
    <w:rsid w:val="00F272E9"/>
    <w:rsid w:val="00F27430"/>
    <w:rsid w:val="00F30103"/>
    <w:rsid w:val="00F303EA"/>
    <w:rsid w:val="00F30A7E"/>
    <w:rsid w:val="00F30BC7"/>
    <w:rsid w:val="00F30C48"/>
    <w:rsid w:val="00F30FF8"/>
    <w:rsid w:val="00F31037"/>
    <w:rsid w:val="00F325CD"/>
    <w:rsid w:val="00F327BB"/>
    <w:rsid w:val="00F33219"/>
    <w:rsid w:val="00F33792"/>
    <w:rsid w:val="00F33AEC"/>
    <w:rsid w:val="00F33DA9"/>
    <w:rsid w:val="00F346CB"/>
    <w:rsid w:val="00F347DE"/>
    <w:rsid w:val="00F34F22"/>
    <w:rsid w:val="00F3533D"/>
    <w:rsid w:val="00F35A0D"/>
    <w:rsid w:val="00F36736"/>
    <w:rsid w:val="00F36ADD"/>
    <w:rsid w:val="00F36C27"/>
    <w:rsid w:val="00F377FF"/>
    <w:rsid w:val="00F37CCA"/>
    <w:rsid w:val="00F37E3D"/>
    <w:rsid w:val="00F40783"/>
    <w:rsid w:val="00F409D4"/>
    <w:rsid w:val="00F40B4B"/>
    <w:rsid w:val="00F410FE"/>
    <w:rsid w:val="00F4116C"/>
    <w:rsid w:val="00F415B3"/>
    <w:rsid w:val="00F4185C"/>
    <w:rsid w:val="00F41A7B"/>
    <w:rsid w:val="00F41D55"/>
    <w:rsid w:val="00F436C2"/>
    <w:rsid w:val="00F4391C"/>
    <w:rsid w:val="00F43A90"/>
    <w:rsid w:val="00F4415A"/>
    <w:rsid w:val="00F445F4"/>
    <w:rsid w:val="00F44EAE"/>
    <w:rsid w:val="00F450CA"/>
    <w:rsid w:val="00F45206"/>
    <w:rsid w:val="00F4563C"/>
    <w:rsid w:val="00F45ACA"/>
    <w:rsid w:val="00F464AD"/>
    <w:rsid w:val="00F4653C"/>
    <w:rsid w:val="00F468D0"/>
    <w:rsid w:val="00F46C6A"/>
    <w:rsid w:val="00F47216"/>
    <w:rsid w:val="00F472D7"/>
    <w:rsid w:val="00F4741B"/>
    <w:rsid w:val="00F47702"/>
    <w:rsid w:val="00F47A4F"/>
    <w:rsid w:val="00F47BC9"/>
    <w:rsid w:val="00F47F41"/>
    <w:rsid w:val="00F503A5"/>
    <w:rsid w:val="00F503EF"/>
    <w:rsid w:val="00F50818"/>
    <w:rsid w:val="00F509EF"/>
    <w:rsid w:val="00F50D55"/>
    <w:rsid w:val="00F50E2D"/>
    <w:rsid w:val="00F50F42"/>
    <w:rsid w:val="00F51024"/>
    <w:rsid w:val="00F5121C"/>
    <w:rsid w:val="00F51809"/>
    <w:rsid w:val="00F51839"/>
    <w:rsid w:val="00F51A43"/>
    <w:rsid w:val="00F51EEF"/>
    <w:rsid w:val="00F523BB"/>
    <w:rsid w:val="00F524AA"/>
    <w:rsid w:val="00F5288F"/>
    <w:rsid w:val="00F528F5"/>
    <w:rsid w:val="00F52F01"/>
    <w:rsid w:val="00F52F26"/>
    <w:rsid w:val="00F532A7"/>
    <w:rsid w:val="00F5357F"/>
    <w:rsid w:val="00F5432A"/>
    <w:rsid w:val="00F546C7"/>
    <w:rsid w:val="00F54B3C"/>
    <w:rsid w:val="00F54BDE"/>
    <w:rsid w:val="00F55110"/>
    <w:rsid w:val="00F552AA"/>
    <w:rsid w:val="00F553F5"/>
    <w:rsid w:val="00F5552D"/>
    <w:rsid w:val="00F5580F"/>
    <w:rsid w:val="00F559BC"/>
    <w:rsid w:val="00F55EC6"/>
    <w:rsid w:val="00F55FC7"/>
    <w:rsid w:val="00F5615D"/>
    <w:rsid w:val="00F56ACB"/>
    <w:rsid w:val="00F56AE4"/>
    <w:rsid w:val="00F56C69"/>
    <w:rsid w:val="00F570A1"/>
    <w:rsid w:val="00F57334"/>
    <w:rsid w:val="00F579BE"/>
    <w:rsid w:val="00F60B9B"/>
    <w:rsid w:val="00F6107D"/>
    <w:rsid w:val="00F6135D"/>
    <w:rsid w:val="00F61366"/>
    <w:rsid w:val="00F614CA"/>
    <w:rsid w:val="00F617F1"/>
    <w:rsid w:val="00F61B51"/>
    <w:rsid w:val="00F621E6"/>
    <w:rsid w:val="00F62A37"/>
    <w:rsid w:val="00F632FE"/>
    <w:rsid w:val="00F63A9B"/>
    <w:rsid w:val="00F6444E"/>
    <w:rsid w:val="00F64EF8"/>
    <w:rsid w:val="00F64F4B"/>
    <w:rsid w:val="00F654B9"/>
    <w:rsid w:val="00F659CC"/>
    <w:rsid w:val="00F65AB9"/>
    <w:rsid w:val="00F65FE2"/>
    <w:rsid w:val="00F6632A"/>
    <w:rsid w:val="00F6704C"/>
    <w:rsid w:val="00F6741C"/>
    <w:rsid w:val="00F67467"/>
    <w:rsid w:val="00F67558"/>
    <w:rsid w:val="00F6784D"/>
    <w:rsid w:val="00F7014B"/>
    <w:rsid w:val="00F70218"/>
    <w:rsid w:val="00F70830"/>
    <w:rsid w:val="00F70B7C"/>
    <w:rsid w:val="00F710AE"/>
    <w:rsid w:val="00F71C97"/>
    <w:rsid w:val="00F7205C"/>
    <w:rsid w:val="00F72839"/>
    <w:rsid w:val="00F72D79"/>
    <w:rsid w:val="00F72E1F"/>
    <w:rsid w:val="00F72E4F"/>
    <w:rsid w:val="00F72F5E"/>
    <w:rsid w:val="00F73241"/>
    <w:rsid w:val="00F73B66"/>
    <w:rsid w:val="00F7465B"/>
    <w:rsid w:val="00F74714"/>
    <w:rsid w:val="00F74A64"/>
    <w:rsid w:val="00F74E11"/>
    <w:rsid w:val="00F75567"/>
    <w:rsid w:val="00F765C4"/>
    <w:rsid w:val="00F766D2"/>
    <w:rsid w:val="00F76B0C"/>
    <w:rsid w:val="00F773B8"/>
    <w:rsid w:val="00F7790D"/>
    <w:rsid w:val="00F77CF7"/>
    <w:rsid w:val="00F80F02"/>
    <w:rsid w:val="00F81321"/>
    <w:rsid w:val="00F81C24"/>
    <w:rsid w:val="00F81FD4"/>
    <w:rsid w:val="00F82FB6"/>
    <w:rsid w:val="00F83083"/>
    <w:rsid w:val="00F83150"/>
    <w:rsid w:val="00F8355F"/>
    <w:rsid w:val="00F839B4"/>
    <w:rsid w:val="00F84A60"/>
    <w:rsid w:val="00F8523B"/>
    <w:rsid w:val="00F85417"/>
    <w:rsid w:val="00F85420"/>
    <w:rsid w:val="00F855DE"/>
    <w:rsid w:val="00F85831"/>
    <w:rsid w:val="00F85D32"/>
    <w:rsid w:val="00F86252"/>
    <w:rsid w:val="00F866BD"/>
    <w:rsid w:val="00F868FB"/>
    <w:rsid w:val="00F86FFB"/>
    <w:rsid w:val="00F87142"/>
    <w:rsid w:val="00F87C92"/>
    <w:rsid w:val="00F87F9D"/>
    <w:rsid w:val="00F9027E"/>
    <w:rsid w:val="00F904B8"/>
    <w:rsid w:val="00F91425"/>
    <w:rsid w:val="00F91C37"/>
    <w:rsid w:val="00F91C94"/>
    <w:rsid w:val="00F92450"/>
    <w:rsid w:val="00F93327"/>
    <w:rsid w:val="00F93895"/>
    <w:rsid w:val="00F93AD2"/>
    <w:rsid w:val="00F93C96"/>
    <w:rsid w:val="00F93F26"/>
    <w:rsid w:val="00F9438B"/>
    <w:rsid w:val="00F94542"/>
    <w:rsid w:val="00F94ADB"/>
    <w:rsid w:val="00F95340"/>
    <w:rsid w:val="00F9585F"/>
    <w:rsid w:val="00F95B40"/>
    <w:rsid w:val="00F95BC6"/>
    <w:rsid w:val="00F965A9"/>
    <w:rsid w:val="00F96BF5"/>
    <w:rsid w:val="00F96FE8"/>
    <w:rsid w:val="00F9727B"/>
    <w:rsid w:val="00F97741"/>
    <w:rsid w:val="00F977EE"/>
    <w:rsid w:val="00F97A80"/>
    <w:rsid w:val="00F97F14"/>
    <w:rsid w:val="00F97FD9"/>
    <w:rsid w:val="00FA0192"/>
    <w:rsid w:val="00FA0E50"/>
    <w:rsid w:val="00FA1209"/>
    <w:rsid w:val="00FA1BE9"/>
    <w:rsid w:val="00FA1F83"/>
    <w:rsid w:val="00FA212C"/>
    <w:rsid w:val="00FA25E9"/>
    <w:rsid w:val="00FA2C1C"/>
    <w:rsid w:val="00FA2C40"/>
    <w:rsid w:val="00FA362B"/>
    <w:rsid w:val="00FA3992"/>
    <w:rsid w:val="00FA4005"/>
    <w:rsid w:val="00FA48AF"/>
    <w:rsid w:val="00FA48E3"/>
    <w:rsid w:val="00FA5527"/>
    <w:rsid w:val="00FA61FC"/>
    <w:rsid w:val="00FA642F"/>
    <w:rsid w:val="00FA678F"/>
    <w:rsid w:val="00FA702C"/>
    <w:rsid w:val="00FA7128"/>
    <w:rsid w:val="00FA713C"/>
    <w:rsid w:val="00FA733C"/>
    <w:rsid w:val="00FA7463"/>
    <w:rsid w:val="00FA7CF1"/>
    <w:rsid w:val="00FB04EC"/>
    <w:rsid w:val="00FB0A1F"/>
    <w:rsid w:val="00FB0EB7"/>
    <w:rsid w:val="00FB10E4"/>
    <w:rsid w:val="00FB1329"/>
    <w:rsid w:val="00FB18A7"/>
    <w:rsid w:val="00FB2260"/>
    <w:rsid w:val="00FB286C"/>
    <w:rsid w:val="00FB2BE3"/>
    <w:rsid w:val="00FB30E9"/>
    <w:rsid w:val="00FB3608"/>
    <w:rsid w:val="00FB3898"/>
    <w:rsid w:val="00FB4701"/>
    <w:rsid w:val="00FB484A"/>
    <w:rsid w:val="00FB4E9D"/>
    <w:rsid w:val="00FB54E7"/>
    <w:rsid w:val="00FB55F8"/>
    <w:rsid w:val="00FB56A8"/>
    <w:rsid w:val="00FB5834"/>
    <w:rsid w:val="00FB5AD8"/>
    <w:rsid w:val="00FB618E"/>
    <w:rsid w:val="00FB623A"/>
    <w:rsid w:val="00FB66B9"/>
    <w:rsid w:val="00FB6A7D"/>
    <w:rsid w:val="00FB6DE1"/>
    <w:rsid w:val="00FB6E09"/>
    <w:rsid w:val="00FB76BB"/>
    <w:rsid w:val="00FB7F8D"/>
    <w:rsid w:val="00FC0022"/>
    <w:rsid w:val="00FC0179"/>
    <w:rsid w:val="00FC01EB"/>
    <w:rsid w:val="00FC1549"/>
    <w:rsid w:val="00FC1A48"/>
    <w:rsid w:val="00FC1EFF"/>
    <w:rsid w:val="00FC27BC"/>
    <w:rsid w:val="00FC32CD"/>
    <w:rsid w:val="00FC3A07"/>
    <w:rsid w:val="00FC3B41"/>
    <w:rsid w:val="00FC407D"/>
    <w:rsid w:val="00FC45B8"/>
    <w:rsid w:val="00FC45E2"/>
    <w:rsid w:val="00FC47D7"/>
    <w:rsid w:val="00FC496C"/>
    <w:rsid w:val="00FC4B0C"/>
    <w:rsid w:val="00FC4C49"/>
    <w:rsid w:val="00FC4CAD"/>
    <w:rsid w:val="00FC5390"/>
    <w:rsid w:val="00FC596F"/>
    <w:rsid w:val="00FC5F23"/>
    <w:rsid w:val="00FC6256"/>
    <w:rsid w:val="00FC6B32"/>
    <w:rsid w:val="00FC6FED"/>
    <w:rsid w:val="00FC714C"/>
    <w:rsid w:val="00FC7DB4"/>
    <w:rsid w:val="00FC7DE0"/>
    <w:rsid w:val="00FD01DB"/>
    <w:rsid w:val="00FD0317"/>
    <w:rsid w:val="00FD074D"/>
    <w:rsid w:val="00FD0BB6"/>
    <w:rsid w:val="00FD0F26"/>
    <w:rsid w:val="00FD1643"/>
    <w:rsid w:val="00FD1EEA"/>
    <w:rsid w:val="00FD2073"/>
    <w:rsid w:val="00FD24A9"/>
    <w:rsid w:val="00FD2899"/>
    <w:rsid w:val="00FD297C"/>
    <w:rsid w:val="00FD2A5F"/>
    <w:rsid w:val="00FD2AB4"/>
    <w:rsid w:val="00FD3E16"/>
    <w:rsid w:val="00FD41DC"/>
    <w:rsid w:val="00FD505E"/>
    <w:rsid w:val="00FD5090"/>
    <w:rsid w:val="00FD5876"/>
    <w:rsid w:val="00FD6904"/>
    <w:rsid w:val="00FD6A59"/>
    <w:rsid w:val="00FD6E24"/>
    <w:rsid w:val="00FD756A"/>
    <w:rsid w:val="00FD7B86"/>
    <w:rsid w:val="00FD7CB4"/>
    <w:rsid w:val="00FE025C"/>
    <w:rsid w:val="00FE079E"/>
    <w:rsid w:val="00FE0AB7"/>
    <w:rsid w:val="00FE0CBD"/>
    <w:rsid w:val="00FE0E9B"/>
    <w:rsid w:val="00FE24E4"/>
    <w:rsid w:val="00FE2D12"/>
    <w:rsid w:val="00FE3010"/>
    <w:rsid w:val="00FE3207"/>
    <w:rsid w:val="00FE382B"/>
    <w:rsid w:val="00FE38E5"/>
    <w:rsid w:val="00FE39EB"/>
    <w:rsid w:val="00FE45D2"/>
    <w:rsid w:val="00FE47C0"/>
    <w:rsid w:val="00FE484C"/>
    <w:rsid w:val="00FE4906"/>
    <w:rsid w:val="00FE4F00"/>
    <w:rsid w:val="00FE51B1"/>
    <w:rsid w:val="00FE60E9"/>
    <w:rsid w:val="00FE6326"/>
    <w:rsid w:val="00FE6363"/>
    <w:rsid w:val="00FE6DFF"/>
    <w:rsid w:val="00FE7690"/>
    <w:rsid w:val="00FE7927"/>
    <w:rsid w:val="00FE797F"/>
    <w:rsid w:val="00FE7BCC"/>
    <w:rsid w:val="00FF0A4D"/>
    <w:rsid w:val="00FF117F"/>
    <w:rsid w:val="00FF194A"/>
    <w:rsid w:val="00FF1D4D"/>
    <w:rsid w:val="00FF2883"/>
    <w:rsid w:val="00FF2FC4"/>
    <w:rsid w:val="00FF307B"/>
    <w:rsid w:val="00FF312B"/>
    <w:rsid w:val="00FF3674"/>
    <w:rsid w:val="00FF42C8"/>
    <w:rsid w:val="00FF4444"/>
    <w:rsid w:val="00FF4792"/>
    <w:rsid w:val="00FF4BA2"/>
    <w:rsid w:val="00FF5509"/>
    <w:rsid w:val="00FF55C4"/>
    <w:rsid w:val="00FF5A6D"/>
    <w:rsid w:val="00FF5AE9"/>
    <w:rsid w:val="00FF5B6A"/>
    <w:rsid w:val="00FF5F3E"/>
    <w:rsid w:val="00FF61F6"/>
    <w:rsid w:val="00FF6238"/>
    <w:rsid w:val="00FF6441"/>
    <w:rsid w:val="00FF6670"/>
    <w:rsid w:val="00FF783B"/>
    <w:rsid w:val="00FF7C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718501"/>
  <w15:docId w15:val="{0E5A4635-5C85-4B06-8A9E-A1F7D6599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5C20"/>
  </w:style>
  <w:style w:type="paragraph" w:styleId="1">
    <w:name w:val="heading 1"/>
    <w:basedOn w:val="a"/>
    <w:next w:val="a"/>
    <w:link w:val="10"/>
    <w:uiPriority w:val="9"/>
    <w:qFormat/>
    <w:rsid w:val="00F05C20"/>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2">
    <w:name w:val="heading 2"/>
    <w:basedOn w:val="a"/>
    <w:next w:val="a"/>
    <w:link w:val="20"/>
    <w:uiPriority w:val="9"/>
    <w:semiHidden/>
    <w:unhideWhenUsed/>
    <w:qFormat/>
    <w:rsid w:val="00F05C20"/>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3">
    <w:name w:val="heading 3"/>
    <w:basedOn w:val="a"/>
    <w:next w:val="a"/>
    <w:link w:val="30"/>
    <w:uiPriority w:val="9"/>
    <w:semiHidden/>
    <w:unhideWhenUsed/>
    <w:qFormat/>
    <w:rsid w:val="00F05C20"/>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4">
    <w:name w:val="heading 4"/>
    <w:basedOn w:val="a"/>
    <w:next w:val="a"/>
    <w:link w:val="40"/>
    <w:uiPriority w:val="9"/>
    <w:semiHidden/>
    <w:unhideWhenUsed/>
    <w:qFormat/>
    <w:rsid w:val="00F05C20"/>
    <w:pPr>
      <w:keepNext/>
      <w:keepLines/>
      <w:spacing w:before="40" w:after="0"/>
      <w:outlineLvl w:val="3"/>
    </w:pPr>
    <w:rPr>
      <w:rFonts w:asciiTheme="majorHAnsi" w:eastAsiaTheme="majorEastAsia" w:hAnsiTheme="majorHAnsi" w:cstheme="majorBidi"/>
      <w:i/>
      <w:iCs/>
      <w:color w:val="404040" w:themeColor="text1" w:themeTint="BF"/>
    </w:rPr>
  </w:style>
  <w:style w:type="paragraph" w:styleId="5">
    <w:name w:val="heading 5"/>
    <w:basedOn w:val="a"/>
    <w:next w:val="a"/>
    <w:link w:val="50"/>
    <w:uiPriority w:val="9"/>
    <w:semiHidden/>
    <w:unhideWhenUsed/>
    <w:qFormat/>
    <w:rsid w:val="00F05C20"/>
    <w:pPr>
      <w:keepNext/>
      <w:keepLines/>
      <w:spacing w:before="40" w:after="0"/>
      <w:outlineLvl w:val="4"/>
    </w:pPr>
    <w:rPr>
      <w:rFonts w:asciiTheme="majorHAnsi" w:eastAsiaTheme="majorEastAsia" w:hAnsiTheme="majorHAnsi" w:cstheme="majorBidi"/>
      <w:color w:val="404040" w:themeColor="text1" w:themeTint="BF"/>
    </w:rPr>
  </w:style>
  <w:style w:type="paragraph" w:styleId="6">
    <w:name w:val="heading 6"/>
    <w:basedOn w:val="a"/>
    <w:next w:val="a"/>
    <w:link w:val="60"/>
    <w:uiPriority w:val="9"/>
    <w:semiHidden/>
    <w:unhideWhenUsed/>
    <w:qFormat/>
    <w:rsid w:val="00F05C20"/>
    <w:pPr>
      <w:keepNext/>
      <w:keepLines/>
      <w:spacing w:before="40" w:after="0"/>
      <w:outlineLvl w:val="5"/>
    </w:pPr>
    <w:rPr>
      <w:rFonts w:asciiTheme="majorHAnsi" w:eastAsiaTheme="majorEastAsia" w:hAnsiTheme="majorHAnsi" w:cstheme="majorBidi"/>
    </w:rPr>
  </w:style>
  <w:style w:type="paragraph" w:styleId="7">
    <w:name w:val="heading 7"/>
    <w:basedOn w:val="a"/>
    <w:next w:val="a"/>
    <w:link w:val="70"/>
    <w:uiPriority w:val="9"/>
    <w:semiHidden/>
    <w:unhideWhenUsed/>
    <w:qFormat/>
    <w:rsid w:val="00F05C20"/>
    <w:pPr>
      <w:keepNext/>
      <w:keepLines/>
      <w:spacing w:before="40" w:after="0"/>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rsid w:val="00F05C20"/>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rsid w:val="00F05C20"/>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893DCE"/>
    <w:pPr>
      <w:widowControl w:val="0"/>
      <w:autoSpaceDE w:val="0"/>
      <w:autoSpaceDN w:val="0"/>
      <w:adjustRightInd w:val="0"/>
      <w:spacing w:after="0" w:line="240" w:lineRule="auto"/>
    </w:pPr>
    <w:rPr>
      <w:rFonts w:ascii="Calibri" w:hAnsi="Calibri" w:cs="Calibri"/>
      <w:b/>
      <w:bCs/>
      <w:lang w:eastAsia="ru-RU"/>
    </w:rPr>
  </w:style>
  <w:style w:type="paragraph" w:styleId="a3">
    <w:name w:val="Body Text Indent"/>
    <w:basedOn w:val="a"/>
    <w:link w:val="a4"/>
    <w:rsid w:val="002D5024"/>
    <w:pPr>
      <w:spacing w:after="0" w:line="240" w:lineRule="auto"/>
      <w:ind w:left="720"/>
    </w:pPr>
    <w:rPr>
      <w:rFonts w:ascii="Times New Roman" w:eastAsia="Times New Roman" w:hAnsi="Times New Roman" w:cs="Times New Roman"/>
      <w:sz w:val="28"/>
      <w:szCs w:val="20"/>
      <w:lang w:eastAsia="ru-RU"/>
    </w:rPr>
  </w:style>
  <w:style w:type="character" w:customStyle="1" w:styleId="a4">
    <w:name w:val="Основной текст с отступом Знак"/>
    <w:basedOn w:val="a0"/>
    <w:link w:val="a3"/>
    <w:rsid w:val="002D5024"/>
    <w:rPr>
      <w:rFonts w:ascii="Times New Roman" w:eastAsia="Times New Roman" w:hAnsi="Times New Roman" w:cs="Times New Roman"/>
      <w:sz w:val="28"/>
      <w:szCs w:val="20"/>
      <w:lang w:eastAsia="ru-RU"/>
    </w:rPr>
  </w:style>
  <w:style w:type="paragraph" w:styleId="a5">
    <w:name w:val="Body Text"/>
    <w:basedOn w:val="a"/>
    <w:link w:val="a6"/>
    <w:uiPriority w:val="99"/>
    <w:rsid w:val="002D5024"/>
    <w:pPr>
      <w:spacing w:after="0" w:line="240" w:lineRule="auto"/>
    </w:pPr>
    <w:rPr>
      <w:rFonts w:ascii="Times New Roman" w:eastAsia="Times New Roman" w:hAnsi="Times New Roman" w:cs="Times New Roman"/>
      <w:sz w:val="28"/>
      <w:szCs w:val="20"/>
      <w:lang w:eastAsia="ru-RU"/>
    </w:rPr>
  </w:style>
  <w:style w:type="character" w:customStyle="1" w:styleId="a6">
    <w:name w:val="Основной текст Знак"/>
    <w:basedOn w:val="a0"/>
    <w:link w:val="a5"/>
    <w:uiPriority w:val="99"/>
    <w:rsid w:val="002D5024"/>
    <w:rPr>
      <w:rFonts w:ascii="Times New Roman" w:eastAsia="Times New Roman" w:hAnsi="Times New Roman" w:cs="Times New Roman"/>
      <w:sz w:val="28"/>
      <w:szCs w:val="20"/>
      <w:lang w:eastAsia="ru-RU"/>
    </w:rPr>
  </w:style>
  <w:style w:type="paragraph" w:customStyle="1" w:styleId="11">
    <w:name w:val="Стиль1"/>
    <w:basedOn w:val="a"/>
    <w:link w:val="12"/>
    <w:rsid w:val="00F0400D"/>
    <w:pPr>
      <w:autoSpaceDE w:val="0"/>
      <w:autoSpaceDN w:val="0"/>
      <w:adjustRightInd w:val="0"/>
      <w:spacing w:after="0" w:line="240" w:lineRule="auto"/>
      <w:ind w:firstLine="540"/>
      <w:jc w:val="both"/>
    </w:pPr>
    <w:rPr>
      <w:rFonts w:ascii="Times New Roman" w:hAnsi="Times New Roman" w:cs="Times New Roman"/>
      <w:sz w:val="28"/>
      <w:szCs w:val="28"/>
    </w:rPr>
  </w:style>
  <w:style w:type="paragraph" w:customStyle="1" w:styleId="ConsPlusNormal">
    <w:name w:val="ConsPlusNormal"/>
    <w:rsid w:val="00F040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2">
    <w:name w:val="Стиль1 Знак"/>
    <w:basedOn w:val="a0"/>
    <w:link w:val="11"/>
    <w:rsid w:val="00F0400D"/>
    <w:rPr>
      <w:rFonts w:ascii="Times New Roman" w:hAnsi="Times New Roman" w:cs="Times New Roman"/>
      <w:sz w:val="28"/>
      <w:szCs w:val="28"/>
    </w:rPr>
  </w:style>
  <w:style w:type="paragraph" w:styleId="31">
    <w:name w:val="Body Text 3"/>
    <w:basedOn w:val="a"/>
    <w:link w:val="32"/>
    <w:rsid w:val="00F0400D"/>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F0400D"/>
    <w:rPr>
      <w:rFonts w:ascii="Times New Roman" w:eastAsia="Times New Roman" w:hAnsi="Times New Roman" w:cs="Times New Roman"/>
      <w:sz w:val="16"/>
      <w:szCs w:val="16"/>
      <w:lang w:eastAsia="ru-RU"/>
    </w:rPr>
  </w:style>
  <w:style w:type="paragraph" w:customStyle="1" w:styleId="13">
    <w:name w:val="Без интервала1"/>
    <w:rsid w:val="00F0400D"/>
    <w:pPr>
      <w:spacing w:after="0" w:line="240" w:lineRule="auto"/>
    </w:pPr>
    <w:rPr>
      <w:rFonts w:ascii="Calibri" w:eastAsia="Times New Roman" w:hAnsi="Calibri" w:cs="Times New Roman"/>
    </w:rPr>
  </w:style>
  <w:style w:type="paragraph" w:styleId="a7">
    <w:name w:val="header"/>
    <w:basedOn w:val="a"/>
    <w:link w:val="a8"/>
    <w:unhideWhenUsed/>
    <w:rsid w:val="00F0400D"/>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8">
    <w:name w:val="Верхний колонтитул Знак"/>
    <w:basedOn w:val="a0"/>
    <w:link w:val="a7"/>
    <w:rsid w:val="00F0400D"/>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F040C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040CD"/>
    <w:rPr>
      <w:rFonts w:ascii="Tahoma" w:hAnsi="Tahoma" w:cs="Tahoma"/>
      <w:sz w:val="16"/>
      <w:szCs w:val="16"/>
    </w:rPr>
  </w:style>
  <w:style w:type="paragraph" w:styleId="ab">
    <w:name w:val="List Paragraph"/>
    <w:basedOn w:val="a"/>
    <w:uiPriority w:val="34"/>
    <w:qFormat/>
    <w:rsid w:val="004328F3"/>
    <w:pPr>
      <w:ind w:left="720"/>
      <w:contextualSpacing/>
    </w:pPr>
  </w:style>
  <w:style w:type="table" w:styleId="ac">
    <w:name w:val="Table Grid"/>
    <w:basedOn w:val="a1"/>
    <w:uiPriority w:val="39"/>
    <w:rsid w:val="00FC154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er"/>
    <w:basedOn w:val="a"/>
    <w:link w:val="ae"/>
    <w:uiPriority w:val="99"/>
    <w:unhideWhenUsed/>
    <w:rsid w:val="00D41DE9"/>
    <w:pPr>
      <w:tabs>
        <w:tab w:val="center" w:pos="4677"/>
        <w:tab w:val="right" w:pos="9355"/>
      </w:tabs>
      <w:spacing w:after="0" w:line="240" w:lineRule="auto"/>
    </w:pPr>
  </w:style>
  <w:style w:type="character" w:customStyle="1" w:styleId="ae">
    <w:name w:val="Нижний колонтитул Знак"/>
    <w:basedOn w:val="a0"/>
    <w:link w:val="ad"/>
    <w:uiPriority w:val="99"/>
    <w:rsid w:val="00D41DE9"/>
  </w:style>
  <w:style w:type="paragraph" w:customStyle="1" w:styleId="af">
    <w:name w:val="Осн.текст"/>
    <w:basedOn w:val="a"/>
    <w:rsid w:val="00244F79"/>
    <w:pPr>
      <w:spacing w:after="0" w:line="288" w:lineRule="auto"/>
      <w:ind w:right="792" w:firstLine="720"/>
      <w:jc w:val="both"/>
    </w:pPr>
    <w:rPr>
      <w:rFonts w:ascii="Arial" w:eastAsia="Times New Roman" w:hAnsi="Arial" w:cs="Times New Roman"/>
      <w:szCs w:val="20"/>
      <w:lang w:eastAsia="ru-RU"/>
    </w:rPr>
  </w:style>
  <w:style w:type="character" w:styleId="af0">
    <w:name w:val="annotation reference"/>
    <w:basedOn w:val="a0"/>
    <w:uiPriority w:val="99"/>
    <w:semiHidden/>
    <w:unhideWhenUsed/>
    <w:rsid w:val="00244F79"/>
    <w:rPr>
      <w:sz w:val="16"/>
      <w:szCs w:val="16"/>
    </w:rPr>
  </w:style>
  <w:style w:type="paragraph" w:styleId="af1">
    <w:name w:val="annotation text"/>
    <w:basedOn w:val="a"/>
    <w:link w:val="af2"/>
    <w:uiPriority w:val="99"/>
    <w:semiHidden/>
    <w:unhideWhenUsed/>
    <w:rsid w:val="00244F79"/>
    <w:pPr>
      <w:spacing w:line="240" w:lineRule="auto"/>
    </w:pPr>
    <w:rPr>
      <w:sz w:val="20"/>
      <w:szCs w:val="20"/>
    </w:rPr>
  </w:style>
  <w:style w:type="character" w:customStyle="1" w:styleId="af2">
    <w:name w:val="Текст примечания Знак"/>
    <w:basedOn w:val="a0"/>
    <w:link w:val="af1"/>
    <w:uiPriority w:val="99"/>
    <w:semiHidden/>
    <w:rsid w:val="00244F79"/>
    <w:rPr>
      <w:sz w:val="20"/>
      <w:szCs w:val="20"/>
    </w:rPr>
  </w:style>
  <w:style w:type="paragraph" w:styleId="af3">
    <w:name w:val="annotation subject"/>
    <w:basedOn w:val="af1"/>
    <w:next w:val="af1"/>
    <w:link w:val="af4"/>
    <w:uiPriority w:val="99"/>
    <w:semiHidden/>
    <w:unhideWhenUsed/>
    <w:rsid w:val="00244F79"/>
    <w:rPr>
      <w:b/>
      <w:bCs/>
    </w:rPr>
  </w:style>
  <w:style w:type="character" w:customStyle="1" w:styleId="af4">
    <w:name w:val="Тема примечания Знак"/>
    <w:basedOn w:val="af2"/>
    <w:link w:val="af3"/>
    <w:uiPriority w:val="99"/>
    <w:semiHidden/>
    <w:rsid w:val="00244F79"/>
    <w:rPr>
      <w:b/>
      <w:bCs/>
      <w:sz w:val="20"/>
      <w:szCs w:val="20"/>
    </w:rPr>
  </w:style>
  <w:style w:type="character" w:styleId="af5">
    <w:name w:val="Hyperlink"/>
    <w:aliases w:val="Оглавление"/>
    <w:basedOn w:val="a0"/>
    <w:uiPriority w:val="99"/>
    <w:unhideWhenUsed/>
    <w:rsid w:val="00244F79"/>
    <w:rPr>
      <w:color w:val="0000FF" w:themeColor="hyperlink"/>
      <w:u w:val="single"/>
    </w:rPr>
  </w:style>
  <w:style w:type="paragraph" w:styleId="af6">
    <w:name w:val="Revision"/>
    <w:hidden/>
    <w:uiPriority w:val="99"/>
    <w:semiHidden/>
    <w:rsid w:val="00755630"/>
    <w:pPr>
      <w:spacing w:after="0" w:line="240" w:lineRule="auto"/>
    </w:pPr>
  </w:style>
  <w:style w:type="character" w:customStyle="1" w:styleId="FontStyle12">
    <w:name w:val="Font Style12"/>
    <w:basedOn w:val="a0"/>
    <w:uiPriority w:val="99"/>
    <w:rsid w:val="00FD0BB6"/>
    <w:rPr>
      <w:rFonts w:ascii="SimSun" w:eastAsia="SimSun" w:cs="SimSun"/>
      <w:spacing w:val="-30"/>
      <w:sz w:val="26"/>
      <w:szCs w:val="26"/>
    </w:rPr>
  </w:style>
  <w:style w:type="paragraph" w:customStyle="1" w:styleId="Style4">
    <w:name w:val="Style4"/>
    <w:basedOn w:val="a"/>
    <w:uiPriority w:val="99"/>
    <w:rsid w:val="007D0D1E"/>
    <w:pPr>
      <w:widowControl w:val="0"/>
      <w:autoSpaceDE w:val="0"/>
      <w:autoSpaceDN w:val="0"/>
      <w:adjustRightInd w:val="0"/>
      <w:spacing w:after="0" w:line="322" w:lineRule="exact"/>
      <w:ind w:firstLine="710"/>
      <w:jc w:val="both"/>
    </w:pPr>
    <w:rPr>
      <w:rFonts w:ascii="Times New Roman" w:eastAsia="Calibri" w:hAnsi="Times New Roman" w:cs="Times New Roman"/>
      <w:sz w:val="24"/>
      <w:szCs w:val="24"/>
      <w:lang w:eastAsia="ru-RU"/>
    </w:rPr>
  </w:style>
  <w:style w:type="character" w:customStyle="1" w:styleId="FontStyle106">
    <w:name w:val="Font Style106"/>
    <w:basedOn w:val="a0"/>
    <w:uiPriority w:val="99"/>
    <w:rsid w:val="007D0D1E"/>
    <w:rPr>
      <w:rFonts w:ascii="Cambria" w:hAnsi="Cambria" w:cs="Cambria"/>
      <w:b/>
      <w:bCs/>
      <w:sz w:val="26"/>
      <w:szCs w:val="26"/>
    </w:rPr>
  </w:style>
  <w:style w:type="character" w:customStyle="1" w:styleId="FontStyle107">
    <w:name w:val="Font Style107"/>
    <w:basedOn w:val="a0"/>
    <w:uiPriority w:val="99"/>
    <w:rsid w:val="007D0D1E"/>
    <w:rPr>
      <w:rFonts w:ascii="Times New Roman" w:hAnsi="Times New Roman" w:cs="Times New Roman"/>
      <w:sz w:val="26"/>
      <w:szCs w:val="26"/>
    </w:rPr>
  </w:style>
  <w:style w:type="paragraph" w:customStyle="1" w:styleId="Style79">
    <w:name w:val="Style79"/>
    <w:basedOn w:val="a"/>
    <w:uiPriority w:val="99"/>
    <w:rsid w:val="007D0D1E"/>
    <w:pPr>
      <w:widowControl w:val="0"/>
      <w:autoSpaceDE w:val="0"/>
      <w:autoSpaceDN w:val="0"/>
      <w:adjustRightInd w:val="0"/>
      <w:spacing w:after="0" w:line="322" w:lineRule="exact"/>
      <w:ind w:firstLine="715"/>
      <w:jc w:val="both"/>
    </w:pPr>
    <w:rPr>
      <w:rFonts w:ascii="Times New Roman" w:eastAsia="Calibri" w:hAnsi="Times New Roman" w:cs="Times New Roman"/>
      <w:sz w:val="24"/>
      <w:szCs w:val="24"/>
      <w:lang w:eastAsia="ru-RU"/>
    </w:rPr>
  </w:style>
  <w:style w:type="paragraph" w:styleId="af7">
    <w:name w:val="Normal (Web)"/>
    <w:basedOn w:val="a"/>
    <w:uiPriority w:val="99"/>
    <w:semiHidden/>
    <w:unhideWhenUsed/>
    <w:rsid w:val="002450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Абзац списка1"/>
    <w:basedOn w:val="a"/>
    <w:rsid w:val="00C64450"/>
    <w:pPr>
      <w:spacing w:after="0" w:line="240" w:lineRule="auto"/>
      <w:ind w:left="720"/>
      <w:contextualSpacing/>
    </w:pPr>
    <w:rPr>
      <w:rFonts w:ascii="Times New Roman" w:eastAsia="Calibri" w:hAnsi="Times New Roman" w:cs="Times New Roman"/>
      <w:sz w:val="24"/>
      <w:szCs w:val="24"/>
      <w:lang w:eastAsia="ru-RU"/>
    </w:rPr>
  </w:style>
  <w:style w:type="paragraph" w:customStyle="1" w:styleId="Default">
    <w:name w:val="Default"/>
    <w:rsid w:val="006B338D"/>
    <w:pPr>
      <w:autoSpaceDE w:val="0"/>
      <w:autoSpaceDN w:val="0"/>
      <w:adjustRightInd w:val="0"/>
      <w:spacing w:after="0" w:line="240" w:lineRule="auto"/>
    </w:pPr>
    <w:rPr>
      <w:rFonts w:ascii="Trebuchet MS" w:hAnsi="Trebuchet MS" w:cs="Trebuchet MS"/>
      <w:color w:val="000000"/>
      <w:sz w:val="24"/>
      <w:szCs w:val="24"/>
    </w:rPr>
  </w:style>
  <w:style w:type="character" w:customStyle="1" w:styleId="10">
    <w:name w:val="Заголовок 1 Знак"/>
    <w:basedOn w:val="a0"/>
    <w:link w:val="1"/>
    <w:uiPriority w:val="9"/>
    <w:rsid w:val="00F05C20"/>
    <w:rPr>
      <w:rFonts w:asciiTheme="majorHAnsi" w:eastAsiaTheme="majorEastAsia" w:hAnsiTheme="majorHAnsi" w:cstheme="majorBidi"/>
      <w:color w:val="262626" w:themeColor="text1" w:themeTint="D9"/>
      <w:sz w:val="32"/>
      <w:szCs w:val="32"/>
    </w:rPr>
  </w:style>
  <w:style w:type="character" w:customStyle="1" w:styleId="20">
    <w:name w:val="Заголовок 2 Знак"/>
    <w:basedOn w:val="a0"/>
    <w:link w:val="2"/>
    <w:uiPriority w:val="9"/>
    <w:semiHidden/>
    <w:rsid w:val="00F05C20"/>
    <w:rPr>
      <w:rFonts w:asciiTheme="majorHAnsi" w:eastAsiaTheme="majorEastAsia" w:hAnsiTheme="majorHAnsi" w:cstheme="majorBidi"/>
      <w:color w:val="262626" w:themeColor="text1" w:themeTint="D9"/>
      <w:sz w:val="28"/>
      <w:szCs w:val="28"/>
    </w:rPr>
  </w:style>
  <w:style w:type="character" w:customStyle="1" w:styleId="30">
    <w:name w:val="Заголовок 3 Знак"/>
    <w:basedOn w:val="a0"/>
    <w:link w:val="3"/>
    <w:uiPriority w:val="9"/>
    <w:semiHidden/>
    <w:rsid w:val="00F05C20"/>
    <w:rPr>
      <w:rFonts w:asciiTheme="majorHAnsi" w:eastAsiaTheme="majorEastAsia" w:hAnsiTheme="majorHAnsi" w:cstheme="majorBidi"/>
      <w:color w:val="0D0D0D" w:themeColor="text1" w:themeTint="F2"/>
      <w:sz w:val="24"/>
      <w:szCs w:val="24"/>
    </w:rPr>
  </w:style>
  <w:style w:type="character" w:customStyle="1" w:styleId="40">
    <w:name w:val="Заголовок 4 Знак"/>
    <w:basedOn w:val="a0"/>
    <w:link w:val="4"/>
    <w:uiPriority w:val="9"/>
    <w:semiHidden/>
    <w:rsid w:val="00F05C20"/>
    <w:rPr>
      <w:rFonts w:asciiTheme="majorHAnsi" w:eastAsiaTheme="majorEastAsia" w:hAnsiTheme="majorHAnsi" w:cstheme="majorBidi"/>
      <w:i/>
      <w:iCs/>
      <w:color w:val="404040" w:themeColor="text1" w:themeTint="BF"/>
    </w:rPr>
  </w:style>
  <w:style w:type="character" w:customStyle="1" w:styleId="50">
    <w:name w:val="Заголовок 5 Знак"/>
    <w:basedOn w:val="a0"/>
    <w:link w:val="5"/>
    <w:uiPriority w:val="9"/>
    <w:semiHidden/>
    <w:rsid w:val="00F05C20"/>
    <w:rPr>
      <w:rFonts w:asciiTheme="majorHAnsi" w:eastAsiaTheme="majorEastAsia" w:hAnsiTheme="majorHAnsi" w:cstheme="majorBidi"/>
      <w:color w:val="404040" w:themeColor="text1" w:themeTint="BF"/>
    </w:rPr>
  </w:style>
  <w:style w:type="character" w:customStyle="1" w:styleId="60">
    <w:name w:val="Заголовок 6 Знак"/>
    <w:basedOn w:val="a0"/>
    <w:link w:val="6"/>
    <w:uiPriority w:val="9"/>
    <w:semiHidden/>
    <w:rsid w:val="00F05C20"/>
    <w:rPr>
      <w:rFonts w:asciiTheme="majorHAnsi" w:eastAsiaTheme="majorEastAsia" w:hAnsiTheme="majorHAnsi" w:cstheme="majorBidi"/>
    </w:rPr>
  </w:style>
  <w:style w:type="character" w:customStyle="1" w:styleId="70">
    <w:name w:val="Заголовок 7 Знак"/>
    <w:basedOn w:val="a0"/>
    <w:link w:val="7"/>
    <w:uiPriority w:val="9"/>
    <w:semiHidden/>
    <w:rsid w:val="00F05C20"/>
    <w:rPr>
      <w:rFonts w:asciiTheme="majorHAnsi" w:eastAsiaTheme="majorEastAsia" w:hAnsiTheme="majorHAnsi" w:cstheme="majorBidi"/>
      <w:i/>
      <w:iCs/>
    </w:rPr>
  </w:style>
  <w:style w:type="character" w:customStyle="1" w:styleId="80">
    <w:name w:val="Заголовок 8 Знак"/>
    <w:basedOn w:val="a0"/>
    <w:link w:val="8"/>
    <w:uiPriority w:val="9"/>
    <w:semiHidden/>
    <w:rsid w:val="00F05C20"/>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semiHidden/>
    <w:rsid w:val="00F05C20"/>
    <w:rPr>
      <w:rFonts w:asciiTheme="majorHAnsi" w:eastAsiaTheme="majorEastAsia" w:hAnsiTheme="majorHAnsi" w:cstheme="majorBidi"/>
      <w:i/>
      <w:iCs/>
      <w:color w:val="262626" w:themeColor="text1" w:themeTint="D9"/>
      <w:sz w:val="21"/>
      <w:szCs w:val="21"/>
    </w:rPr>
  </w:style>
  <w:style w:type="paragraph" w:styleId="af8">
    <w:name w:val="caption"/>
    <w:basedOn w:val="a"/>
    <w:next w:val="a"/>
    <w:uiPriority w:val="35"/>
    <w:semiHidden/>
    <w:unhideWhenUsed/>
    <w:qFormat/>
    <w:rsid w:val="00F05C20"/>
    <w:pPr>
      <w:spacing w:after="200" w:line="240" w:lineRule="auto"/>
    </w:pPr>
    <w:rPr>
      <w:i/>
      <w:iCs/>
      <w:color w:val="1F497D" w:themeColor="text2"/>
      <w:sz w:val="18"/>
      <w:szCs w:val="18"/>
    </w:rPr>
  </w:style>
  <w:style w:type="paragraph" w:styleId="af9">
    <w:name w:val="Title"/>
    <w:basedOn w:val="a"/>
    <w:next w:val="a"/>
    <w:link w:val="afa"/>
    <w:uiPriority w:val="10"/>
    <w:qFormat/>
    <w:rsid w:val="00F05C20"/>
    <w:pPr>
      <w:spacing w:after="0" w:line="240" w:lineRule="auto"/>
      <w:contextualSpacing/>
    </w:pPr>
    <w:rPr>
      <w:rFonts w:asciiTheme="majorHAnsi" w:eastAsiaTheme="majorEastAsia" w:hAnsiTheme="majorHAnsi" w:cstheme="majorBidi"/>
      <w:spacing w:val="-10"/>
      <w:sz w:val="56"/>
      <w:szCs w:val="56"/>
    </w:rPr>
  </w:style>
  <w:style w:type="character" w:customStyle="1" w:styleId="afa">
    <w:name w:val="Заголовок Знак"/>
    <w:basedOn w:val="a0"/>
    <w:link w:val="af9"/>
    <w:uiPriority w:val="10"/>
    <w:rsid w:val="00F05C20"/>
    <w:rPr>
      <w:rFonts w:asciiTheme="majorHAnsi" w:eastAsiaTheme="majorEastAsia" w:hAnsiTheme="majorHAnsi" w:cstheme="majorBidi"/>
      <w:spacing w:val="-10"/>
      <w:sz w:val="56"/>
      <w:szCs w:val="56"/>
    </w:rPr>
  </w:style>
  <w:style w:type="paragraph" w:styleId="afb">
    <w:name w:val="Subtitle"/>
    <w:basedOn w:val="a"/>
    <w:next w:val="a"/>
    <w:link w:val="afc"/>
    <w:uiPriority w:val="11"/>
    <w:qFormat/>
    <w:rsid w:val="00F05C20"/>
    <w:pPr>
      <w:numPr>
        <w:ilvl w:val="1"/>
      </w:numPr>
    </w:pPr>
    <w:rPr>
      <w:color w:val="5A5A5A" w:themeColor="text1" w:themeTint="A5"/>
      <w:spacing w:val="15"/>
    </w:rPr>
  </w:style>
  <w:style w:type="character" w:customStyle="1" w:styleId="afc">
    <w:name w:val="Подзаголовок Знак"/>
    <w:basedOn w:val="a0"/>
    <w:link w:val="afb"/>
    <w:uiPriority w:val="11"/>
    <w:rsid w:val="00F05C20"/>
    <w:rPr>
      <w:color w:val="5A5A5A" w:themeColor="text1" w:themeTint="A5"/>
      <w:spacing w:val="15"/>
    </w:rPr>
  </w:style>
  <w:style w:type="character" w:styleId="afd">
    <w:name w:val="Strong"/>
    <w:basedOn w:val="a0"/>
    <w:uiPriority w:val="22"/>
    <w:qFormat/>
    <w:rsid w:val="00F05C20"/>
    <w:rPr>
      <w:b/>
      <w:bCs/>
      <w:color w:val="auto"/>
    </w:rPr>
  </w:style>
  <w:style w:type="character" w:styleId="afe">
    <w:name w:val="Emphasis"/>
    <w:basedOn w:val="a0"/>
    <w:uiPriority w:val="20"/>
    <w:qFormat/>
    <w:rsid w:val="00F05C20"/>
    <w:rPr>
      <w:i/>
      <w:iCs/>
      <w:color w:val="auto"/>
    </w:rPr>
  </w:style>
  <w:style w:type="paragraph" w:styleId="aff">
    <w:name w:val="No Spacing"/>
    <w:uiPriority w:val="1"/>
    <w:qFormat/>
    <w:rsid w:val="00F05C20"/>
    <w:pPr>
      <w:spacing w:after="0" w:line="240" w:lineRule="auto"/>
    </w:pPr>
  </w:style>
  <w:style w:type="paragraph" w:styleId="21">
    <w:name w:val="Quote"/>
    <w:basedOn w:val="a"/>
    <w:next w:val="a"/>
    <w:link w:val="22"/>
    <w:uiPriority w:val="29"/>
    <w:qFormat/>
    <w:rsid w:val="00F05C20"/>
    <w:pPr>
      <w:spacing w:before="200"/>
      <w:ind w:left="864" w:right="864"/>
    </w:pPr>
    <w:rPr>
      <w:i/>
      <w:iCs/>
      <w:color w:val="404040" w:themeColor="text1" w:themeTint="BF"/>
    </w:rPr>
  </w:style>
  <w:style w:type="character" w:customStyle="1" w:styleId="22">
    <w:name w:val="Цитата 2 Знак"/>
    <w:basedOn w:val="a0"/>
    <w:link w:val="21"/>
    <w:uiPriority w:val="29"/>
    <w:rsid w:val="00F05C20"/>
    <w:rPr>
      <w:i/>
      <w:iCs/>
      <w:color w:val="404040" w:themeColor="text1" w:themeTint="BF"/>
    </w:rPr>
  </w:style>
  <w:style w:type="paragraph" w:styleId="aff0">
    <w:name w:val="Intense Quote"/>
    <w:basedOn w:val="a"/>
    <w:next w:val="a"/>
    <w:link w:val="aff1"/>
    <w:uiPriority w:val="30"/>
    <w:qFormat/>
    <w:rsid w:val="00F05C20"/>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aff1">
    <w:name w:val="Выделенная цитата Знак"/>
    <w:basedOn w:val="a0"/>
    <w:link w:val="aff0"/>
    <w:uiPriority w:val="30"/>
    <w:rsid w:val="00F05C20"/>
    <w:rPr>
      <w:i/>
      <w:iCs/>
      <w:color w:val="404040" w:themeColor="text1" w:themeTint="BF"/>
    </w:rPr>
  </w:style>
  <w:style w:type="character" w:styleId="aff2">
    <w:name w:val="Subtle Emphasis"/>
    <w:basedOn w:val="a0"/>
    <w:uiPriority w:val="19"/>
    <w:qFormat/>
    <w:rsid w:val="00F05C20"/>
    <w:rPr>
      <w:i/>
      <w:iCs/>
      <w:color w:val="404040" w:themeColor="text1" w:themeTint="BF"/>
    </w:rPr>
  </w:style>
  <w:style w:type="character" w:styleId="aff3">
    <w:name w:val="Intense Emphasis"/>
    <w:basedOn w:val="a0"/>
    <w:uiPriority w:val="21"/>
    <w:qFormat/>
    <w:rsid w:val="00F05C20"/>
    <w:rPr>
      <w:b/>
      <w:bCs/>
      <w:i/>
      <w:iCs/>
      <w:color w:val="auto"/>
    </w:rPr>
  </w:style>
  <w:style w:type="character" w:styleId="aff4">
    <w:name w:val="Subtle Reference"/>
    <w:basedOn w:val="a0"/>
    <w:uiPriority w:val="31"/>
    <w:qFormat/>
    <w:rsid w:val="00F05C20"/>
    <w:rPr>
      <w:smallCaps/>
      <w:color w:val="404040" w:themeColor="text1" w:themeTint="BF"/>
    </w:rPr>
  </w:style>
  <w:style w:type="character" w:styleId="aff5">
    <w:name w:val="Intense Reference"/>
    <w:basedOn w:val="a0"/>
    <w:uiPriority w:val="32"/>
    <w:qFormat/>
    <w:rsid w:val="00F05C20"/>
    <w:rPr>
      <w:b/>
      <w:bCs/>
      <w:smallCaps/>
      <w:color w:val="404040" w:themeColor="text1" w:themeTint="BF"/>
      <w:spacing w:val="5"/>
    </w:rPr>
  </w:style>
  <w:style w:type="character" w:styleId="aff6">
    <w:name w:val="Book Title"/>
    <w:basedOn w:val="a0"/>
    <w:uiPriority w:val="33"/>
    <w:qFormat/>
    <w:rsid w:val="00F05C20"/>
    <w:rPr>
      <w:b/>
      <w:bCs/>
      <w:i/>
      <w:iCs/>
      <w:spacing w:val="5"/>
    </w:rPr>
  </w:style>
  <w:style w:type="paragraph" w:styleId="aff7">
    <w:name w:val="TOC Heading"/>
    <w:basedOn w:val="1"/>
    <w:next w:val="a"/>
    <w:uiPriority w:val="39"/>
    <w:semiHidden/>
    <w:unhideWhenUsed/>
    <w:qFormat/>
    <w:rsid w:val="00F05C20"/>
    <w:pPr>
      <w:outlineLvl w:val="9"/>
    </w:pPr>
  </w:style>
  <w:style w:type="character" w:customStyle="1" w:styleId="FontStyle23">
    <w:name w:val="Font Style23"/>
    <w:basedOn w:val="a0"/>
    <w:uiPriority w:val="99"/>
    <w:rsid w:val="00B37B87"/>
    <w:rPr>
      <w:rFonts w:ascii="Times New Roman" w:hAnsi="Times New Roman" w:cs="Times New Roman"/>
      <w:spacing w:val="10"/>
      <w:sz w:val="108"/>
      <w:szCs w:val="108"/>
    </w:rPr>
  </w:style>
  <w:style w:type="paragraph" w:customStyle="1" w:styleId="rtejustify">
    <w:name w:val="rtejustify"/>
    <w:basedOn w:val="a"/>
    <w:rsid w:val="001010C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2077">
      <w:bodyDiv w:val="1"/>
      <w:marLeft w:val="0"/>
      <w:marRight w:val="0"/>
      <w:marTop w:val="0"/>
      <w:marBottom w:val="0"/>
      <w:divBdr>
        <w:top w:val="none" w:sz="0" w:space="0" w:color="auto"/>
        <w:left w:val="none" w:sz="0" w:space="0" w:color="auto"/>
        <w:bottom w:val="none" w:sz="0" w:space="0" w:color="auto"/>
        <w:right w:val="none" w:sz="0" w:space="0" w:color="auto"/>
      </w:divBdr>
    </w:div>
    <w:div w:id="25106474">
      <w:bodyDiv w:val="1"/>
      <w:marLeft w:val="0"/>
      <w:marRight w:val="0"/>
      <w:marTop w:val="0"/>
      <w:marBottom w:val="0"/>
      <w:divBdr>
        <w:top w:val="none" w:sz="0" w:space="0" w:color="auto"/>
        <w:left w:val="none" w:sz="0" w:space="0" w:color="auto"/>
        <w:bottom w:val="none" w:sz="0" w:space="0" w:color="auto"/>
        <w:right w:val="none" w:sz="0" w:space="0" w:color="auto"/>
      </w:divBdr>
    </w:div>
    <w:div w:id="68891768">
      <w:bodyDiv w:val="1"/>
      <w:marLeft w:val="0"/>
      <w:marRight w:val="0"/>
      <w:marTop w:val="0"/>
      <w:marBottom w:val="0"/>
      <w:divBdr>
        <w:top w:val="none" w:sz="0" w:space="0" w:color="auto"/>
        <w:left w:val="none" w:sz="0" w:space="0" w:color="auto"/>
        <w:bottom w:val="none" w:sz="0" w:space="0" w:color="auto"/>
        <w:right w:val="none" w:sz="0" w:space="0" w:color="auto"/>
      </w:divBdr>
    </w:div>
    <w:div w:id="563178137">
      <w:bodyDiv w:val="1"/>
      <w:marLeft w:val="0"/>
      <w:marRight w:val="0"/>
      <w:marTop w:val="0"/>
      <w:marBottom w:val="0"/>
      <w:divBdr>
        <w:top w:val="none" w:sz="0" w:space="0" w:color="auto"/>
        <w:left w:val="none" w:sz="0" w:space="0" w:color="auto"/>
        <w:bottom w:val="none" w:sz="0" w:space="0" w:color="auto"/>
        <w:right w:val="none" w:sz="0" w:space="0" w:color="auto"/>
      </w:divBdr>
    </w:div>
    <w:div w:id="614754982">
      <w:bodyDiv w:val="1"/>
      <w:marLeft w:val="0"/>
      <w:marRight w:val="0"/>
      <w:marTop w:val="0"/>
      <w:marBottom w:val="0"/>
      <w:divBdr>
        <w:top w:val="none" w:sz="0" w:space="0" w:color="auto"/>
        <w:left w:val="none" w:sz="0" w:space="0" w:color="auto"/>
        <w:bottom w:val="none" w:sz="0" w:space="0" w:color="auto"/>
        <w:right w:val="none" w:sz="0" w:space="0" w:color="auto"/>
      </w:divBdr>
    </w:div>
    <w:div w:id="651833317">
      <w:bodyDiv w:val="1"/>
      <w:marLeft w:val="0"/>
      <w:marRight w:val="0"/>
      <w:marTop w:val="0"/>
      <w:marBottom w:val="0"/>
      <w:divBdr>
        <w:top w:val="none" w:sz="0" w:space="0" w:color="auto"/>
        <w:left w:val="none" w:sz="0" w:space="0" w:color="auto"/>
        <w:bottom w:val="none" w:sz="0" w:space="0" w:color="auto"/>
        <w:right w:val="none" w:sz="0" w:space="0" w:color="auto"/>
      </w:divBdr>
    </w:div>
    <w:div w:id="655651640">
      <w:bodyDiv w:val="1"/>
      <w:marLeft w:val="0"/>
      <w:marRight w:val="0"/>
      <w:marTop w:val="0"/>
      <w:marBottom w:val="0"/>
      <w:divBdr>
        <w:top w:val="none" w:sz="0" w:space="0" w:color="auto"/>
        <w:left w:val="none" w:sz="0" w:space="0" w:color="auto"/>
        <w:bottom w:val="none" w:sz="0" w:space="0" w:color="auto"/>
        <w:right w:val="none" w:sz="0" w:space="0" w:color="auto"/>
      </w:divBdr>
    </w:div>
    <w:div w:id="798455838">
      <w:bodyDiv w:val="1"/>
      <w:marLeft w:val="0"/>
      <w:marRight w:val="0"/>
      <w:marTop w:val="0"/>
      <w:marBottom w:val="0"/>
      <w:divBdr>
        <w:top w:val="none" w:sz="0" w:space="0" w:color="auto"/>
        <w:left w:val="none" w:sz="0" w:space="0" w:color="auto"/>
        <w:bottom w:val="none" w:sz="0" w:space="0" w:color="auto"/>
        <w:right w:val="none" w:sz="0" w:space="0" w:color="auto"/>
      </w:divBdr>
    </w:div>
    <w:div w:id="1129322762">
      <w:bodyDiv w:val="1"/>
      <w:marLeft w:val="0"/>
      <w:marRight w:val="0"/>
      <w:marTop w:val="0"/>
      <w:marBottom w:val="0"/>
      <w:divBdr>
        <w:top w:val="none" w:sz="0" w:space="0" w:color="auto"/>
        <w:left w:val="none" w:sz="0" w:space="0" w:color="auto"/>
        <w:bottom w:val="none" w:sz="0" w:space="0" w:color="auto"/>
        <w:right w:val="none" w:sz="0" w:space="0" w:color="auto"/>
      </w:divBdr>
      <w:divsChild>
        <w:div w:id="440075866">
          <w:marLeft w:val="0"/>
          <w:marRight w:val="0"/>
          <w:marTop w:val="0"/>
          <w:marBottom w:val="0"/>
          <w:divBdr>
            <w:top w:val="none" w:sz="0" w:space="0" w:color="auto"/>
            <w:left w:val="none" w:sz="0" w:space="0" w:color="auto"/>
            <w:bottom w:val="none" w:sz="0" w:space="0" w:color="auto"/>
            <w:right w:val="none" w:sz="0" w:space="0" w:color="auto"/>
          </w:divBdr>
          <w:divsChild>
            <w:div w:id="1003968282">
              <w:marLeft w:val="0"/>
              <w:marRight w:val="0"/>
              <w:marTop w:val="0"/>
              <w:marBottom w:val="0"/>
              <w:divBdr>
                <w:top w:val="none" w:sz="0" w:space="0" w:color="auto"/>
                <w:left w:val="single" w:sz="6" w:space="0" w:color="D8DDE6"/>
                <w:bottom w:val="none" w:sz="0" w:space="0" w:color="auto"/>
                <w:right w:val="single" w:sz="6" w:space="0" w:color="D8DDE6"/>
              </w:divBdr>
              <w:divsChild>
                <w:div w:id="664209837">
                  <w:marLeft w:val="0"/>
                  <w:marRight w:val="0"/>
                  <w:marTop w:val="0"/>
                  <w:marBottom w:val="0"/>
                  <w:divBdr>
                    <w:top w:val="none" w:sz="0" w:space="0" w:color="auto"/>
                    <w:left w:val="none" w:sz="0" w:space="0" w:color="auto"/>
                    <w:bottom w:val="none" w:sz="0" w:space="0" w:color="auto"/>
                    <w:right w:val="none" w:sz="0" w:space="0" w:color="auto"/>
                  </w:divBdr>
                  <w:divsChild>
                    <w:div w:id="1697538329">
                      <w:marLeft w:val="0"/>
                      <w:marRight w:val="0"/>
                      <w:marTop w:val="0"/>
                      <w:marBottom w:val="0"/>
                      <w:divBdr>
                        <w:top w:val="none" w:sz="0" w:space="0" w:color="auto"/>
                        <w:left w:val="none" w:sz="0" w:space="0" w:color="auto"/>
                        <w:bottom w:val="none" w:sz="0" w:space="0" w:color="auto"/>
                        <w:right w:val="none" w:sz="0" w:space="0" w:color="auto"/>
                      </w:divBdr>
                      <w:divsChild>
                        <w:div w:id="65549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116382">
      <w:bodyDiv w:val="1"/>
      <w:marLeft w:val="0"/>
      <w:marRight w:val="0"/>
      <w:marTop w:val="0"/>
      <w:marBottom w:val="0"/>
      <w:divBdr>
        <w:top w:val="none" w:sz="0" w:space="0" w:color="auto"/>
        <w:left w:val="none" w:sz="0" w:space="0" w:color="auto"/>
        <w:bottom w:val="none" w:sz="0" w:space="0" w:color="auto"/>
        <w:right w:val="none" w:sz="0" w:space="0" w:color="auto"/>
      </w:divBdr>
    </w:div>
    <w:div w:id="1199010488">
      <w:bodyDiv w:val="1"/>
      <w:marLeft w:val="0"/>
      <w:marRight w:val="0"/>
      <w:marTop w:val="0"/>
      <w:marBottom w:val="0"/>
      <w:divBdr>
        <w:top w:val="none" w:sz="0" w:space="0" w:color="auto"/>
        <w:left w:val="none" w:sz="0" w:space="0" w:color="auto"/>
        <w:bottom w:val="none" w:sz="0" w:space="0" w:color="auto"/>
        <w:right w:val="none" w:sz="0" w:space="0" w:color="auto"/>
      </w:divBdr>
    </w:div>
    <w:div w:id="1261834431">
      <w:bodyDiv w:val="1"/>
      <w:marLeft w:val="0"/>
      <w:marRight w:val="0"/>
      <w:marTop w:val="0"/>
      <w:marBottom w:val="0"/>
      <w:divBdr>
        <w:top w:val="none" w:sz="0" w:space="0" w:color="auto"/>
        <w:left w:val="none" w:sz="0" w:space="0" w:color="auto"/>
        <w:bottom w:val="none" w:sz="0" w:space="0" w:color="auto"/>
        <w:right w:val="none" w:sz="0" w:space="0" w:color="auto"/>
      </w:divBdr>
    </w:div>
    <w:div w:id="1274895139">
      <w:bodyDiv w:val="1"/>
      <w:marLeft w:val="0"/>
      <w:marRight w:val="0"/>
      <w:marTop w:val="0"/>
      <w:marBottom w:val="0"/>
      <w:divBdr>
        <w:top w:val="none" w:sz="0" w:space="0" w:color="auto"/>
        <w:left w:val="none" w:sz="0" w:space="0" w:color="auto"/>
        <w:bottom w:val="none" w:sz="0" w:space="0" w:color="auto"/>
        <w:right w:val="none" w:sz="0" w:space="0" w:color="auto"/>
      </w:divBdr>
    </w:div>
    <w:div w:id="1315645917">
      <w:bodyDiv w:val="1"/>
      <w:marLeft w:val="0"/>
      <w:marRight w:val="0"/>
      <w:marTop w:val="0"/>
      <w:marBottom w:val="0"/>
      <w:divBdr>
        <w:top w:val="none" w:sz="0" w:space="0" w:color="auto"/>
        <w:left w:val="none" w:sz="0" w:space="0" w:color="auto"/>
        <w:bottom w:val="none" w:sz="0" w:space="0" w:color="auto"/>
        <w:right w:val="none" w:sz="0" w:space="0" w:color="auto"/>
      </w:divBdr>
      <w:divsChild>
        <w:div w:id="373584719">
          <w:marLeft w:val="0"/>
          <w:marRight w:val="0"/>
          <w:marTop w:val="0"/>
          <w:marBottom w:val="0"/>
          <w:divBdr>
            <w:top w:val="none" w:sz="0" w:space="0" w:color="auto"/>
            <w:left w:val="none" w:sz="0" w:space="0" w:color="auto"/>
            <w:bottom w:val="none" w:sz="0" w:space="0" w:color="auto"/>
            <w:right w:val="none" w:sz="0" w:space="0" w:color="auto"/>
          </w:divBdr>
          <w:divsChild>
            <w:div w:id="1323386221">
              <w:marLeft w:val="0"/>
              <w:marRight w:val="0"/>
              <w:marTop w:val="0"/>
              <w:marBottom w:val="0"/>
              <w:divBdr>
                <w:top w:val="none" w:sz="0" w:space="0" w:color="auto"/>
                <w:left w:val="single" w:sz="6" w:space="0" w:color="D8DDE6"/>
                <w:bottom w:val="none" w:sz="0" w:space="0" w:color="auto"/>
                <w:right w:val="single" w:sz="6" w:space="0" w:color="D8DDE6"/>
              </w:divBdr>
              <w:divsChild>
                <w:div w:id="1872953686">
                  <w:marLeft w:val="0"/>
                  <w:marRight w:val="0"/>
                  <w:marTop w:val="0"/>
                  <w:marBottom w:val="0"/>
                  <w:divBdr>
                    <w:top w:val="none" w:sz="0" w:space="0" w:color="auto"/>
                    <w:left w:val="none" w:sz="0" w:space="0" w:color="auto"/>
                    <w:bottom w:val="none" w:sz="0" w:space="0" w:color="auto"/>
                    <w:right w:val="none" w:sz="0" w:space="0" w:color="auto"/>
                  </w:divBdr>
                  <w:divsChild>
                    <w:div w:id="1192453263">
                      <w:marLeft w:val="0"/>
                      <w:marRight w:val="0"/>
                      <w:marTop w:val="0"/>
                      <w:marBottom w:val="0"/>
                      <w:divBdr>
                        <w:top w:val="none" w:sz="0" w:space="0" w:color="auto"/>
                        <w:left w:val="none" w:sz="0" w:space="0" w:color="auto"/>
                        <w:bottom w:val="none" w:sz="0" w:space="0" w:color="auto"/>
                        <w:right w:val="none" w:sz="0" w:space="0" w:color="auto"/>
                      </w:divBdr>
                      <w:divsChild>
                        <w:div w:id="5185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3138763">
      <w:bodyDiv w:val="1"/>
      <w:marLeft w:val="0"/>
      <w:marRight w:val="0"/>
      <w:marTop w:val="0"/>
      <w:marBottom w:val="0"/>
      <w:divBdr>
        <w:top w:val="none" w:sz="0" w:space="0" w:color="auto"/>
        <w:left w:val="none" w:sz="0" w:space="0" w:color="auto"/>
        <w:bottom w:val="none" w:sz="0" w:space="0" w:color="auto"/>
        <w:right w:val="none" w:sz="0" w:space="0" w:color="auto"/>
      </w:divBdr>
      <w:divsChild>
        <w:div w:id="1567455126">
          <w:marLeft w:val="0"/>
          <w:marRight w:val="0"/>
          <w:marTop w:val="0"/>
          <w:marBottom w:val="0"/>
          <w:divBdr>
            <w:top w:val="none" w:sz="0" w:space="0" w:color="auto"/>
            <w:left w:val="none" w:sz="0" w:space="0" w:color="auto"/>
            <w:bottom w:val="none" w:sz="0" w:space="0" w:color="auto"/>
            <w:right w:val="none" w:sz="0" w:space="0" w:color="auto"/>
          </w:divBdr>
          <w:divsChild>
            <w:div w:id="811868635">
              <w:marLeft w:val="0"/>
              <w:marRight w:val="0"/>
              <w:marTop w:val="0"/>
              <w:marBottom w:val="0"/>
              <w:divBdr>
                <w:top w:val="none" w:sz="0" w:space="0" w:color="auto"/>
                <w:left w:val="single" w:sz="6" w:space="0" w:color="D8DDE6"/>
                <w:bottom w:val="none" w:sz="0" w:space="0" w:color="auto"/>
                <w:right w:val="single" w:sz="6" w:space="0" w:color="D8DDE6"/>
              </w:divBdr>
              <w:divsChild>
                <w:div w:id="1476484891">
                  <w:marLeft w:val="0"/>
                  <w:marRight w:val="0"/>
                  <w:marTop w:val="0"/>
                  <w:marBottom w:val="0"/>
                  <w:divBdr>
                    <w:top w:val="none" w:sz="0" w:space="0" w:color="auto"/>
                    <w:left w:val="none" w:sz="0" w:space="0" w:color="auto"/>
                    <w:bottom w:val="none" w:sz="0" w:space="0" w:color="auto"/>
                    <w:right w:val="none" w:sz="0" w:space="0" w:color="auto"/>
                  </w:divBdr>
                  <w:divsChild>
                    <w:div w:id="1163162874">
                      <w:marLeft w:val="0"/>
                      <w:marRight w:val="0"/>
                      <w:marTop w:val="0"/>
                      <w:marBottom w:val="0"/>
                      <w:divBdr>
                        <w:top w:val="none" w:sz="0" w:space="0" w:color="auto"/>
                        <w:left w:val="none" w:sz="0" w:space="0" w:color="auto"/>
                        <w:bottom w:val="none" w:sz="0" w:space="0" w:color="auto"/>
                        <w:right w:val="none" w:sz="0" w:space="0" w:color="auto"/>
                      </w:divBdr>
                      <w:divsChild>
                        <w:div w:id="209658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5755267">
      <w:bodyDiv w:val="1"/>
      <w:marLeft w:val="0"/>
      <w:marRight w:val="0"/>
      <w:marTop w:val="0"/>
      <w:marBottom w:val="0"/>
      <w:divBdr>
        <w:top w:val="none" w:sz="0" w:space="0" w:color="auto"/>
        <w:left w:val="none" w:sz="0" w:space="0" w:color="auto"/>
        <w:bottom w:val="none" w:sz="0" w:space="0" w:color="auto"/>
        <w:right w:val="none" w:sz="0" w:space="0" w:color="auto"/>
      </w:divBdr>
      <w:divsChild>
        <w:div w:id="1842620858">
          <w:marLeft w:val="0"/>
          <w:marRight w:val="0"/>
          <w:marTop w:val="0"/>
          <w:marBottom w:val="0"/>
          <w:divBdr>
            <w:top w:val="none" w:sz="0" w:space="0" w:color="auto"/>
            <w:left w:val="none" w:sz="0" w:space="0" w:color="auto"/>
            <w:bottom w:val="none" w:sz="0" w:space="0" w:color="auto"/>
            <w:right w:val="none" w:sz="0" w:space="0" w:color="auto"/>
          </w:divBdr>
          <w:divsChild>
            <w:div w:id="1040939303">
              <w:marLeft w:val="0"/>
              <w:marRight w:val="0"/>
              <w:marTop w:val="0"/>
              <w:marBottom w:val="0"/>
              <w:divBdr>
                <w:top w:val="none" w:sz="0" w:space="0" w:color="auto"/>
                <w:left w:val="single" w:sz="6" w:space="0" w:color="D8DDE6"/>
                <w:bottom w:val="none" w:sz="0" w:space="0" w:color="auto"/>
                <w:right w:val="single" w:sz="6" w:space="0" w:color="D8DDE6"/>
              </w:divBdr>
              <w:divsChild>
                <w:div w:id="346254929">
                  <w:marLeft w:val="0"/>
                  <w:marRight w:val="0"/>
                  <w:marTop w:val="0"/>
                  <w:marBottom w:val="0"/>
                  <w:divBdr>
                    <w:top w:val="none" w:sz="0" w:space="0" w:color="auto"/>
                    <w:left w:val="none" w:sz="0" w:space="0" w:color="auto"/>
                    <w:bottom w:val="none" w:sz="0" w:space="0" w:color="auto"/>
                    <w:right w:val="none" w:sz="0" w:space="0" w:color="auto"/>
                  </w:divBdr>
                  <w:divsChild>
                    <w:div w:id="2037656323">
                      <w:marLeft w:val="0"/>
                      <w:marRight w:val="0"/>
                      <w:marTop w:val="0"/>
                      <w:marBottom w:val="0"/>
                      <w:divBdr>
                        <w:top w:val="none" w:sz="0" w:space="0" w:color="auto"/>
                        <w:left w:val="none" w:sz="0" w:space="0" w:color="auto"/>
                        <w:bottom w:val="none" w:sz="0" w:space="0" w:color="auto"/>
                        <w:right w:val="none" w:sz="0" w:space="0" w:color="auto"/>
                      </w:divBdr>
                      <w:divsChild>
                        <w:div w:id="19277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2699825">
      <w:bodyDiv w:val="1"/>
      <w:marLeft w:val="0"/>
      <w:marRight w:val="0"/>
      <w:marTop w:val="0"/>
      <w:marBottom w:val="0"/>
      <w:divBdr>
        <w:top w:val="none" w:sz="0" w:space="0" w:color="auto"/>
        <w:left w:val="none" w:sz="0" w:space="0" w:color="auto"/>
        <w:bottom w:val="none" w:sz="0" w:space="0" w:color="auto"/>
        <w:right w:val="none" w:sz="0" w:space="0" w:color="auto"/>
      </w:divBdr>
    </w:div>
    <w:div w:id="191385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8B0DC-2E71-42E8-9730-F75C3E786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4203</Words>
  <Characters>23960</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MFNSO</Company>
  <LinksUpToDate>false</LinksUpToDate>
  <CharactersWithSpaces>28107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Шпилько Евгений Сергеевич</dc:creator>
  <cp:lastModifiedBy>Маркелова Виктория Андреевна</cp:lastModifiedBy>
  <cp:revision>5</cp:revision>
  <cp:lastPrinted>2021-09-07T04:13:00Z</cp:lastPrinted>
  <dcterms:created xsi:type="dcterms:W3CDTF">2021-09-13T06:37:00Z</dcterms:created>
  <dcterms:modified xsi:type="dcterms:W3CDTF">2022-07-22T10:33:00Z</dcterms:modified>
</cp:coreProperties>
</file>