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E1" w:rsidRDefault="00A551E1" w:rsidP="00A551E1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ПРИЛОЖЕНИЕ № 1</w:t>
      </w:r>
    </w:p>
    <w:p w:rsidR="00A551E1" w:rsidRDefault="00A551E1" w:rsidP="00A551E1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</w:p>
    <w:tbl>
      <w:tblPr>
        <w:tblStyle w:val="a4"/>
        <w:tblW w:w="538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A551E1" w:rsidTr="004457BC">
        <w:tc>
          <w:tcPr>
            <w:tcW w:w="5387" w:type="dxa"/>
          </w:tcPr>
          <w:p w:rsidR="00A551E1" w:rsidRDefault="00A551E1" w:rsidP="004457BC">
            <w:pPr>
              <w:pStyle w:val="a3"/>
              <w:ind w:left="30" w:firstLine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методике проведения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</w:t>
            </w:r>
            <w:r w:rsidR="00C46061">
              <w:rPr>
                <w:sz w:val="24"/>
                <w:szCs w:val="24"/>
              </w:rPr>
              <w:t>рнатором Новосибирской области</w:t>
            </w:r>
          </w:p>
          <w:p w:rsidR="00A551E1" w:rsidRDefault="00A551E1" w:rsidP="004457BC">
            <w:pPr>
              <w:snapToGrid/>
              <w:spacing w:before="0" w:after="0" w:line="240" w:lineRule="auto"/>
              <w:ind w:left="-142" w:firstLine="1"/>
              <w:jc w:val="right"/>
              <w:rPr>
                <w:sz w:val="24"/>
                <w:szCs w:val="24"/>
              </w:rPr>
            </w:pPr>
          </w:p>
          <w:p w:rsidR="00A551E1" w:rsidRDefault="00A551E1" w:rsidP="004457BC">
            <w:pPr>
              <w:snapToGrid/>
              <w:spacing w:before="0" w:after="0" w:line="240" w:lineRule="auto"/>
              <w:ind w:left="-142" w:firstLine="1"/>
              <w:jc w:val="right"/>
              <w:rPr>
                <w:sz w:val="24"/>
                <w:szCs w:val="24"/>
              </w:rPr>
            </w:pPr>
          </w:p>
        </w:tc>
      </w:tr>
    </w:tbl>
    <w:p w:rsidR="00A551E1" w:rsidRDefault="00A551E1" w:rsidP="00A551E1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</w:p>
    <w:p w:rsidR="00A551E1" w:rsidRDefault="00A551E1" w:rsidP="00A551E1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Методы оценки соответствия кандидатов квалификационным требованиям</w:t>
      </w:r>
    </w:p>
    <w:p w:rsidR="00A551E1" w:rsidRDefault="00A551E1" w:rsidP="00A551E1">
      <w:pPr>
        <w:widowControl w:val="0"/>
        <w:autoSpaceDE w:val="0"/>
        <w:autoSpaceDN w:val="0"/>
        <w:adjustRightInd w:val="0"/>
        <w:snapToGrid/>
        <w:spacing w:before="0" w:after="0" w:line="240" w:lineRule="auto"/>
        <w:jc w:val="center"/>
        <w:rPr>
          <w:i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3"/>
        <w:gridCol w:w="2445"/>
        <w:gridCol w:w="4427"/>
      </w:tblGrid>
      <w:tr w:rsidR="00A551E1" w:rsidTr="004457BC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Категории должностей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Группы должностей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Методы оценки</w:t>
            </w:r>
          </w:p>
        </w:tc>
      </w:tr>
      <w:tr w:rsidR="00A551E1" w:rsidTr="004457BC">
        <w:trPr>
          <w:trHeight w:val="387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Руководители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</w:pP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высшая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главная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E1" w:rsidRDefault="00D03A59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Т</w:t>
            </w:r>
            <w:r w:rsidR="00A551E1">
              <w:t>естирование</w:t>
            </w:r>
            <w:r w:rsidRPr="00D03A59">
              <w:t>;</w:t>
            </w:r>
            <w:r w:rsidR="00A551E1">
              <w:t xml:space="preserve"> 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индивидуальное собеседование</w:t>
            </w:r>
            <w:r w:rsidR="00D03A59" w:rsidRPr="00D03A59">
              <w:t>;</w:t>
            </w:r>
            <w:r>
              <w:t xml:space="preserve"> 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Pr="00D03A59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подготовка проекта документа</w:t>
            </w:r>
            <w:r w:rsidR="00D03A59" w:rsidRPr="00D03A59">
              <w:t>;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Pr="00D03A59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 написание реферата, иных письменных работ</w:t>
            </w:r>
            <w:r w:rsidR="00D03A59" w:rsidRPr="00D03A59">
              <w:t>;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Pr="00D03A59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r>
              <w:t xml:space="preserve"> анкетирование</w:t>
            </w:r>
            <w:r w:rsidR="00D03A59">
              <w:rPr>
                <w:lang w:val="en-US"/>
              </w:rPr>
              <w:t>;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</w:pPr>
          </w:p>
          <w:p w:rsidR="00A551E1" w:rsidRPr="00D03A59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r>
              <w:t>проведение групповых дискуссий</w:t>
            </w:r>
            <w:r w:rsidR="00D03A59">
              <w:rPr>
                <w:lang w:val="en-US"/>
              </w:rPr>
              <w:t>;</w:t>
            </w: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A551E1" w:rsidRDefault="00A551E1" w:rsidP="004457BC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иные методы, </w:t>
            </w:r>
            <w:r>
              <w:rPr>
                <w:szCs w:val="28"/>
              </w:rPr>
              <w:t>не противоречащие федеральным законам и другим нормативным правовым актам</w:t>
            </w:r>
          </w:p>
        </w:tc>
      </w:tr>
    </w:tbl>
    <w:p w:rsidR="00A551E1" w:rsidRDefault="00A551E1" w:rsidP="00A551E1">
      <w:pPr>
        <w:pStyle w:val="a3"/>
        <w:ind w:firstLine="0"/>
      </w:pPr>
    </w:p>
    <w:p w:rsidR="00A551E1" w:rsidRDefault="00A551E1" w:rsidP="00A551E1">
      <w:pPr>
        <w:pStyle w:val="a3"/>
        <w:ind w:firstLine="0"/>
        <w:rPr>
          <w:sz w:val="24"/>
          <w:szCs w:val="24"/>
        </w:rPr>
      </w:pPr>
    </w:p>
    <w:p w:rsidR="00BD1900" w:rsidRPr="00D03A59" w:rsidRDefault="00D03A59" w:rsidP="007F1DC2">
      <w:pPr>
        <w:ind w:firstLine="0"/>
        <w:jc w:val="center"/>
        <w:rPr>
          <w:lang w:val="en-US"/>
        </w:rPr>
      </w:pPr>
      <w:r>
        <w:t>_____________</w:t>
      </w:r>
      <w:bookmarkStart w:id="0" w:name="_GoBack"/>
      <w:bookmarkEnd w:id="0"/>
    </w:p>
    <w:sectPr w:rsidR="00BD1900" w:rsidRPr="00D0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3C"/>
    <w:rsid w:val="00176955"/>
    <w:rsid w:val="007F1DC2"/>
    <w:rsid w:val="00A551E1"/>
    <w:rsid w:val="00AF3B3C"/>
    <w:rsid w:val="00BD1900"/>
    <w:rsid w:val="00C46061"/>
    <w:rsid w:val="00D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B745-D838-4A19-8B3F-8CD0E775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E1"/>
    <w:pPr>
      <w:snapToGrid w:val="0"/>
      <w:spacing w:before="120"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1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99"/>
    <w:rsid w:val="00A5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3</cp:revision>
  <cp:lastPrinted>2019-03-13T09:17:00Z</cp:lastPrinted>
  <dcterms:created xsi:type="dcterms:W3CDTF">2019-03-11T09:11:00Z</dcterms:created>
  <dcterms:modified xsi:type="dcterms:W3CDTF">2019-03-13T11:05:00Z</dcterms:modified>
</cp:coreProperties>
</file>