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F" w:rsidRDefault="00E344D1" w:rsidP="00E440F7">
      <w:pPr>
        <w:pStyle w:val="a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</w:p>
    <w:p w:rsidR="00D859BF" w:rsidRDefault="00E344D1" w:rsidP="00D859BF">
      <w:pPr>
        <w:pStyle w:val="a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постановления Правительства </w:t>
      </w:r>
    </w:p>
    <w:p w:rsidR="00E344D1" w:rsidRDefault="00E344D1" w:rsidP="00D859BF">
      <w:pPr>
        <w:pStyle w:val="a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E344D1" w:rsidRPr="0077715F" w:rsidRDefault="00E344D1" w:rsidP="00755E05">
      <w:pPr>
        <w:autoSpaceDE w:val="0"/>
        <w:autoSpaceDN w:val="0"/>
        <w:jc w:val="center"/>
        <w:rPr>
          <w:color w:val="000000"/>
          <w:sz w:val="28"/>
          <w:szCs w:val="28"/>
        </w:rPr>
      </w:pPr>
    </w:p>
    <w:p w:rsidR="00E344D1" w:rsidRPr="0077715F" w:rsidRDefault="00E344D1" w:rsidP="00755E05">
      <w:pPr>
        <w:jc w:val="center"/>
        <w:rPr>
          <w:sz w:val="28"/>
          <w:szCs w:val="28"/>
        </w:rPr>
      </w:pPr>
    </w:p>
    <w:p w:rsidR="00E344D1" w:rsidRDefault="00E344D1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Pr="0077715F" w:rsidRDefault="0077715F" w:rsidP="00522754">
      <w:pPr>
        <w:rPr>
          <w:sz w:val="28"/>
          <w:szCs w:val="28"/>
        </w:rPr>
      </w:pPr>
    </w:p>
    <w:p w:rsidR="00E344D1" w:rsidRDefault="00E344D1" w:rsidP="00E440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="009026BD">
        <w:rPr>
          <w:sz w:val="28"/>
          <w:szCs w:val="28"/>
        </w:rPr>
        <w:br/>
      </w:r>
      <w:r>
        <w:rPr>
          <w:sz w:val="28"/>
          <w:szCs w:val="28"/>
        </w:rPr>
        <w:t>Правительства</w:t>
      </w:r>
      <w:r w:rsidR="009026BD">
        <w:rPr>
          <w:sz w:val="28"/>
          <w:szCs w:val="28"/>
        </w:rPr>
        <w:t xml:space="preserve"> </w:t>
      </w:r>
      <w:r w:rsidR="00D177C2">
        <w:rPr>
          <w:sz w:val="28"/>
          <w:szCs w:val="28"/>
        </w:rPr>
        <w:t>Нов</w:t>
      </w:r>
      <w:r w:rsidR="00A775B8">
        <w:rPr>
          <w:sz w:val="28"/>
          <w:szCs w:val="28"/>
        </w:rPr>
        <w:t xml:space="preserve">осибирской области от </w:t>
      </w:r>
      <w:r w:rsidR="001D616E">
        <w:rPr>
          <w:sz w:val="28"/>
          <w:szCs w:val="28"/>
        </w:rPr>
        <w:t>1</w:t>
      </w:r>
      <w:r w:rsidR="00A775B8">
        <w:rPr>
          <w:sz w:val="28"/>
          <w:szCs w:val="28"/>
        </w:rPr>
        <w:t>8.10.2010</w:t>
      </w:r>
      <w:r w:rsidR="00D177C2">
        <w:rPr>
          <w:sz w:val="28"/>
          <w:szCs w:val="28"/>
        </w:rPr>
        <w:t xml:space="preserve"> № 176</w:t>
      </w:r>
      <w:r>
        <w:rPr>
          <w:sz w:val="28"/>
          <w:szCs w:val="28"/>
        </w:rPr>
        <w:t>-п</w:t>
      </w:r>
    </w:p>
    <w:p w:rsidR="00E344D1" w:rsidRDefault="00E344D1" w:rsidP="00E440F7">
      <w:pPr>
        <w:jc w:val="center"/>
        <w:rPr>
          <w:b/>
          <w:sz w:val="28"/>
          <w:szCs w:val="28"/>
        </w:rPr>
      </w:pPr>
    </w:p>
    <w:p w:rsidR="00E344D1" w:rsidRDefault="00E344D1" w:rsidP="00E440F7">
      <w:pPr>
        <w:jc w:val="center"/>
        <w:rPr>
          <w:b/>
          <w:sz w:val="28"/>
          <w:szCs w:val="28"/>
        </w:rPr>
      </w:pPr>
    </w:p>
    <w:p w:rsidR="00E344D1" w:rsidRDefault="00E344D1" w:rsidP="00E440F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Правительство Новосибирской области </w:t>
      </w:r>
      <w:r w:rsidR="00A35F21">
        <w:rPr>
          <w:b/>
          <w:sz w:val="28"/>
          <w:szCs w:val="28"/>
        </w:rPr>
        <w:t>п о с т а н о </w:t>
      </w:r>
      <w:r>
        <w:rPr>
          <w:b/>
          <w:sz w:val="28"/>
          <w:szCs w:val="28"/>
        </w:rPr>
        <w:t>в</w:t>
      </w:r>
      <w:r w:rsidR="00A35F21">
        <w:rPr>
          <w:b/>
          <w:sz w:val="28"/>
          <w:szCs w:val="28"/>
        </w:rPr>
        <w:t> л я е </w:t>
      </w:r>
      <w:r>
        <w:rPr>
          <w:b/>
          <w:sz w:val="28"/>
          <w:szCs w:val="28"/>
        </w:rPr>
        <w:t>т:</w:t>
      </w:r>
    </w:p>
    <w:p w:rsidR="002D2092" w:rsidRDefault="00CC1D5E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CC1D5E">
        <w:rPr>
          <w:color w:val="000000"/>
          <w:sz w:val="28"/>
          <w:szCs w:val="28"/>
        </w:rPr>
        <w:t xml:space="preserve">Внести в </w:t>
      </w:r>
      <w:r w:rsidR="002D2092" w:rsidRPr="002D2092">
        <w:rPr>
          <w:color w:val="000000"/>
          <w:sz w:val="28"/>
          <w:szCs w:val="28"/>
        </w:rPr>
        <w:t>постановление Правите</w:t>
      </w:r>
      <w:r w:rsidR="002D2092">
        <w:rPr>
          <w:color w:val="000000"/>
          <w:sz w:val="28"/>
          <w:szCs w:val="28"/>
        </w:rPr>
        <w:t>льства Новосибирской области от </w:t>
      </w:r>
      <w:r w:rsidR="002D2092" w:rsidRPr="002D2092">
        <w:rPr>
          <w:color w:val="000000"/>
          <w:sz w:val="28"/>
          <w:szCs w:val="28"/>
        </w:rPr>
        <w:t>18.10.2010 № 176-п «Об утверждении Порядка разработки и утверждения 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услуг»</w:t>
      </w:r>
      <w:r w:rsidR="002D2092">
        <w:rPr>
          <w:color w:val="000000"/>
          <w:sz w:val="28"/>
          <w:szCs w:val="28"/>
        </w:rPr>
        <w:t xml:space="preserve"> следующие изменения:</w:t>
      </w:r>
    </w:p>
    <w:p w:rsidR="00CC1D5E" w:rsidRDefault="002D209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CC1D5E" w:rsidRPr="00CC1D5E">
        <w:rPr>
          <w:color w:val="000000"/>
          <w:sz w:val="28"/>
          <w:szCs w:val="28"/>
        </w:rPr>
        <w:t>Поряд</w:t>
      </w:r>
      <w:r>
        <w:rPr>
          <w:color w:val="000000"/>
          <w:sz w:val="28"/>
          <w:szCs w:val="28"/>
        </w:rPr>
        <w:t>ке</w:t>
      </w:r>
      <w:r w:rsidR="00CC1D5E" w:rsidRPr="00CC1D5E">
        <w:rPr>
          <w:color w:val="000000"/>
          <w:sz w:val="28"/>
          <w:szCs w:val="28"/>
        </w:rPr>
        <w:t xml:space="preserve"> разработки и утверждения 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услуг:</w:t>
      </w:r>
    </w:p>
    <w:p w:rsidR="00226F02" w:rsidRDefault="00BC4E2D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226F02">
        <w:rPr>
          <w:color w:val="000000"/>
          <w:sz w:val="28"/>
          <w:szCs w:val="28"/>
        </w:rPr>
        <w:t xml:space="preserve">Пункт </w:t>
      </w:r>
      <w:r w:rsidR="00406181">
        <w:rPr>
          <w:color w:val="000000"/>
          <w:sz w:val="28"/>
          <w:szCs w:val="28"/>
        </w:rPr>
        <w:t>2</w:t>
      </w:r>
      <w:r w:rsidR="00226F02">
        <w:rPr>
          <w:color w:val="000000"/>
          <w:sz w:val="28"/>
          <w:szCs w:val="28"/>
        </w:rPr>
        <w:t xml:space="preserve"> дополнить </w:t>
      </w:r>
      <w:r w:rsidR="00132409">
        <w:rPr>
          <w:color w:val="000000"/>
          <w:sz w:val="28"/>
          <w:szCs w:val="28"/>
        </w:rPr>
        <w:t>подпунктом «е»</w:t>
      </w:r>
      <w:r w:rsidR="00226F02">
        <w:rPr>
          <w:color w:val="000000"/>
          <w:sz w:val="28"/>
          <w:szCs w:val="28"/>
        </w:rPr>
        <w:t xml:space="preserve"> следующего содержания:</w:t>
      </w:r>
    </w:p>
    <w:p w:rsidR="00226F02" w:rsidRDefault="00226F0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132409">
        <w:rPr>
          <w:color w:val="000000"/>
          <w:sz w:val="28"/>
          <w:szCs w:val="28"/>
        </w:rPr>
        <w:t>е) </w:t>
      </w:r>
      <w:r w:rsidR="00132409" w:rsidRPr="00132409">
        <w:rPr>
          <w:color w:val="000000"/>
          <w:sz w:val="28"/>
          <w:szCs w:val="28"/>
        </w:rPr>
        <w:t>ответственность должностных лиц исполнительных органов, предоставляющих государственные услуги, за несоблюдение ими требований административных регламентов при выполнении административных процедур (действий).</w:t>
      </w:r>
      <w:r>
        <w:rPr>
          <w:color w:val="000000"/>
          <w:sz w:val="28"/>
          <w:szCs w:val="28"/>
        </w:rPr>
        <w:t>».</w:t>
      </w:r>
    </w:p>
    <w:p w:rsidR="00356911" w:rsidRDefault="00226F0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="00356911">
        <w:rPr>
          <w:color w:val="000000"/>
          <w:sz w:val="28"/>
          <w:szCs w:val="28"/>
        </w:rPr>
        <w:t>В пункте</w:t>
      </w:r>
      <w:r w:rsidR="00132409">
        <w:rPr>
          <w:color w:val="000000"/>
          <w:sz w:val="28"/>
          <w:szCs w:val="28"/>
        </w:rPr>
        <w:t xml:space="preserve"> 4 слова «и в соответствии с настоящим Порядком» заменить словами «, в соответствии с настоящим Порядком, а также с учетом иных требований к порядку предоставления соответствующей государственной услуги».</w:t>
      </w:r>
    </w:p>
    <w:p w:rsidR="00132409" w:rsidRDefault="00226F02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C6BA3">
        <w:rPr>
          <w:color w:val="000000"/>
          <w:sz w:val="28"/>
          <w:szCs w:val="28"/>
        </w:rPr>
        <w:t>. </w:t>
      </w:r>
      <w:r w:rsidR="00132409">
        <w:rPr>
          <w:color w:val="000000"/>
          <w:sz w:val="28"/>
          <w:szCs w:val="28"/>
        </w:rPr>
        <w:t>В п</w:t>
      </w:r>
      <w:r w:rsidR="00F1246B">
        <w:rPr>
          <w:color w:val="000000"/>
          <w:sz w:val="28"/>
          <w:szCs w:val="28"/>
        </w:rPr>
        <w:t>ункт</w:t>
      </w:r>
      <w:r w:rsidR="00132409">
        <w:rPr>
          <w:color w:val="000000"/>
          <w:sz w:val="28"/>
          <w:szCs w:val="28"/>
        </w:rPr>
        <w:t>е 9:</w:t>
      </w:r>
    </w:p>
    <w:p w:rsidR="00132409" w:rsidRDefault="00132409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в абзаце первом слова «, пояснительная записка и план-график внедрения административного регламента» заменить словами «и пояснительная записка»;</w:t>
      </w:r>
    </w:p>
    <w:p w:rsidR="00132409" w:rsidRPr="00132409" w:rsidRDefault="00132409" w:rsidP="00132409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абзац третий признать утратившим силу.</w:t>
      </w:r>
    </w:p>
    <w:p w:rsidR="00A07274" w:rsidRDefault="00A07274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="00132409">
        <w:rPr>
          <w:color w:val="000000"/>
          <w:sz w:val="28"/>
          <w:szCs w:val="28"/>
        </w:rPr>
        <w:t>В пункте 10 слова «и принятыми в соответствии с ними нормативными правовыми актами» заменить словами «, иными нормативными правовыми актами, регулирующими порядок предоставления соответствующей государственной услуги, в том числе настоящим Порядком»</w:t>
      </w:r>
      <w:r>
        <w:rPr>
          <w:color w:val="000000"/>
          <w:sz w:val="28"/>
          <w:szCs w:val="28"/>
        </w:rPr>
        <w:t>.</w:t>
      </w:r>
    </w:p>
    <w:p w:rsidR="008B4754" w:rsidRDefault="00A07274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="008B4754">
        <w:rPr>
          <w:color w:val="000000"/>
          <w:sz w:val="28"/>
          <w:szCs w:val="28"/>
        </w:rPr>
        <w:t>. </w:t>
      </w:r>
      <w:r w:rsidR="00132409">
        <w:rPr>
          <w:color w:val="000000"/>
          <w:sz w:val="28"/>
          <w:szCs w:val="28"/>
        </w:rPr>
        <w:t>Пункт 17 после слов «в административный регламент» дополнить словами «, признание его утратившим силу».</w:t>
      </w:r>
    </w:p>
    <w:p w:rsidR="00F1246B" w:rsidRDefault="00445737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B0DF9">
        <w:rPr>
          <w:color w:val="000000"/>
          <w:sz w:val="28"/>
          <w:szCs w:val="28"/>
        </w:rPr>
        <w:t>. </w:t>
      </w:r>
      <w:r w:rsidR="00132409">
        <w:rPr>
          <w:color w:val="000000"/>
          <w:sz w:val="28"/>
          <w:szCs w:val="28"/>
        </w:rPr>
        <w:t>Подпункт 3 пункта 20</w:t>
      </w:r>
      <w:r w:rsidR="005B0DF9">
        <w:rPr>
          <w:color w:val="000000"/>
          <w:sz w:val="28"/>
          <w:szCs w:val="28"/>
        </w:rPr>
        <w:t xml:space="preserve"> изложить в следующей редакции:</w:t>
      </w:r>
    </w:p>
    <w:p w:rsidR="00132409" w:rsidRDefault="00132409" w:rsidP="00132409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«3)</w:t>
      </w:r>
      <w:r w:rsidR="005B0DF9">
        <w:rPr>
          <w:color w:val="000000"/>
          <w:sz w:val="28"/>
          <w:szCs w:val="28"/>
        </w:rPr>
        <w:t> </w:t>
      </w:r>
      <w:r w:rsidRPr="00132409">
        <w:rPr>
          <w:color w:val="000000"/>
          <w:sz w:val="28"/>
          <w:szCs w:val="28"/>
        </w:rPr>
        <w:t>порядок информирования о правилах предоставления государственной услуги, в том числе</w:t>
      </w:r>
      <w:r>
        <w:rPr>
          <w:color w:val="000000"/>
          <w:sz w:val="28"/>
          <w:szCs w:val="28"/>
        </w:rPr>
        <w:t>:</w:t>
      </w:r>
    </w:p>
    <w:p w:rsidR="00132409" w:rsidRDefault="00132409" w:rsidP="00132409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132409">
        <w:rPr>
          <w:color w:val="000000"/>
          <w:sz w:val="28"/>
          <w:szCs w:val="28"/>
        </w:rPr>
        <w:t>порядок получения информации заявителями по вопросам предоставления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</w:t>
      </w:r>
      <w:r>
        <w:rPr>
          <w:color w:val="000000"/>
          <w:sz w:val="28"/>
          <w:szCs w:val="28"/>
        </w:rPr>
        <w:t xml:space="preserve"> и муниципальных услуг (функций</w:t>
      </w:r>
      <w:r w:rsidRPr="00132409">
        <w:rPr>
          <w:color w:val="000000"/>
          <w:sz w:val="28"/>
          <w:szCs w:val="28"/>
        </w:rPr>
        <w:t>);</w:t>
      </w:r>
    </w:p>
    <w:p w:rsidR="00132409" w:rsidRDefault="00132409" w:rsidP="00132409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132409">
        <w:rPr>
          <w:color w:val="000000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государственной услуги и услуг, которые являются необходимыми и обязательными для предоставления государственной услуги, и в многофункциональном центре предоставления государственных и муниципальных услуг</w:t>
      </w:r>
      <w:r>
        <w:rPr>
          <w:color w:val="000000"/>
          <w:sz w:val="28"/>
          <w:szCs w:val="28"/>
        </w:rPr>
        <w:t>.</w:t>
      </w:r>
    </w:p>
    <w:p w:rsidR="00132409" w:rsidRPr="00132409" w:rsidRDefault="00132409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09">
        <w:rPr>
          <w:rFonts w:ascii="Times New Roman" w:hAnsi="Times New Roman" w:cs="Times New Roman"/>
          <w:sz w:val="28"/>
          <w:szCs w:val="28"/>
        </w:rPr>
        <w:t>К справочной информации относится следующая информация:</w:t>
      </w:r>
    </w:p>
    <w:p w:rsidR="00132409" w:rsidRPr="00132409" w:rsidRDefault="00132409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09">
        <w:rPr>
          <w:rFonts w:ascii="Times New Roman" w:hAnsi="Times New Roman" w:cs="Times New Roman"/>
          <w:sz w:val="28"/>
          <w:szCs w:val="28"/>
        </w:rPr>
        <w:t>место нахождения и графики работы исполнительного органа, предоставляющего государственную услугу, его структурных подразделений, предоставляющих государственную услугу, государственных и муниципальных органов и организаций, обращение в которые необходимо для получения государственной услуги, а также многофункциональных центров предоставления государственных и муниципальных услуг;</w:t>
      </w:r>
    </w:p>
    <w:p w:rsidR="00132409" w:rsidRPr="00132409" w:rsidRDefault="00132409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0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исполнительного органа, предоставляющего государственную услугу, организаций, участвующих в предоставлении государственной услуги, в том числе номер телефона-автоинформатора;</w:t>
      </w:r>
    </w:p>
    <w:p w:rsidR="00132409" w:rsidRPr="00132409" w:rsidRDefault="00132409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09">
        <w:rPr>
          <w:rFonts w:ascii="Times New Roman" w:hAnsi="Times New Roman" w:cs="Times New Roman"/>
          <w:sz w:val="28"/>
          <w:szCs w:val="28"/>
        </w:rPr>
        <w:t>адреса официального сайта, а также электронной почты и (или) формы обратной связи исполнительного органа, предоставляющего государственную услугу, в сети Интернет.</w:t>
      </w:r>
    </w:p>
    <w:p w:rsidR="00C541D0" w:rsidRPr="00132409" w:rsidRDefault="00132409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09">
        <w:rPr>
          <w:rFonts w:ascii="Times New Roman" w:hAnsi="Times New Roman" w:cs="Times New Roman"/>
          <w:sz w:val="28"/>
          <w:szCs w:val="28"/>
        </w:rPr>
        <w:t>Справочная информация не приводится в тексте административного регламента и подлежит обязательному размещению на официальном сайте исполнительного органа, предоставляющего государственную услугу, в сети Интернет, в федеральной государс</w:t>
      </w:r>
      <w:r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Pr="00132409">
        <w:rPr>
          <w:rFonts w:ascii="Times New Roman" w:hAnsi="Times New Roman" w:cs="Times New Roman"/>
          <w:sz w:val="28"/>
          <w:szCs w:val="28"/>
        </w:rPr>
        <w:t xml:space="preserve">Федеральный реестр </w:t>
      </w:r>
      <w:r>
        <w:rPr>
          <w:rFonts w:ascii="Times New Roman" w:hAnsi="Times New Roman" w:cs="Times New Roman"/>
          <w:sz w:val="28"/>
          <w:szCs w:val="28"/>
        </w:rPr>
        <w:t>государственных услуг (функций)»</w:t>
      </w:r>
      <w:r w:rsidRPr="00132409">
        <w:rPr>
          <w:rFonts w:ascii="Times New Roman" w:hAnsi="Times New Roman" w:cs="Times New Roman"/>
          <w:sz w:val="28"/>
          <w:szCs w:val="28"/>
        </w:rPr>
        <w:t xml:space="preserve"> (далее - федеральный реестр) и на Едином портале государственных и муниципальных услуг (функций), о чем указывается в тексте административного регламента. Исполнительные органы, предоставляющие государственные услуги, обеспечивают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Интернет.</w:t>
      </w:r>
      <w:r w:rsidR="00C541D0" w:rsidRPr="00132409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C65DDC" w:rsidRDefault="00445737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C541D0">
        <w:rPr>
          <w:color w:val="000000"/>
          <w:sz w:val="28"/>
          <w:szCs w:val="28"/>
        </w:rPr>
        <w:t>. </w:t>
      </w:r>
      <w:r w:rsidR="00C65DDC">
        <w:rPr>
          <w:color w:val="000000"/>
          <w:sz w:val="28"/>
          <w:szCs w:val="28"/>
        </w:rPr>
        <w:t>В пункте 21:</w:t>
      </w:r>
    </w:p>
    <w:p w:rsidR="00C541D0" w:rsidRDefault="00C65DDC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п</w:t>
      </w:r>
      <w:r w:rsidR="00132409">
        <w:rPr>
          <w:color w:val="000000"/>
          <w:sz w:val="28"/>
          <w:szCs w:val="28"/>
        </w:rPr>
        <w:t>одпункт 5 изложить в следующей редакции</w:t>
      </w:r>
      <w:r w:rsidR="00C541D0">
        <w:rPr>
          <w:color w:val="000000"/>
          <w:sz w:val="28"/>
          <w:szCs w:val="28"/>
        </w:rPr>
        <w:t>:</w:t>
      </w:r>
    </w:p>
    <w:p w:rsidR="00132409" w:rsidRDefault="00132409" w:rsidP="00B47650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«5) </w:t>
      </w:r>
      <w:r w:rsidRPr="00132409">
        <w:rPr>
          <w:color w:val="000000"/>
          <w:sz w:val="28"/>
          <w:szCs w:val="28"/>
        </w:rPr>
        <w:t>нормативные правовые акты, регулирующие предоставление государственной услуги</w:t>
      </w:r>
      <w:r>
        <w:rPr>
          <w:color w:val="000000"/>
          <w:sz w:val="28"/>
          <w:szCs w:val="28"/>
        </w:rPr>
        <w:t>.</w:t>
      </w:r>
    </w:p>
    <w:p w:rsidR="00132409" w:rsidRPr="00132409" w:rsidRDefault="00132409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09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подлежит обязательному размещению на официальном сайте исполнительного органа, предоставляющего государственную услугу, в сети Интернет, в федеральном реестре и на Едином портале государственных и муниципальных услуг (функций). Перечень нормативных правовых актов, регулирующих предоставление государственной услуги, не приводится в тексте административного регламента.</w:t>
      </w:r>
    </w:p>
    <w:p w:rsidR="00132409" w:rsidRPr="00132409" w:rsidRDefault="00132409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09">
        <w:rPr>
          <w:rFonts w:ascii="Times New Roman" w:hAnsi="Times New Roman" w:cs="Times New Roman"/>
          <w:sz w:val="28"/>
          <w:szCs w:val="28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государственной услуги.</w:t>
      </w:r>
    </w:p>
    <w:p w:rsidR="00132409" w:rsidRPr="00C65DDC" w:rsidRDefault="00132409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09">
        <w:rPr>
          <w:rFonts w:ascii="Times New Roman" w:hAnsi="Times New Roman" w:cs="Times New Roman"/>
          <w:sz w:val="28"/>
          <w:szCs w:val="28"/>
        </w:rPr>
        <w:t>Исполнительный орган, предоставляющий государственную услугу, обеспечивает размещение и актуализацию перечня нормативных правовых актов, регулирующих предоставление государственной услуги, на своем официальном сайте, а также в соответствующем разделе федерального реестра;</w:t>
      </w:r>
      <w:r w:rsidR="00C65DDC">
        <w:rPr>
          <w:rFonts w:ascii="Times New Roman" w:hAnsi="Times New Roman" w:cs="Times New Roman"/>
          <w:sz w:val="28"/>
          <w:szCs w:val="28"/>
        </w:rPr>
        <w:t>»;</w:t>
      </w:r>
    </w:p>
    <w:p w:rsidR="008B4754" w:rsidRDefault="00C65DDC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подп</w:t>
      </w:r>
      <w:r w:rsidR="00CE2D45">
        <w:rPr>
          <w:color w:val="000000"/>
          <w:sz w:val="28"/>
          <w:szCs w:val="28"/>
        </w:rPr>
        <w:t>ункт</w:t>
      </w:r>
      <w:r w:rsidR="008B4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 дополнить подпунктом «в» следующего содержания</w:t>
      </w:r>
      <w:r w:rsidR="008B4754">
        <w:rPr>
          <w:color w:val="000000"/>
          <w:sz w:val="28"/>
          <w:szCs w:val="28"/>
        </w:rPr>
        <w:t>:</w:t>
      </w:r>
    </w:p>
    <w:p w:rsidR="00C65DDC" w:rsidRPr="00B36344" w:rsidRDefault="00CE2D45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34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65DDC">
        <w:rPr>
          <w:rFonts w:ascii="Times New Roman" w:hAnsi="Times New Roman" w:cs="Times New Roman"/>
          <w:color w:val="000000"/>
          <w:sz w:val="28"/>
          <w:szCs w:val="28"/>
        </w:rPr>
        <w:t>в) </w:t>
      </w:r>
      <w:r w:rsidR="00C65DDC" w:rsidRPr="00C65DDC">
        <w:rPr>
          <w:rFonts w:ascii="Times New Roman" w:hAnsi="Times New Roman" w:cs="Times New Roman"/>
          <w:color w:val="000000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закона;</w:t>
      </w:r>
      <w:r w:rsidR="00B36344">
        <w:rPr>
          <w:rFonts w:ascii="Times New Roman" w:hAnsi="Times New Roman" w:cs="Times New Roman"/>
          <w:sz w:val="28"/>
          <w:szCs w:val="28"/>
        </w:rPr>
        <w:t>»</w:t>
      </w:r>
      <w:r w:rsidR="00C65DDC">
        <w:rPr>
          <w:rFonts w:ascii="Times New Roman" w:hAnsi="Times New Roman" w:cs="Times New Roman"/>
          <w:sz w:val="28"/>
          <w:szCs w:val="28"/>
        </w:rPr>
        <w:t>;</w:t>
      </w:r>
    </w:p>
    <w:p w:rsidR="008B4754" w:rsidRDefault="00C65DDC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8B475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пункт 12 изложить в следующей редакции</w:t>
      </w:r>
      <w:r w:rsidR="0022154F">
        <w:rPr>
          <w:color w:val="000000"/>
          <w:sz w:val="28"/>
          <w:szCs w:val="28"/>
        </w:rPr>
        <w:t>:</w:t>
      </w:r>
    </w:p>
    <w:p w:rsidR="00C65DDC" w:rsidRDefault="00C65DDC" w:rsidP="00C65DDC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«12) </w:t>
      </w:r>
      <w:r w:rsidRPr="00C65DDC">
        <w:rPr>
          <w:color w:val="000000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государственной услуги.</w:t>
      </w:r>
      <w:r>
        <w:rPr>
          <w:color w:val="000000"/>
          <w:sz w:val="28"/>
          <w:szCs w:val="28"/>
        </w:rPr>
        <w:t xml:space="preserve"> </w:t>
      </w:r>
      <w:r w:rsidRPr="00C65DDC">
        <w:rPr>
          <w:color w:val="000000"/>
          <w:sz w:val="28"/>
          <w:szCs w:val="28"/>
        </w:rPr>
        <w:t>В данном подразделе указывается размер государственной пошлины или иной платы, взимаемой за предоставление государственной услуги, или ссылка на положение нормативного правового акта, в котором установлен размер такой пошлины или платы.</w:t>
      </w:r>
      <w:r>
        <w:rPr>
          <w:color w:val="000000"/>
          <w:sz w:val="28"/>
          <w:szCs w:val="28"/>
        </w:rPr>
        <w:t xml:space="preserve"> </w:t>
      </w:r>
      <w:r w:rsidRPr="00C65DDC">
        <w:rPr>
          <w:color w:val="000000"/>
          <w:sz w:val="28"/>
          <w:szCs w:val="28"/>
        </w:rPr>
        <w:t>Если нормативными правовыми актами Российской Федерации и нормативными правовыми актами Новосибирской области не</w:t>
      </w:r>
      <w:r>
        <w:rPr>
          <w:color w:val="000000"/>
          <w:sz w:val="28"/>
          <w:szCs w:val="28"/>
        </w:rPr>
        <w:t xml:space="preserve"> предусмотрена </w:t>
      </w:r>
      <w:r w:rsidRPr="00C65DDC">
        <w:rPr>
          <w:color w:val="000000"/>
          <w:sz w:val="28"/>
          <w:szCs w:val="28"/>
        </w:rPr>
        <w:t>плата за предоставление государственной услуги либо выполнение отдельных административных процедур в рамках предоставления государственной услуги, в подразделе</w:t>
      </w:r>
      <w:r w:rsidRPr="00C65DDC">
        <w:t xml:space="preserve"> </w:t>
      </w:r>
      <w:r w:rsidRPr="00C65DDC">
        <w:rPr>
          <w:color w:val="000000"/>
          <w:sz w:val="28"/>
          <w:szCs w:val="28"/>
        </w:rPr>
        <w:t>указывается, что предоставление этой государственной услуги является бесплатным для заявителя;</w:t>
      </w:r>
      <w:r>
        <w:rPr>
          <w:color w:val="000000"/>
          <w:sz w:val="28"/>
          <w:szCs w:val="28"/>
        </w:rPr>
        <w:t>»;</w:t>
      </w:r>
    </w:p>
    <w:p w:rsidR="00C65DDC" w:rsidRDefault="00C65DDC" w:rsidP="00C65DDC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подпункт</w:t>
      </w:r>
      <w:r w:rsidR="00A97EB4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16</w:t>
      </w:r>
      <w:r w:rsidR="00A97EB4">
        <w:rPr>
          <w:color w:val="000000"/>
          <w:sz w:val="28"/>
          <w:szCs w:val="28"/>
        </w:rPr>
        <w:t> - 18</w:t>
      </w:r>
      <w:r>
        <w:rPr>
          <w:color w:val="000000"/>
          <w:sz w:val="28"/>
          <w:szCs w:val="28"/>
        </w:rPr>
        <w:t xml:space="preserve"> изложить в следующей редакции:</w:t>
      </w:r>
    </w:p>
    <w:p w:rsidR="00A97EB4" w:rsidRDefault="00C65DDC" w:rsidP="00A97EB4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«16) </w:t>
      </w:r>
      <w:r w:rsidR="00A97EB4" w:rsidRPr="00A97EB4">
        <w:rPr>
          <w:color w:val="000000"/>
          <w:sz w:val="28"/>
          <w:szCs w:val="28"/>
        </w:rPr>
        <w:t>требования к помещениям, в которых</w:t>
      </w:r>
      <w:r w:rsidR="00A97EB4">
        <w:rPr>
          <w:color w:val="000000"/>
          <w:sz w:val="28"/>
          <w:szCs w:val="28"/>
        </w:rPr>
        <w:t xml:space="preserve"> предоставляется государственная услуга, к залу ожидания, </w:t>
      </w:r>
      <w:r w:rsidR="00A97EB4" w:rsidRPr="00A97EB4">
        <w:rPr>
          <w:color w:val="000000"/>
          <w:sz w:val="28"/>
          <w:szCs w:val="28"/>
        </w:rPr>
        <w:t>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</w:t>
      </w:r>
      <w:r w:rsidR="00A97EB4" w:rsidRPr="00A97EB4">
        <w:t xml:space="preserve"> </w:t>
      </w:r>
      <w:r w:rsidR="00A97EB4" w:rsidRPr="00A97EB4">
        <w:rPr>
          <w:color w:val="000000"/>
          <w:sz w:val="28"/>
          <w:szCs w:val="28"/>
        </w:rPr>
        <w:t>размещению и оформлению визуальной, текстовой и мультимедийной информации о порядке предоставления так</w:t>
      </w:r>
      <w:r w:rsidR="00727EBB">
        <w:rPr>
          <w:color w:val="000000"/>
          <w:sz w:val="28"/>
          <w:szCs w:val="28"/>
        </w:rPr>
        <w:t>ой</w:t>
      </w:r>
      <w:r w:rsidR="00A97EB4" w:rsidRPr="00A97EB4">
        <w:rPr>
          <w:color w:val="000000"/>
          <w:sz w:val="28"/>
          <w:szCs w:val="28"/>
        </w:rPr>
        <w:t xml:space="preserve"> услуг</w:t>
      </w:r>
      <w:r w:rsidR="00727EBB">
        <w:rPr>
          <w:color w:val="000000"/>
          <w:sz w:val="28"/>
          <w:szCs w:val="28"/>
        </w:rPr>
        <w:t>и</w:t>
      </w:r>
      <w:r w:rsidR="00A97EB4" w:rsidRPr="00A97EB4">
        <w:rPr>
          <w:color w:val="000000"/>
          <w:sz w:val="28"/>
          <w:szCs w:val="28"/>
        </w:rPr>
        <w:t>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включая инвалидов, использующих кресла-коляски и собак-проводников;</w:t>
      </w:r>
    </w:p>
    <w:p w:rsidR="00A97EB4" w:rsidRDefault="00A97EB4" w:rsidP="00A97EB4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17) </w:t>
      </w:r>
      <w:r w:rsidRPr="00A97EB4">
        <w:rPr>
          <w:color w:val="000000"/>
          <w:sz w:val="28"/>
          <w:szCs w:val="28"/>
        </w:rPr>
        <w:t>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органа, предоставляющего государственную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- комплексный запрос),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A97EB4" w:rsidRPr="00A97EB4" w:rsidRDefault="00A97EB4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EB4">
        <w:rPr>
          <w:rFonts w:ascii="Times New Roman" w:hAnsi="Times New Roman" w:cs="Times New Roman"/>
          <w:color w:val="000000"/>
          <w:sz w:val="28"/>
          <w:szCs w:val="28"/>
        </w:rPr>
        <w:t>18) </w:t>
      </w:r>
      <w:r w:rsidRPr="00A97EB4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форме, а также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принципу). При определении особенностей предоставления государственной услуги в электронной форме указываются виды электронной подписи, которые допускаются к использованию при обращении за получением государственной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97EB4" w:rsidRPr="00A97EB4" w:rsidRDefault="00A97EB4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EB4">
        <w:rPr>
          <w:rFonts w:ascii="Times New Roman" w:hAnsi="Times New Roman" w:cs="Times New Roman"/>
          <w:sz w:val="28"/>
          <w:szCs w:val="28"/>
        </w:rPr>
        <w:t>При определении особенностей предоставления государственной услуги в многофункциональных центрах предоставления государственных и муниципальных услуг описываются административные процедуры (действия), выполняемые многофункциональным центром предоставления государственных и муниципальных услуг при предоставлении государственной услуги посредством комплексного запроса.</w:t>
      </w:r>
      <w:r w:rsidR="00406181">
        <w:rPr>
          <w:rFonts w:ascii="Times New Roman" w:hAnsi="Times New Roman" w:cs="Times New Roman"/>
          <w:color w:val="000000"/>
          <w:sz w:val="28"/>
          <w:szCs w:val="28"/>
        </w:rPr>
        <w:t>».</w:t>
      </w:r>
      <w:bookmarkStart w:id="0" w:name="_GoBack"/>
      <w:bookmarkEnd w:id="0"/>
    </w:p>
    <w:p w:rsidR="00C65DDC" w:rsidRDefault="00C65DDC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8. </w:t>
      </w:r>
      <w:r w:rsidR="00A97EB4">
        <w:rPr>
          <w:color w:val="000000"/>
          <w:sz w:val="28"/>
          <w:szCs w:val="28"/>
        </w:rPr>
        <w:t>В пункте 22:</w:t>
      </w:r>
    </w:p>
    <w:p w:rsidR="00A97EB4" w:rsidRDefault="00A97EB4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в абзаце первом слова «</w:t>
      </w:r>
      <w:r w:rsidRPr="00A97EB4">
        <w:rPr>
          <w:color w:val="000000"/>
          <w:sz w:val="28"/>
          <w:szCs w:val="28"/>
        </w:rPr>
        <w:t>Количество административных процедур при предоставлении государственной услуги и их последовательность оформляются графически в блок-схеме. Блок-схема предоставления государственной услуги приводится в приложении к административному регламенту.</w:t>
      </w:r>
      <w:r>
        <w:rPr>
          <w:color w:val="000000"/>
          <w:sz w:val="28"/>
          <w:szCs w:val="28"/>
        </w:rPr>
        <w:t>» исключить;</w:t>
      </w:r>
    </w:p>
    <w:p w:rsidR="00A97EB4" w:rsidRDefault="00A97EB4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после абзаца второго дополнить абзацем следующего содержания:</w:t>
      </w:r>
    </w:p>
    <w:p w:rsidR="00A97EB4" w:rsidRDefault="00A97EB4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EB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97EB4">
        <w:rPr>
          <w:rFonts w:ascii="Times New Roman" w:hAnsi="Times New Roman" w:cs="Times New Roman"/>
          <w:sz w:val="28"/>
          <w:szCs w:val="28"/>
        </w:rPr>
        <w:t>Данный раздел также должен содержать: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97EB4" w:rsidRDefault="00A97EB4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абзац третий изложить в следующей редакции:</w:t>
      </w:r>
    </w:p>
    <w:p w:rsidR="00A97EB4" w:rsidRDefault="00A97EB4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A97EB4">
        <w:rPr>
          <w:rFonts w:ascii="Times New Roman" w:hAnsi="Times New Roman" w:cs="Times New Roman"/>
          <w:sz w:val="28"/>
          <w:szCs w:val="28"/>
        </w:rPr>
        <w:t>порядок осуществления в электронной форме, в том числе с использованием Единого портала государственных и муниципальных услуг (ф</w:t>
      </w:r>
      <w:r>
        <w:rPr>
          <w:rFonts w:ascii="Times New Roman" w:hAnsi="Times New Roman" w:cs="Times New Roman"/>
          <w:sz w:val="28"/>
          <w:szCs w:val="28"/>
        </w:rPr>
        <w:t>ункций)</w:t>
      </w:r>
      <w:r w:rsidRPr="00A97EB4">
        <w:rPr>
          <w:rFonts w:ascii="Times New Roman" w:hAnsi="Times New Roman" w:cs="Times New Roman"/>
          <w:sz w:val="28"/>
          <w:szCs w:val="28"/>
        </w:rPr>
        <w:t>, официального сайта исполнительного органа, являющегося разработчиком административного регламента, следующих административных действий: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97EB4" w:rsidRDefault="00A97EB4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D07D1C">
        <w:rPr>
          <w:rFonts w:ascii="Times New Roman" w:hAnsi="Times New Roman" w:cs="Times New Roman"/>
          <w:sz w:val="28"/>
          <w:szCs w:val="28"/>
        </w:rPr>
        <w:t xml:space="preserve">в абзаце двенадцатом слова «гражданского служащего.» заменить словами «гражданского служащего, </w:t>
      </w:r>
      <w:r w:rsidR="00D07D1C" w:rsidRPr="00D07D1C">
        <w:rPr>
          <w:rFonts w:ascii="Times New Roman" w:hAnsi="Times New Roman" w:cs="Times New Roman"/>
          <w:sz w:val="28"/>
          <w:szCs w:val="28"/>
        </w:rPr>
        <w:t>многофункционального центра предоставления государственных и муниципальных услуг, работников многофункционального центра предоставления госуда</w:t>
      </w:r>
      <w:r w:rsidR="00D07D1C">
        <w:rPr>
          <w:rFonts w:ascii="Times New Roman" w:hAnsi="Times New Roman" w:cs="Times New Roman"/>
          <w:sz w:val="28"/>
          <w:szCs w:val="28"/>
        </w:rPr>
        <w:t>рственных и муниципальных услуг;»;</w:t>
      </w:r>
    </w:p>
    <w:p w:rsidR="00D07D1C" w:rsidRDefault="00D07D1C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после абзаца двенадцатого дополнить абзацем следующего содержания:</w:t>
      </w:r>
    </w:p>
    <w:p w:rsidR="00D07D1C" w:rsidRPr="00A97EB4" w:rsidRDefault="00D07D1C" w:rsidP="00A97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7D1C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97EB4" w:rsidRDefault="00D07D1C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 В пункте 25:</w:t>
      </w:r>
    </w:p>
    <w:p w:rsidR="00D07D1C" w:rsidRDefault="00D07D1C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подпункты 6, 9 и 11 признать утратившими силу;</w:t>
      </w:r>
    </w:p>
    <w:p w:rsidR="00D07D1C" w:rsidRDefault="00D07D1C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абзац тринадцатый изложить в следующей редакции:</w:t>
      </w:r>
    </w:p>
    <w:p w:rsidR="00D07D1C" w:rsidRDefault="00D07D1C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D07D1C">
        <w:rPr>
          <w:color w:val="000000"/>
          <w:sz w:val="28"/>
          <w:szCs w:val="28"/>
        </w:rPr>
        <w:t>Содержание раздела должно соответствовать общим требованиям к порядку подачи и рассмотрения жалобы, установленному главой 2.1 Федерального закона, а также Порядку подачи и рассмотрения жалоб на решения и действия (бездействие) областных исполнительных органов государственной власти Новосибирской области, предоставляющих государственные услуги, должностных лиц, государственных гражданских служащих областных исполнительных органов государственной власти Новосибирской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услуг, утвержденному постановлением Правительства Новос</w:t>
      </w:r>
      <w:r>
        <w:rPr>
          <w:color w:val="000000"/>
          <w:sz w:val="28"/>
          <w:szCs w:val="28"/>
        </w:rPr>
        <w:t>ибирской области от 01.08.2012 № 367-п «</w:t>
      </w:r>
      <w:r w:rsidRPr="00D07D1C">
        <w:rPr>
          <w:color w:val="000000"/>
          <w:sz w:val="28"/>
          <w:szCs w:val="28"/>
        </w:rPr>
        <w:t>Об утверждении Порядка подачи и рассмотрения жалоб на решения и действия (бездействие) областных исполнительных органов государственной власти Новосибирской области, предоставляющих государственные услуги, должностных лиц, государственных гражданских служащих областных исполнительных органов государственной власти Новосибирской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</w:t>
      </w:r>
      <w:r>
        <w:rPr>
          <w:color w:val="000000"/>
          <w:sz w:val="28"/>
          <w:szCs w:val="28"/>
        </w:rPr>
        <w:t>рственных и муниципальных услуг»</w:t>
      </w:r>
      <w:r w:rsidRPr="00D07D1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</w:p>
    <w:p w:rsidR="00C65DDC" w:rsidRDefault="00C65DDC" w:rsidP="00CC1D5E">
      <w:pPr>
        <w:pStyle w:val="ab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</w:p>
    <w:p w:rsidR="00E344D1" w:rsidRDefault="00E344D1" w:rsidP="00E440F7">
      <w:pPr>
        <w:tabs>
          <w:tab w:val="left" w:pos="1440"/>
        </w:tabs>
        <w:rPr>
          <w:sz w:val="28"/>
          <w:szCs w:val="28"/>
        </w:rPr>
      </w:pPr>
    </w:p>
    <w:p w:rsidR="00D07D1C" w:rsidRDefault="00D07D1C" w:rsidP="00E440F7">
      <w:pPr>
        <w:tabs>
          <w:tab w:val="left" w:pos="1440"/>
        </w:tabs>
        <w:rPr>
          <w:sz w:val="28"/>
          <w:szCs w:val="28"/>
        </w:rPr>
      </w:pPr>
    </w:p>
    <w:p w:rsidR="00AA21B7" w:rsidRPr="00FE3D97" w:rsidRDefault="00E344D1" w:rsidP="00FE3D97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A87380">
        <w:rPr>
          <w:sz w:val="28"/>
          <w:szCs w:val="28"/>
        </w:rPr>
        <w:t xml:space="preserve">Новосибирской области </w:t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22154F">
        <w:rPr>
          <w:sz w:val="28"/>
          <w:szCs w:val="28"/>
        </w:rPr>
        <w:t xml:space="preserve">  </w:t>
      </w:r>
      <w:r w:rsidR="00A87380">
        <w:rPr>
          <w:sz w:val="28"/>
          <w:szCs w:val="28"/>
        </w:rPr>
        <w:t xml:space="preserve"> </w:t>
      </w:r>
      <w:r w:rsidR="0022154F">
        <w:rPr>
          <w:sz w:val="28"/>
          <w:szCs w:val="28"/>
        </w:rPr>
        <w:t>А.А. Травников</w:t>
      </w:r>
    </w:p>
    <w:p w:rsidR="00AA21B7" w:rsidRDefault="00AA21B7" w:rsidP="00811A6F">
      <w:pPr>
        <w:pStyle w:val="a5"/>
        <w:rPr>
          <w:rFonts w:ascii="Times New Roman" w:hAnsi="Times New Roman" w:cs="Times New Roman"/>
        </w:rPr>
      </w:pPr>
    </w:p>
    <w:p w:rsidR="00E85773" w:rsidRDefault="00E85773" w:rsidP="00811A6F">
      <w:pPr>
        <w:pStyle w:val="a5"/>
        <w:rPr>
          <w:rFonts w:ascii="Times New Roman" w:hAnsi="Times New Roman" w:cs="Times New Roman"/>
        </w:rPr>
      </w:pPr>
    </w:p>
    <w:p w:rsidR="00E85773" w:rsidRPr="00E85773" w:rsidRDefault="00E85773" w:rsidP="00E85773">
      <w:pPr>
        <w:pStyle w:val="a5"/>
        <w:rPr>
          <w:rFonts w:ascii="Times New Roman" w:hAnsi="Times New Roman" w:cs="Times New Roman"/>
        </w:rPr>
      </w:pPr>
      <w:r w:rsidRPr="00E85773">
        <w:rPr>
          <w:rFonts w:ascii="Times New Roman" w:hAnsi="Times New Roman" w:cs="Times New Roman"/>
        </w:rPr>
        <w:t>О.В. Молчанова</w:t>
      </w:r>
    </w:p>
    <w:p w:rsidR="00E85773" w:rsidRDefault="00E85773" w:rsidP="00811A6F">
      <w:pPr>
        <w:pStyle w:val="a5"/>
        <w:rPr>
          <w:rFonts w:ascii="Times New Roman" w:hAnsi="Times New Roman" w:cs="Times New Roman"/>
        </w:rPr>
      </w:pPr>
      <w:r w:rsidRPr="00E85773">
        <w:rPr>
          <w:rFonts w:ascii="Times New Roman" w:hAnsi="Times New Roman" w:cs="Times New Roman"/>
        </w:rPr>
        <w:t>238 66 80</w:t>
      </w:r>
    </w:p>
    <w:p w:rsidR="00E85773" w:rsidRDefault="00E85773" w:rsidP="00811A6F">
      <w:pPr>
        <w:pStyle w:val="a5"/>
        <w:rPr>
          <w:rFonts w:ascii="Times New Roman" w:hAnsi="Times New Roman" w:cs="Times New Roman"/>
        </w:rPr>
      </w:pPr>
    </w:p>
    <w:p w:rsidR="00E85773" w:rsidRDefault="00E85773" w:rsidP="00811A6F">
      <w:pPr>
        <w:pStyle w:val="a5"/>
        <w:rPr>
          <w:rFonts w:ascii="Times New Roman" w:hAnsi="Times New Roman" w:cs="Times New Roman"/>
        </w:rPr>
        <w:sectPr w:rsidR="00E85773" w:rsidSect="00E344D1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811A6F" w:rsidRDefault="00811A6F" w:rsidP="003C042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</w:p>
    <w:p w:rsidR="00093AD9" w:rsidRPr="00093AD9" w:rsidRDefault="00093AD9" w:rsidP="003C042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93AD9" w:rsidRPr="009C5938" w:rsidRDefault="00D07D1C" w:rsidP="00093AD9">
      <w:pPr>
        <w:spacing w:line="2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93AD9" w:rsidRPr="009C5938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093AD9" w:rsidRPr="009C5938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="00093AD9" w:rsidRPr="009C5938">
        <w:rPr>
          <w:sz w:val="28"/>
          <w:szCs w:val="28"/>
        </w:rPr>
        <w:t xml:space="preserve"> Председателя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 xml:space="preserve">Правительства Новосибирской области </w:t>
      </w:r>
      <w:r w:rsidR="009571C9">
        <w:rPr>
          <w:sz w:val="28"/>
          <w:szCs w:val="28"/>
        </w:rPr>
        <w:t xml:space="preserve">  </w:t>
      </w:r>
      <w:r w:rsidRPr="009C5938">
        <w:rPr>
          <w:sz w:val="28"/>
          <w:szCs w:val="28"/>
        </w:rPr>
        <w:t xml:space="preserve">                                                В.М. Знатков</w:t>
      </w:r>
    </w:p>
    <w:p w:rsidR="00093AD9" w:rsidRPr="009C5938" w:rsidRDefault="00093AD9" w:rsidP="00093AD9">
      <w:pPr>
        <w:spacing w:line="238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«____» ___________201</w:t>
      </w:r>
      <w:r w:rsidR="0022154F">
        <w:rPr>
          <w:sz w:val="28"/>
          <w:szCs w:val="28"/>
        </w:rPr>
        <w:t>8</w:t>
      </w:r>
      <w:r w:rsidRPr="009C5938">
        <w:rPr>
          <w:sz w:val="28"/>
          <w:szCs w:val="28"/>
        </w:rPr>
        <w:t xml:space="preserve"> г.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Default="00D07D1C" w:rsidP="00093AD9">
      <w:pPr>
        <w:spacing w:line="2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D2092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2D2092">
        <w:rPr>
          <w:sz w:val="28"/>
          <w:szCs w:val="28"/>
        </w:rPr>
        <w:t xml:space="preserve"> Председателя Правительства</w:t>
      </w:r>
    </w:p>
    <w:p w:rsidR="002D2092" w:rsidRPr="009C5938" w:rsidRDefault="002D2092" w:rsidP="00093AD9">
      <w:pPr>
        <w:spacing w:line="23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– 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>министр экономического развития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 xml:space="preserve">Новосибирской области </w:t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  <w:t xml:space="preserve"> </w:t>
      </w:r>
      <w:r w:rsidR="002D2092">
        <w:rPr>
          <w:sz w:val="28"/>
          <w:szCs w:val="28"/>
        </w:rPr>
        <w:t xml:space="preserve"> О.В. Молчанова</w:t>
      </w:r>
    </w:p>
    <w:p w:rsidR="00093AD9" w:rsidRPr="009C5938" w:rsidRDefault="00093AD9" w:rsidP="00093AD9">
      <w:pPr>
        <w:spacing w:line="238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«____» ___________201</w:t>
      </w:r>
      <w:r w:rsidR="0022154F">
        <w:rPr>
          <w:sz w:val="28"/>
          <w:szCs w:val="28"/>
        </w:rPr>
        <w:t>8</w:t>
      </w:r>
      <w:r w:rsidRPr="009C5938">
        <w:rPr>
          <w:sz w:val="28"/>
          <w:szCs w:val="28"/>
        </w:rPr>
        <w:t xml:space="preserve"> г.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Pr="009C5938" w:rsidRDefault="00D07D1C" w:rsidP="00093AD9">
      <w:pPr>
        <w:spacing w:line="2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093AD9" w:rsidRPr="009C5938">
        <w:rPr>
          <w:sz w:val="28"/>
          <w:szCs w:val="28"/>
        </w:rPr>
        <w:t xml:space="preserve"> Председателя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>Правительства Новосибирской области –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 xml:space="preserve">министр юстиции </w:t>
      </w: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  <w:t xml:space="preserve">  Н.В. Омелёхина</w:t>
      </w:r>
    </w:p>
    <w:p w:rsidR="00093AD9" w:rsidRDefault="00093AD9" w:rsidP="00093AD9">
      <w:pPr>
        <w:spacing w:line="238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«____» ___________201</w:t>
      </w:r>
      <w:r w:rsidR="0022154F">
        <w:rPr>
          <w:sz w:val="28"/>
          <w:szCs w:val="28"/>
        </w:rPr>
        <w:t xml:space="preserve">8 </w:t>
      </w:r>
      <w:r w:rsidRPr="009C5938">
        <w:rPr>
          <w:sz w:val="28"/>
          <w:szCs w:val="28"/>
        </w:rPr>
        <w:t>г.</w:t>
      </w:r>
    </w:p>
    <w:p w:rsidR="00DE662E" w:rsidRDefault="00DE662E" w:rsidP="00093AD9">
      <w:pPr>
        <w:spacing w:line="238" w:lineRule="auto"/>
        <w:jc w:val="right"/>
        <w:rPr>
          <w:sz w:val="28"/>
          <w:szCs w:val="28"/>
        </w:rPr>
      </w:pPr>
    </w:p>
    <w:p w:rsidR="00DE662E" w:rsidRPr="009C5938" w:rsidRDefault="00DE662E" w:rsidP="00093AD9">
      <w:pPr>
        <w:spacing w:line="238" w:lineRule="auto"/>
        <w:jc w:val="right"/>
        <w:rPr>
          <w:sz w:val="28"/>
          <w:szCs w:val="28"/>
        </w:rPr>
      </w:pPr>
    </w:p>
    <w:p w:rsidR="00F06C51" w:rsidRDefault="00F06C51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sectPr w:rsidR="00BC4BB7" w:rsidSect="00E344D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CAB" w:rsidRDefault="00BF6CAB" w:rsidP="00E344D1">
      <w:r>
        <w:separator/>
      </w:r>
    </w:p>
  </w:endnote>
  <w:endnote w:type="continuationSeparator" w:id="0">
    <w:p w:rsidR="00BF6CAB" w:rsidRDefault="00BF6CAB" w:rsidP="00E3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CAB" w:rsidRDefault="00BF6CAB" w:rsidP="00E344D1">
      <w:r>
        <w:separator/>
      </w:r>
    </w:p>
  </w:footnote>
  <w:footnote w:type="continuationSeparator" w:id="0">
    <w:p w:rsidR="00BF6CAB" w:rsidRDefault="00BF6CAB" w:rsidP="00E34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918622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344D1" w:rsidRPr="00E344D1" w:rsidRDefault="00E344D1">
        <w:pPr>
          <w:pStyle w:val="a7"/>
          <w:jc w:val="center"/>
          <w:rPr>
            <w:sz w:val="20"/>
            <w:szCs w:val="20"/>
          </w:rPr>
        </w:pPr>
        <w:r w:rsidRPr="00E344D1">
          <w:rPr>
            <w:sz w:val="20"/>
            <w:szCs w:val="20"/>
          </w:rPr>
          <w:fldChar w:fldCharType="begin"/>
        </w:r>
        <w:r w:rsidRPr="00E344D1">
          <w:rPr>
            <w:sz w:val="20"/>
            <w:szCs w:val="20"/>
          </w:rPr>
          <w:instrText>PAGE   \* MERGEFORMAT</w:instrText>
        </w:r>
        <w:r w:rsidRPr="00E344D1">
          <w:rPr>
            <w:sz w:val="20"/>
            <w:szCs w:val="20"/>
          </w:rPr>
          <w:fldChar w:fldCharType="separate"/>
        </w:r>
        <w:r w:rsidR="00A81E18">
          <w:rPr>
            <w:noProof/>
            <w:sz w:val="20"/>
            <w:szCs w:val="20"/>
          </w:rPr>
          <w:t>5</w:t>
        </w:r>
        <w:r w:rsidRPr="00E344D1">
          <w:rPr>
            <w:sz w:val="20"/>
            <w:szCs w:val="20"/>
          </w:rPr>
          <w:fldChar w:fldCharType="end"/>
        </w:r>
      </w:p>
    </w:sdtContent>
  </w:sdt>
  <w:p w:rsidR="00E344D1" w:rsidRDefault="00E344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A6F" w:rsidRDefault="00811A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3DC7"/>
    <w:multiLevelType w:val="hybridMultilevel"/>
    <w:tmpl w:val="7B10A07A"/>
    <w:lvl w:ilvl="0" w:tplc="EBAA7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FC0245"/>
    <w:multiLevelType w:val="hybridMultilevel"/>
    <w:tmpl w:val="0F686E2A"/>
    <w:lvl w:ilvl="0" w:tplc="80860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C730FE"/>
    <w:multiLevelType w:val="hybridMultilevel"/>
    <w:tmpl w:val="125CDA16"/>
    <w:lvl w:ilvl="0" w:tplc="4BD80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CA3D2C"/>
    <w:multiLevelType w:val="hybridMultilevel"/>
    <w:tmpl w:val="83781F98"/>
    <w:lvl w:ilvl="0" w:tplc="56522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8F40EC"/>
    <w:multiLevelType w:val="hybridMultilevel"/>
    <w:tmpl w:val="D7A45DC8"/>
    <w:lvl w:ilvl="0" w:tplc="EEC6CE8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340"/>
    <w:rsid w:val="00011449"/>
    <w:rsid w:val="00036ACF"/>
    <w:rsid w:val="0004698B"/>
    <w:rsid w:val="00053E94"/>
    <w:rsid w:val="000746A2"/>
    <w:rsid w:val="00077A9C"/>
    <w:rsid w:val="00085431"/>
    <w:rsid w:val="00093AD9"/>
    <w:rsid w:val="000B493E"/>
    <w:rsid w:val="000D15EC"/>
    <w:rsid w:val="000D675A"/>
    <w:rsid w:val="000E07B4"/>
    <w:rsid w:val="001168E9"/>
    <w:rsid w:val="00120FFE"/>
    <w:rsid w:val="0013104A"/>
    <w:rsid w:val="00132409"/>
    <w:rsid w:val="00137CB0"/>
    <w:rsid w:val="00143743"/>
    <w:rsid w:val="001451C7"/>
    <w:rsid w:val="001502EA"/>
    <w:rsid w:val="00154E35"/>
    <w:rsid w:val="001625C9"/>
    <w:rsid w:val="00165FD7"/>
    <w:rsid w:val="00174A79"/>
    <w:rsid w:val="00183BE6"/>
    <w:rsid w:val="00186B7F"/>
    <w:rsid w:val="00196164"/>
    <w:rsid w:val="001B002F"/>
    <w:rsid w:val="001B3213"/>
    <w:rsid w:val="001B7A89"/>
    <w:rsid w:val="001D1597"/>
    <w:rsid w:val="001D616E"/>
    <w:rsid w:val="001F3994"/>
    <w:rsid w:val="001F53CD"/>
    <w:rsid w:val="00212EA0"/>
    <w:rsid w:val="0022154F"/>
    <w:rsid w:val="00226F02"/>
    <w:rsid w:val="002341DD"/>
    <w:rsid w:val="0023427E"/>
    <w:rsid w:val="0023530D"/>
    <w:rsid w:val="0023683B"/>
    <w:rsid w:val="002374B9"/>
    <w:rsid w:val="00254341"/>
    <w:rsid w:val="00254AD1"/>
    <w:rsid w:val="00254FD7"/>
    <w:rsid w:val="002633F4"/>
    <w:rsid w:val="002802CE"/>
    <w:rsid w:val="0028667E"/>
    <w:rsid w:val="002965F2"/>
    <w:rsid w:val="002A0016"/>
    <w:rsid w:val="002B0094"/>
    <w:rsid w:val="002B4324"/>
    <w:rsid w:val="002D2092"/>
    <w:rsid w:val="002E6480"/>
    <w:rsid w:val="00303F8C"/>
    <w:rsid w:val="00325C2E"/>
    <w:rsid w:val="00330C1A"/>
    <w:rsid w:val="003446EB"/>
    <w:rsid w:val="00345398"/>
    <w:rsid w:val="00347B6D"/>
    <w:rsid w:val="003514A6"/>
    <w:rsid w:val="00356911"/>
    <w:rsid w:val="003671F4"/>
    <w:rsid w:val="003874A0"/>
    <w:rsid w:val="003B52A6"/>
    <w:rsid w:val="003C0426"/>
    <w:rsid w:val="003C4355"/>
    <w:rsid w:val="003E3132"/>
    <w:rsid w:val="00406181"/>
    <w:rsid w:val="004107F8"/>
    <w:rsid w:val="00414B0A"/>
    <w:rsid w:val="00415355"/>
    <w:rsid w:val="004260C6"/>
    <w:rsid w:val="004278BA"/>
    <w:rsid w:val="00445737"/>
    <w:rsid w:val="00453DCB"/>
    <w:rsid w:val="004653E6"/>
    <w:rsid w:val="00466805"/>
    <w:rsid w:val="00475876"/>
    <w:rsid w:val="004803A7"/>
    <w:rsid w:val="00485ADA"/>
    <w:rsid w:val="00496D34"/>
    <w:rsid w:val="004A3771"/>
    <w:rsid w:val="004A5F2A"/>
    <w:rsid w:val="004D4F17"/>
    <w:rsid w:val="004D6630"/>
    <w:rsid w:val="004E1990"/>
    <w:rsid w:val="004E6601"/>
    <w:rsid w:val="004F00BB"/>
    <w:rsid w:val="004F4BF1"/>
    <w:rsid w:val="004F5F19"/>
    <w:rsid w:val="00500E74"/>
    <w:rsid w:val="00515C98"/>
    <w:rsid w:val="00516EA6"/>
    <w:rsid w:val="00522754"/>
    <w:rsid w:val="00523585"/>
    <w:rsid w:val="005302E1"/>
    <w:rsid w:val="00531219"/>
    <w:rsid w:val="0055717C"/>
    <w:rsid w:val="005578A8"/>
    <w:rsid w:val="00587515"/>
    <w:rsid w:val="00591CB8"/>
    <w:rsid w:val="005A359E"/>
    <w:rsid w:val="005A3D24"/>
    <w:rsid w:val="005A42B8"/>
    <w:rsid w:val="005B0DF9"/>
    <w:rsid w:val="005B1F15"/>
    <w:rsid w:val="005C05D9"/>
    <w:rsid w:val="005C128C"/>
    <w:rsid w:val="005C71E9"/>
    <w:rsid w:val="005F1934"/>
    <w:rsid w:val="006276B0"/>
    <w:rsid w:val="00670193"/>
    <w:rsid w:val="0068145B"/>
    <w:rsid w:val="0068270B"/>
    <w:rsid w:val="00682B1A"/>
    <w:rsid w:val="0068754A"/>
    <w:rsid w:val="006926AB"/>
    <w:rsid w:val="00693AA0"/>
    <w:rsid w:val="00697095"/>
    <w:rsid w:val="006A22A1"/>
    <w:rsid w:val="006A5ABE"/>
    <w:rsid w:val="006B05D5"/>
    <w:rsid w:val="006B4F2D"/>
    <w:rsid w:val="006C6BA3"/>
    <w:rsid w:val="006D3F66"/>
    <w:rsid w:val="006E18BF"/>
    <w:rsid w:val="006F690C"/>
    <w:rsid w:val="00712BA4"/>
    <w:rsid w:val="00720006"/>
    <w:rsid w:val="00727EBB"/>
    <w:rsid w:val="007411C5"/>
    <w:rsid w:val="007550E8"/>
    <w:rsid w:val="00755E05"/>
    <w:rsid w:val="00755E7F"/>
    <w:rsid w:val="00764F85"/>
    <w:rsid w:val="00771A5C"/>
    <w:rsid w:val="0077715F"/>
    <w:rsid w:val="00777FD5"/>
    <w:rsid w:val="00784E0F"/>
    <w:rsid w:val="00786FF5"/>
    <w:rsid w:val="00792C10"/>
    <w:rsid w:val="007943F8"/>
    <w:rsid w:val="007A01F3"/>
    <w:rsid w:val="007A1BF7"/>
    <w:rsid w:val="007B0E25"/>
    <w:rsid w:val="007B2487"/>
    <w:rsid w:val="007C4787"/>
    <w:rsid w:val="007E14E3"/>
    <w:rsid w:val="007E248A"/>
    <w:rsid w:val="007E5E04"/>
    <w:rsid w:val="00800374"/>
    <w:rsid w:val="008046B0"/>
    <w:rsid w:val="008067A1"/>
    <w:rsid w:val="00806C7B"/>
    <w:rsid w:val="00811A6F"/>
    <w:rsid w:val="00817B50"/>
    <w:rsid w:val="00833771"/>
    <w:rsid w:val="00864722"/>
    <w:rsid w:val="0087069A"/>
    <w:rsid w:val="00887BE6"/>
    <w:rsid w:val="008900BE"/>
    <w:rsid w:val="008A0949"/>
    <w:rsid w:val="008B4754"/>
    <w:rsid w:val="008B7DF5"/>
    <w:rsid w:val="008C1353"/>
    <w:rsid w:val="008D0BEB"/>
    <w:rsid w:val="008D3B71"/>
    <w:rsid w:val="008E5A13"/>
    <w:rsid w:val="008E5DB5"/>
    <w:rsid w:val="008F44E6"/>
    <w:rsid w:val="008F736F"/>
    <w:rsid w:val="008F7BEE"/>
    <w:rsid w:val="009026BD"/>
    <w:rsid w:val="00903B81"/>
    <w:rsid w:val="00945CF6"/>
    <w:rsid w:val="009470D3"/>
    <w:rsid w:val="00950FEE"/>
    <w:rsid w:val="009571C9"/>
    <w:rsid w:val="0095796C"/>
    <w:rsid w:val="0097672A"/>
    <w:rsid w:val="009819FD"/>
    <w:rsid w:val="0098700E"/>
    <w:rsid w:val="00994FDC"/>
    <w:rsid w:val="009A21A7"/>
    <w:rsid w:val="009A5340"/>
    <w:rsid w:val="009A77E2"/>
    <w:rsid w:val="009D369A"/>
    <w:rsid w:val="009F1013"/>
    <w:rsid w:val="009F2CEA"/>
    <w:rsid w:val="00A07274"/>
    <w:rsid w:val="00A10799"/>
    <w:rsid w:val="00A21DF7"/>
    <w:rsid w:val="00A35F21"/>
    <w:rsid w:val="00A41E90"/>
    <w:rsid w:val="00A46F10"/>
    <w:rsid w:val="00A63515"/>
    <w:rsid w:val="00A75537"/>
    <w:rsid w:val="00A7731E"/>
    <w:rsid w:val="00A775B8"/>
    <w:rsid w:val="00A81E18"/>
    <w:rsid w:val="00A87380"/>
    <w:rsid w:val="00A939D9"/>
    <w:rsid w:val="00A97EB4"/>
    <w:rsid w:val="00AA1D92"/>
    <w:rsid w:val="00AA21B7"/>
    <w:rsid w:val="00AD5F51"/>
    <w:rsid w:val="00AE0D2E"/>
    <w:rsid w:val="00AE5EE2"/>
    <w:rsid w:val="00B002EF"/>
    <w:rsid w:val="00B31441"/>
    <w:rsid w:val="00B36344"/>
    <w:rsid w:val="00B47650"/>
    <w:rsid w:val="00B571B9"/>
    <w:rsid w:val="00B72132"/>
    <w:rsid w:val="00B96304"/>
    <w:rsid w:val="00B965B1"/>
    <w:rsid w:val="00B97244"/>
    <w:rsid w:val="00BC4BB7"/>
    <w:rsid w:val="00BC4E2D"/>
    <w:rsid w:val="00BF0DD6"/>
    <w:rsid w:val="00BF6CAB"/>
    <w:rsid w:val="00C01EE8"/>
    <w:rsid w:val="00C12ACC"/>
    <w:rsid w:val="00C169A1"/>
    <w:rsid w:val="00C20594"/>
    <w:rsid w:val="00C218AC"/>
    <w:rsid w:val="00C349C5"/>
    <w:rsid w:val="00C4258D"/>
    <w:rsid w:val="00C541D0"/>
    <w:rsid w:val="00C65DDC"/>
    <w:rsid w:val="00C820D9"/>
    <w:rsid w:val="00CB0DC8"/>
    <w:rsid w:val="00CB54EB"/>
    <w:rsid w:val="00CB6F2B"/>
    <w:rsid w:val="00CC1D5E"/>
    <w:rsid w:val="00CC2D07"/>
    <w:rsid w:val="00CC2E04"/>
    <w:rsid w:val="00CC461F"/>
    <w:rsid w:val="00CC7F38"/>
    <w:rsid w:val="00CE2D45"/>
    <w:rsid w:val="00CE2E62"/>
    <w:rsid w:val="00CF2B9D"/>
    <w:rsid w:val="00D01198"/>
    <w:rsid w:val="00D028CE"/>
    <w:rsid w:val="00D06422"/>
    <w:rsid w:val="00D06D17"/>
    <w:rsid w:val="00D07D1C"/>
    <w:rsid w:val="00D10A04"/>
    <w:rsid w:val="00D14A70"/>
    <w:rsid w:val="00D177C2"/>
    <w:rsid w:val="00D31C49"/>
    <w:rsid w:val="00D371FD"/>
    <w:rsid w:val="00D407A0"/>
    <w:rsid w:val="00D46F0E"/>
    <w:rsid w:val="00D57222"/>
    <w:rsid w:val="00D75D71"/>
    <w:rsid w:val="00D75DE8"/>
    <w:rsid w:val="00D859BF"/>
    <w:rsid w:val="00D97F51"/>
    <w:rsid w:val="00DA3A4F"/>
    <w:rsid w:val="00DA7958"/>
    <w:rsid w:val="00DB630A"/>
    <w:rsid w:val="00DD0898"/>
    <w:rsid w:val="00DD6DA8"/>
    <w:rsid w:val="00DE662E"/>
    <w:rsid w:val="00E058BE"/>
    <w:rsid w:val="00E15C47"/>
    <w:rsid w:val="00E212F3"/>
    <w:rsid w:val="00E26137"/>
    <w:rsid w:val="00E344D1"/>
    <w:rsid w:val="00E3785A"/>
    <w:rsid w:val="00E4398B"/>
    <w:rsid w:val="00E440F7"/>
    <w:rsid w:val="00E46F12"/>
    <w:rsid w:val="00E604D3"/>
    <w:rsid w:val="00E606EC"/>
    <w:rsid w:val="00E7356A"/>
    <w:rsid w:val="00E85773"/>
    <w:rsid w:val="00E972A5"/>
    <w:rsid w:val="00EB5DC5"/>
    <w:rsid w:val="00EC6554"/>
    <w:rsid w:val="00EF124A"/>
    <w:rsid w:val="00EF3BDA"/>
    <w:rsid w:val="00F06C51"/>
    <w:rsid w:val="00F1246B"/>
    <w:rsid w:val="00F15040"/>
    <w:rsid w:val="00F35824"/>
    <w:rsid w:val="00F456B2"/>
    <w:rsid w:val="00F602E7"/>
    <w:rsid w:val="00F6098A"/>
    <w:rsid w:val="00F66F89"/>
    <w:rsid w:val="00F84ED1"/>
    <w:rsid w:val="00F860EC"/>
    <w:rsid w:val="00F95407"/>
    <w:rsid w:val="00F95870"/>
    <w:rsid w:val="00F96A14"/>
    <w:rsid w:val="00FC2A0B"/>
    <w:rsid w:val="00FC79BB"/>
    <w:rsid w:val="00FD06F6"/>
    <w:rsid w:val="00FE073D"/>
    <w:rsid w:val="00FE34C3"/>
    <w:rsid w:val="00FE3D97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0B2F7"/>
  <w15:docId w15:val="{BAEE044E-54A6-42E2-A67E-39260807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344D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E344D1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E344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344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344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374B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C0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04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363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55C32-9747-43D9-80C0-70A7588F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1954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Временный пользователь</dc:creator>
  <cp:lastModifiedBy>Шупик Татьяна Владимировна</cp:lastModifiedBy>
  <cp:revision>33</cp:revision>
  <cp:lastPrinted>2018-11-20T04:12:00Z</cp:lastPrinted>
  <dcterms:created xsi:type="dcterms:W3CDTF">2018-04-03T07:52:00Z</dcterms:created>
  <dcterms:modified xsi:type="dcterms:W3CDTF">2018-11-20T04:28:00Z</dcterms:modified>
</cp:coreProperties>
</file>