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FE" w:rsidRPr="000D7D66" w:rsidRDefault="006232FE" w:rsidP="006232FE">
      <w:pPr>
        <w:autoSpaceDE w:val="0"/>
        <w:autoSpaceDN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D403D">
        <w:rPr>
          <w:rFonts w:ascii="Times New Roman" w:hAnsi="Times New Roman"/>
          <w:sz w:val="28"/>
          <w:szCs w:val="28"/>
        </w:rPr>
        <w:t>ПРИЛОЖЕНИЕ № </w:t>
      </w:r>
      <w:r w:rsidR="003D403D" w:rsidRPr="003D403D">
        <w:rPr>
          <w:rFonts w:ascii="Times New Roman" w:hAnsi="Times New Roman"/>
          <w:sz w:val="28"/>
          <w:szCs w:val="28"/>
        </w:rPr>
        <w:t>4</w:t>
      </w:r>
    </w:p>
    <w:p w:rsidR="006232FE" w:rsidRPr="000D7D66" w:rsidRDefault="006232FE" w:rsidP="006232FE">
      <w:pPr>
        <w:shd w:val="clear" w:color="auto" w:fill="FFFFFF"/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hAnsi="Times New Roman"/>
          <w:sz w:val="28"/>
          <w:szCs w:val="28"/>
        </w:rPr>
      </w:pPr>
      <w:r w:rsidRPr="000D7D66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6232FE" w:rsidRPr="000D7D66" w:rsidRDefault="006232FE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0D7D66">
        <w:rPr>
          <w:rFonts w:ascii="Times New Roman" w:hAnsi="Times New Roman"/>
          <w:sz w:val="28"/>
          <w:szCs w:val="28"/>
        </w:rPr>
        <w:t>Новосибирской области</w:t>
      </w:r>
    </w:p>
    <w:p w:rsidR="006232FE" w:rsidRPr="006232FE" w:rsidRDefault="006232FE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6232FE" w:rsidRPr="006232FE" w:rsidRDefault="006232FE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6232FE" w:rsidRDefault="006232FE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0D7D6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ПРИЛОЖЕНИЕ № </w:t>
      </w:r>
      <w:r w:rsidR="00954EB7">
        <w:rPr>
          <w:rFonts w:ascii="Times New Roman" w:hAnsi="Times New Roman"/>
          <w:sz w:val="28"/>
          <w:szCs w:val="28"/>
        </w:rPr>
        <w:t>3</w:t>
      </w:r>
    </w:p>
    <w:p w:rsidR="006232FE" w:rsidRDefault="006232FE" w:rsidP="006232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</w:t>
      </w:r>
    </w:p>
    <w:p w:rsidR="006232FE" w:rsidRDefault="006232FE" w:rsidP="006232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субъектов малого и среднего предпринимательства в Новосибирской области на 2017-2022 годы»</w:t>
      </w:r>
    </w:p>
    <w:p w:rsidR="006232FE" w:rsidRDefault="006232FE" w:rsidP="006232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4EB7" w:rsidRPr="00F95BFC" w:rsidRDefault="00954EB7" w:rsidP="00954EB7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BFC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</w:p>
    <w:p w:rsidR="00954EB7" w:rsidRPr="00F95BFC" w:rsidRDefault="00954EB7" w:rsidP="00954EB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BFC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954EB7" w:rsidRPr="00F95BFC" w:rsidRDefault="00954EB7" w:rsidP="00954EB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F95BFC">
        <w:rPr>
          <w:rFonts w:ascii="Times New Roman" w:hAnsi="Times New Roman"/>
          <w:b/>
          <w:sz w:val="28"/>
          <w:szCs w:val="28"/>
        </w:rPr>
        <w:t>«Развитие субъектов малого и среднего предпринимательства в Новосибирской области на 201</w:t>
      </w:r>
      <w:r>
        <w:rPr>
          <w:rFonts w:ascii="Times New Roman" w:hAnsi="Times New Roman"/>
          <w:b/>
          <w:sz w:val="28"/>
          <w:szCs w:val="28"/>
        </w:rPr>
        <w:t>7-</w:t>
      </w:r>
      <w:r w:rsidRPr="00F95BFC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22</w:t>
      </w:r>
      <w:r w:rsidRPr="00F95BFC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954EB7" w:rsidRDefault="00954EB7" w:rsidP="00954E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1701"/>
        <w:gridCol w:w="1559"/>
        <w:gridCol w:w="1559"/>
        <w:gridCol w:w="1559"/>
        <w:gridCol w:w="1418"/>
        <w:gridCol w:w="1417"/>
        <w:gridCol w:w="1437"/>
        <w:gridCol w:w="1682"/>
      </w:tblGrid>
      <w:tr w:rsidR="00954EB7" w:rsidRPr="003D403D" w:rsidTr="00D07309">
        <w:trPr>
          <w:trHeight w:val="459"/>
          <w:tblCellSpacing w:w="5" w:type="nil"/>
        </w:trPr>
        <w:tc>
          <w:tcPr>
            <w:tcW w:w="3261" w:type="dxa"/>
            <w:vMerge w:val="restart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 xml:space="preserve">Источники и направления расходов в </w:t>
            </w:r>
            <w:proofErr w:type="gramStart"/>
            <w:r w:rsidRPr="003D403D">
              <w:rPr>
                <w:sz w:val="24"/>
                <w:szCs w:val="24"/>
              </w:rPr>
              <w:t>разрезе</w:t>
            </w:r>
            <w:proofErr w:type="gramEnd"/>
            <w:r w:rsidRPr="003D403D">
              <w:rPr>
                <w:sz w:val="24"/>
                <w:szCs w:val="24"/>
              </w:rPr>
              <w:t xml:space="preserve"> государственных заказчиков программы (главных распорядителей бюджетных средств)</w:t>
            </w:r>
          </w:p>
        </w:tc>
        <w:tc>
          <w:tcPr>
            <w:tcW w:w="10650" w:type="dxa"/>
            <w:gridSpan w:val="7"/>
          </w:tcPr>
          <w:p w:rsidR="00954EB7" w:rsidRPr="003D403D" w:rsidRDefault="009B1DCD" w:rsidP="009B1DCD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Финансовые затраты, тыс. руб.</w:t>
            </w:r>
          </w:p>
        </w:tc>
        <w:tc>
          <w:tcPr>
            <w:tcW w:w="1682" w:type="dxa"/>
            <w:vMerge w:val="restart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Примечание</w:t>
            </w:r>
          </w:p>
        </w:tc>
      </w:tr>
      <w:tr w:rsidR="00954EB7" w:rsidRPr="003D403D" w:rsidTr="00D07309">
        <w:trPr>
          <w:trHeight w:val="126"/>
          <w:tblCellSpacing w:w="5" w:type="nil"/>
        </w:trPr>
        <w:tc>
          <w:tcPr>
            <w:tcW w:w="3261" w:type="dxa"/>
            <w:vMerge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всего</w:t>
            </w:r>
          </w:p>
        </w:tc>
        <w:tc>
          <w:tcPr>
            <w:tcW w:w="7512" w:type="dxa"/>
            <w:gridSpan w:val="5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в том числе по годам</w:t>
            </w:r>
          </w:p>
        </w:tc>
        <w:tc>
          <w:tcPr>
            <w:tcW w:w="1437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954EB7" w:rsidRPr="003D403D" w:rsidTr="00D07309">
        <w:trPr>
          <w:tblCellSpacing w:w="5" w:type="nil"/>
        </w:trPr>
        <w:tc>
          <w:tcPr>
            <w:tcW w:w="3261" w:type="dxa"/>
            <w:vMerge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2021</w:t>
            </w:r>
          </w:p>
        </w:tc>
        <w:tc>
          <w:tcPr>
            <w:tcW w:w="1437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2022</w:t>
            </w:r>
          </w:p>
        </w:tc>
        <w:tc>
          <w:tcPr>
            <w:tcW w:w="1682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954EB7" w:rsidRPr="003D403D" w:rsidTr="00D07309">
        <w:trPr>
          <w:tblCellSpacing w:w="5" w:type="nil"/>
        </w:trPr>
        <w:tc>
          <w:tcPr>
            <w:tcW w:w="3261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7</w:t>
            </w:r>
          </w:p>
        </w:tc>
        <w:tc>
          <w:tcPr>
            <w:tcW w:w="1437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8</w:t>
            </w:r>
          </w:p>
        </w:tc>
        <w:tc>
          <w:tcPr>
            <w:tcW w:w="1682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9</w:t>
            </w:r>
          </w:p>
        </w:tc>
      </w:tr>
      <w:tr w:rsidR="00954EB7" w:rsidRPr="003D403D" w:rsidTr="00D07309">
        <w:trPr>
          <w:trHeight w:val="107"/>
          <w:tblCellSpacing w:w="5" w:type="nil"/>
        </w:trPr>
        <w:tc>
          <w:tcPr>
            <w:tcW w:w="15593" w:type="dxa"/>
            <w:gridSpan w:val="9"/>
          </w:tcPr>
          <w:p w:rsidR="00954EB7" w:rsidRPr="003D403D" w:rsidRDefault="00954EB7" w:rsidP="00D07309">
            <w:pPr>
              <w:pStyle w:val="ConsPlusCell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954EB7" w:rsidRPr="003D403D" w:rsidTr="00D07309">
        <w:trPr>
          <w:trHeight w:val="1080"/>
          <w:tblCellSpacing w:w="5" w:type="nil"/>
        </w:trPr>
        <w:tc>
          <w:tcPr>
            <w:tcW w:w="3261" w:type="dxa"/>
          </w:tcPr>
          <w:p w:rsidR="00954EB7" w:rsidRPr="003D403D" w:rsidRDefault="00954EB7" w:rsidP="00D07309">
            <w:pPr>
              <w:pStyle w:val="ConsPlusCell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 xml:space="preserve">Всего финансовых затрат, в том числе </w:t>
            </w:r>
            <w:proofErr w:type="gramStart"/>
            <w:r w:rsidRPr="003D403D">
              <w:rPr>
                <w:sz w:val="24"/>
                <w:szCs w:val="24"/>
              </w:rPr>
              <w:t>из</w:t>
            </w:r>
            <w:proofErr w:type="gramEnd"/>
            <w:r w:rsidRPr="003D403D">
              <w:rPr>
                <w:sz w:val="24"/>
                <w:szCs w:val="24"/>
              </w:rPr>
              <w:t xml:space="preserve">: </w:t>
            </w:r>
          </w:p>
          <w:p w:rsidR="00954EB7" w:rsidRPr="003D403D" w:rsidRDefault="00954EB7" w:rsidP="00D07309">
            <w:pPr>
              <w:pStyle w:val="ConsPlusCell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федерального бюджета*</w:t>
            </w:r>
          </w:p>
          <w:p w:rsidR="00954EB7" w:rsidRPr="003D403D" w:rsidRDefault="00954EB7" w:rsidP="00D07309">
            <w:pPr>
              <w:pStyle w:val="ConsPlusCell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областного бюджета</w:t>
            </w:r>
          </w:p>
          <w:p w:rsidR="00954EB7" w:rsidRPr="003D403D" w:rsidRDefault="00954EB7" w:rsidP="00D07309">
            <w:pPr>
              <w:pStyle w:val="ConsPlusCell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местных бюджетов*</w:t>
            </w:r>
          </w:p>
          <w:p w:rsidR="00954EB7" w:rsidRPr="003D403D" w:rsidRDefault="00954EB7" w:rsidP="00D07309">
            <w:pPr>
              <w:pStyle w:val="ConsPlusCell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701" w:type="dxa"/>
          </w:tcPr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42E87" w:rsidRPr="003D403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342E8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830202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761DA3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830202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74FCC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9B1DCD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4EB7" w:rsidRPr="003D403D" w:rsidRDefault="00342E8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54EB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830202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929</w:t>
            </w:r>
            <w:r w:rsidR="00954EB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830202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  <w:r w:rsidR="00374FCC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954EB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9B1DCD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954EB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DD2F3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DD2F3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713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,70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761DA3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761DA3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960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14 115 332,0</w:t>
            </w:r>
          </w:p>
        </w:tc>
        <w:tc>
          <w:tcPr>
            <w:tcW w:w="1559" w:type="dxa"/>
          </w:tcPr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2 </w:t>
            </w:r>
            <w:r w:rsidR="009B1DCD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761DA3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761DA3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 w:rsidR="009B1DCD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61DA3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4EB7" w:rsidRPr="003D403D" w:rsidRDefault="009B1DCD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  <w:r w:rsidR="00954EB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 5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 w:rsidR="00954EB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954EB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B1DCD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 319,10</w:t>
            </w:r>
          </w:p>
          <w:p w:rsidR="00954EB7" w:rsidRPr="003D403D" w:rsidRDefault="00761DA3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954EB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1 94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559" w:type="dxa"/>
          </w:tcPr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2 </w:t>
            </w:r>
            <w:r w:rsidR="00342E8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745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342E8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,30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4EB7" w:rsidRPr="003D403D" w:rsidRDefault="00342E8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390</w:t>
            </w:r>
            <w:r w:rsidR="00954EB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670</w:t>
            </w:r>
            <w:r w:rsidR="00954EB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D2F3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DD2F3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537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,30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28 982,00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2 169 972,0</w:t>
            </w:r>
          </w:p>
        </w:tc>
        <w:tc>
          <w:tcPr>
            <w:tcW w:w="1559" w:type="dxa"/>
          </w:tcPr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2 </w:t>
            </w:r>
            <w:r w:rsidR="00374FCC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830202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830202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 w:rsidR="00374FCC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,30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4EB7" w:rsidRPr="003D403D" w:rsidRDefault="00830202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423</w:t>
            </w:r>
            <w:r w:rsidR="00954EB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  <w:r w:rsidR="00374FCC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954EB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155 537,30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29 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32,00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2 226 972,0</w:t>
            </w:r>
          </w:p>
        </w:tc>
        <w:tc>
          <w:tcPr>
            <w:tcW w:w="1418" w:type="dxa"/>
          </w:tcPr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2 9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34,00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330 090,00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5 340,00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29 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32,00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2 460 372,0</w:t>
            </w:r>
          </w:p>
        </w:tc>
        <w:tc>
          <w:tcPr>
            <w:tcW w:w="1417" w:type="dxa"/>
          </w:tcPr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2 979 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84,00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305 790,00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113 690,00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29 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32,00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2 530 972,0</w:t>
            </w:r>
          </w:p>
        </w:tc>
        <w:tc>
          <w:tcPr>
            <w:tcW w:w="1437" w:type="dxa"/>
          </w:tcPr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3 265 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84,00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333 690,00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120 290,00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29 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32,00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2 782 372,0</w:t>
            </w:r>
          </w:p>
        </w:tc>
        <w:tc>
          <w:tcPr>
            <w:tcW w:w="1682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954EB7" w:rsidRPr="003D403D" w:rsidTr="00D07309">
        <w:trPr>
          <w:trHeight w:val="1080"/>
          <w:tblCellSpacing w:w="5" w:type="nil"/>
        </w:trPr>
        <w:tc>
          <w:tcPr>
            <w:tcW w:w="3261" w:type="dxa"/>
          </w:tcPr>
          <w:p w:rsidR="00954EB7" w:rsidRPr="003D403D" w:rsidRDefault="00954EB7" w:rsidP="00D07309">
            <w:pPr>
              <w:pStyle w:val="ConsPlusCell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lastRenderedPageBreak/>
              <w:t xml:space="preserve">Капитальные вложения, в том числе </w:t>
            </w:r>
            <w:proofErr w:type="gramStart"/>
            <w:r w:rsidRPr="003D403D">
              <w:rPr>
                <w:sz w:val="24"/>
                <w:szCs w:val="24"/>
              </w:rPr>
              <w:t>из</w:t>
            </w:r>
            <w:proofErr w:type="gramEnd"/>
            <w:r w:rsidRPr="003D403D">
              <w:rPr>
                <w:sz w:val="24"/>
                <w:szCs w:val="24"/>
              </w:rPr>
              <w:t xml:space="preserve">: </w:t>
            </w:r>
          </w:p>
          <w:p w:rsidR="00954EB7" w:rsidRPr="003D403D" w:rsidRDefault="00954EB7" w:rsidP="00D07309">
            <w:pPr>
              <w:pStyle w:val="ConsPlusCell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федерального бюджета*</w:t>
            </w:r>
          </w:p>
          <w:p w:rsidR="00954EB7" w:rsidRPr="003D403D" w:rsidRDefault="00954EB7" w:rsidP="00D07309">
            <w:pPr>
              <w:pStyle w:val="ConsPlusCell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областного бюджета</w:t>
            </w:r>
          </w:p>
          <w:p w:rsidR="00954EB7" w:rsidRPr="003D403D" w:rsidRDefault="00954EB7" w:rsidP="00D07309">
            <w:pPr>
              <w:pStyle w:val="ConsPlusCell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местных бюджетов*</w:t>
            </w:r>
          </w:p>
          <w:p w:rsidR="00954EB7" w:rsidRPr="003D403D" w:rsidRDefault="00954EB7" w:rsidP="00D07309">
            <w:pPr>
              <w:pStyle w:val="ConsPlusCell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701" w:type="dxa"/>
          </w:tcPr>
          <w:p w:rsidR="00954EB7" w:rsidRPr="003D403D" w:rsidRDefault="009B1DCD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192</w:t>
            </w:r>
            <w:r w:rsidR="00954EB7" w:rsidRPr="003D403D">
              <w:rPr>
                <w:sz w:val="24"/>
                <w:szCs w:val="24"/>
              </w:rPr>
              <w:t>,</w:t>
            </w:r>
            <w:r w:rsidRPr="003D403D">
              <w:rPr>
                <w:sz w:val="24"/>
                <w:szCs w:val="24"/>
              </w:rPr>
              <w:t>174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0,00</w:t>
            </w:r>
          </w:p>
          <w:p w:rsidR="00954EB7" w:rsidRPr="003D403D" w:rsidRDefault="009B1DCD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192,174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B1DCD" w:rsidRPr="003D403D" w:rsidRDefault="009B1DCD" w:rsidP="009B1DCD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192,174</w:t>
            </w:r>
          </w:p>
          <w:p w:rsidR="009B1DCD" w:rsidRPr="003D403D" w:rsidRDefault="009B1DCD" w:rsidP="009B1DCD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B1DCD" w:rsidRPr="003D403D" w:rsidRDefault="009B1DCD" w:rsidP="009B1DCD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0,00</w:t>
            </w:r>
          </w:p>
          <w:p w:rsidR="009B1DCD" w:rsidRPr="003D403D" w:rsidRDefault="009B1DCD" w:rsidP="009B1DCD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192,174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</w:tc>
        <w:tc>
          <w:tcPr>
            <w:tcW w:w="1437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</w:tc>
        <w:tc>
          <w:tcPr>
            <w:tcW w:w="1682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954EB7" w:rsidRPr="003D403D" w:rsidTr="00D07309">
        <w:trPr>
          <w:trHeight w:val="1080"/>
          <w:tblCellSpacing w:w="5" w:type="nil"/>
        </w:trPr>
        <w:tc>
          <w:tcPr>
            <w:tcW w:w="3261" w:type="dxa"/>
          </w:tcPr>
          <w:p w:rsidR="00954EB7" w:rsidRPr="003D403D" w:rsidRDefault="00954EB7" w:rsidP="00D07309">
            <w:pPr>
              <w:pStyle w:val="ConsPlusCell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 xml:space="preserve">НИОКР**, в том числе </w:t>
            </w:r>
            <w:proofErr w:type="gramStart"/>
            <w:r w:rsidRPr="003D403D">
              <w:rPr>
                <w:sz w:val="24"/>
                <w:szCs w:val="24"/>
              </w:rPr>
              <w:t>из</w:t>
            </w:r>
            <w:proofErr w:type="gramEnd"/>
            <w:r w:rsidRPr="003D403D">
              <w:rPr>
                <w:sz w:val="24"/>
                <w:szCs w:val="24"/>
              </w:rPr>
              <w:t xml:space="preserve">: </w:t>
            </w:r>
          </w:p>
          <w:p w:rsidR="00954EB7" w:rsidRPr="003D403D" w:rsidRDefault="00954EB7" w:rsidP="00D07309">
            <w:pPr>
              <w:pStyle w:val="ConsPlusCell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федерального бюджета*</w:t>
            </w:r>
          </w:p>
          <w:p w:rsidR="00954EB7" w:rsidRPr="003D403D" w:rsidRDefault="00954EB7" w:rsidP="00D07309">
            <w:pPr>
              <w:pStyle w:val="ConsPlusCell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областного бюджета</w:t>
            </w:r>
          </w:p>
          <w:p w:rsidR="00954EB7" w:rsidRPr="003D403D" w:rsidRDefault="00954EB7" w:rsidP="00D07309">
            <w:pPr>
              <w:pStyle w:val="ConsPlusCell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местных бюджетов</w:t>
            </w:r>
            <w:hyperlink w:anchor="Par572" w:history="1">
              <w:r w:rsidRPr="003D403D">
                <w:rPr>
                  <w:sz w:val="24"/>
                  <w:szCs w:val="24"/>
                </w:rPr>
                <w:t>*</w:t>
              </w:r>
            </w:hyperlink>
          </w:p>
          <w:p w:rsidR="00954EB7" w:rsidRPr="003D403D" w:rsidRDefault="00954EB7" w:rsidP="00D07309">
            <w:pPr>
              <w:pStyle w:val="ConsPlusCell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701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</w:tc>
        <w:tc>
          <w:tcPr>
            <w:tcW w:w="1437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0,0</w:t>
            </w:r>
          </w:p>
        </w:tc>
        <w:tc>
          <w:tcPr>
            <w:tcW w:w="1682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954EB7" w:rsidRPr="003D403D" w:rsidTr="00D07309">
        <w:trPr>
          <w:trHeight w:val="762"/>
          <w:tblCellSpacing w:w="5" w:type="nil"/>
        </w:trPr>
        <w:tc>
          <w:tcPr>
            <w:tcW w:w="3261" w:type="dxa"/>
          </w:tcPr>
          <w:p w:rsidR="00954EB7" w:rsidRPr="003D403D" w:rsidRDefault="00954EB7" w:rsidP="00D07309">
            <w:pPr>
              <w:pStyle w:val="ConsPlusCell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 xml:space="preserve">Прочие расходы, в том числе </w:t>
            </w:r>
            <w:proofErr w:type="gramStart"/>
            <w:r w:rsidRPr="003D403D">
              <w:rPr>
                <w:sz w:val="24"/>
                <w:szCs w:val="24"/>
              </w:rPr>
              <w:t>из</w:t>
            </w:r>
            <w:proofErr w:type="gramEnd"/>
            <w:r w:rsidRPr="003D403D">
              <w:rPr>
                <w:sz w:val="24"/>
                <w:szCs w:val="24"/>
              </w:rPr>
              <w:t xml:space="preserve">: </w:t>
            </w:r>
          </w:p>
          <w:p w:rsidR="00954EB7" w:rsidRPr="003D403D" w:rsidRDefault="00954EB7" w:rsidP="00D07309">
            <w:pPr>
              <w:pStyle w:val="ConsPlusCell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федерального бюджета</w:t>
            </w:r>
            <w:hyperlink w:anchor="Par572" w:history="1">
              <w:r w:rsidRPr="003D403D">
                <w:rPr>
                  <w:sz w:val="24"/>
                  <w:szCs w:val="24"/>
                </w:rPr>
                <w:t>*</w:t>
              </w:r>
            </w:hyperlink>
          </w:p>
          <w:p w:rsidR="00954EB7" w:rsidRPr="003D403D" w:rsidRDefault="00954EB7" w:rsidP="00D07309">
            <w:pPr>
              <w:pStyle w:val="ConsPlusCell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областного бюджета</w:t>
            </w:r>
          </w:p>
          <w:p w:rsidR="00954EB7" w:rsidRPr="003D403D" w:rsidRDefault="00954EB7" w:rsidP="00D07309">
            <w:pPr>
              <w:pStyle w:val="ConsPlusCell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местных бюджетов*</w:t>
            </w:r>
          </w:p>
          <w:p w:rsidR="00954EB7" w:rsidRPr="003D403D" w:rsidRDefault="00954EB7" w:rsidP="00D07309">
            <w:pPr>
              <w:pStyle w:val="ConsPlusCell"/>
              <w:rPr>
                <w:sz w:val="24"/>
                <w:szCs w:val="24"/>
              </w:rPr>
            </w:pPr>
            <w:r w:rsidRPr="003D403D">
              <w:rPr>
                <w:sz w:val="24"/>
                <w:szCs w:val="24"/>
              </w:rPr>
              <w:t>внебюджетных источников</w:t>
            </w:r>
            <w:hyperlink w:anchor="Par572" w:history="1">
              <w:r w:rsidRPr="003D403D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1701" w:type="dxa"/>
          </w:tcPr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17E81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D17E81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830202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830202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533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D2F3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226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4EB7" w:rsidRPr="003D403D" w:rsidRDefault="00D17E81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54EB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830202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929</w:t>
            </w:r>
            <w:r w:rsidR="00954EB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830202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719</w:t>
            </w:r>
            <w:r w:rsidR="00954EB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9B1DCD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954EB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954EB7" w:rsidRPr="003D403D" w:rsidRDefault="009B1DCD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DD2F3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 w:rsidR="00954EB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DD2F3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521</w:t>
            </w:r>
            <w:r w:rsidR="00954EB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D2F3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526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761DA3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761DA3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960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color w:val="000000"/>
                <w:sz w:val="24"/>
                <w:szCs w:val="24"/>
              </w:rPr>
              <w:t>14 11</w:t>
            </w:r>
            <w:r w:rsidRPr="003D403D">
              <w:rPr>
                <w:color w:val="000000"/>
                <w:sz w:val="24"/>
                <w:szCs w:val="24"/>
                <w:lang w:val="en-US"/>
              </w:rPr>
              <w:t>5</w:t>
            </w:r>
            <w:r w:rsidRPr="003D403D">
              <w:rPr>
                <w:color w:val="000000"/>
                <w:sz w:val="24"/>
                <w:szCs w:val="24"/>
              </w:rPr>
              <w:t> </w:t>
            </w:r>
            <w:r w:rsidRPr="003D403D">
              <w:rPr>
                <w:color w:val="000000"/>
                <w:sz w:val="24"/>
                <w:szCs w:val="24"/>
                <w:lang w:val="en-US"/>
              </w:rPr>
              <w:t>3</w:t>
            </w:r>
            <w:r w:rsidRPr="003D403D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1559" w:type="dxa"/>
          </w:tcPr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2 2</w:t>
            </w:r>
            <w:r w:rsidR="009B1DCD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761DA3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761DA3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408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17E81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626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4EB7" w:rsidRPr="003D403D" w:rsidRDefault="009B1DCD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  <w:r w:rsidR="00954EB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559</w:t>
            </w:r>
            <w:r w:rsidR="00954EB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954EB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B1DCD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D17E81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17E81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926</w:t>
            </w:r>
          </w:p>
          <w:p w:rsidR="00954EB7" w:rsidRPr="003D403D" w:rsidRDefault="00761DA3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954EB7"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  <w:r w:rsidRPr="003D403D">
              <w:rPr>
                <w:color w:val="000000"/>
                <w:sz w:val="24"/>
                <w:szCs w:val="24"/>
              </w:rPr>
              <w:t>1 94</w:t>
            </w:r>
            <w:r w:rsidRPr="003D403D">
              <w:rPr>
                <w:color w:val="000000"/>
                <w:sz w:val="24"/>
                <w:szCs w:val="24"/>
                <w:lang w:val="en-US"/>
              </w:rPr>
              <w:t>4</w:t>
            </w:r>
            <w:r w:rsidRPr="003D403D">
              <w:rPr>
                <w:color w:val="000000"/>
                <w:sz w:val="24"/>
                <w:szCs w:val="24"/>
              </w:rPr>
              <w:t> </w:t>
            </w:r>
            <w:r w:rsidRPr="003D403D">
              <w:rPr>
                <w:color w:val="000000"/>
                <w:sz w:val="24"/>
                <w:szCs w:val="24"/>
                <w:lang w:val="en-US"/>
              </w:rPr>
              <w:t>6</w:t>
            </w:r>
            <w:r w:rsidRPr="003D403D">
              <w:rPr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559" w:type="dxa"/>
          </w:tcPr>
          <w:p w:rsidR="00E62EC9" w:rsidRPr="003D403D" w:rsidRDefault="00E62EC9" w:rsidP="00E62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2 745 161,30</w:t>
            </w:r>
          </w:p>
          <w:p w:rsidR="00E62EC9" w:rsidRPr="003D403D" w:rsidRDefault="00E62EC9" w:rsidP="00E62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62EC9" w:rsidRPr="003D403D" w:rsidRDefault="00E62EC9" w:rsidP="00E62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390 670,00</w:t>
            </w:r>
          </w:p>
          <w:p w:rsidR="00E62EC9" w:rsidRPr="003D403D" w:rsidRDefault="00E62EC9" w:rsidP="00E62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155 537,30</w:t>
            </w:r>
          </w:p>
          <w:p w:rsidR="00E62EC9" w:rsidRPr="003D403D" w:rsidRDefault="00E62EC9" w:rsidP="00E62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28 982,00</w:t>
            </w:r>
          </w:p>
          <w:p w:rsidR="00954EB7" w:rsidRPr="003D403D" w:rsidRDefault="00E62EC9" w:rsidP="00E62E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2 169 972,0</w:t>
            </w:r>
          </w:p>
        </w:tc>
        <w:tc>
          <w:tcPr>
            <w:tcW w:w="1559" w:type="dxa"/>
          </w:tcPr>
          <w:p w:rsidR="00830202" w:rsidRPr="003D403D" w:rsidRDefault="00830202" w:rsidP="00830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2 835 661,30</w:t>
            </w:r>
          </w:p>
          <w:p w:rsidR="00830202" w:rsidRPr="003D403D" w:rsidRDefault="00830202" w:rsidP="00830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0202" w:rsidRPr="003D403D" w:rsidRDefault="00830202" w:rsidP="00830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423 920,00</w:t>
            </w:r>
          </w:p>
          <w:p w:rsidR="00830202" w:rsidRPr="003D403D" w:rsidRDefault="00830202" w:rsidP="00830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155 537,30</w:t>
            </w:r>
          </w:p>
          <w:p w:rsidR="00830202" w:rsidRPr="003D403D" w:rsidRDefault="00830202" w:rsidP="00830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29 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32,00</w:t>
            </w:r>
          </w:p>
          <w:p w:rsidR="00954EB7" w:rsidRPr="003D403D" w:rsidRDefault="00830202" w:rsidP="008302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2 226 972,0</w:t>
            </w:r>
          </w:p>
        </w:tc>
        <w:tc>
          <w:tcPr>
            <w:tcW w:w="1418" w:type="dxa"/>
          </w:tcPr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2 9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34,00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330 090,00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5 340,00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29 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32,00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2 460 372,0</w:t>
            </w:r>
          </w:p>
        </w:tc>
        <w:tc>
          <w:tcPr>
            <w:tcW w:w="1417" w:type="dxa"/>
          </w:tcPr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2 979 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84,00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305 790,00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113 690,00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29 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32,00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2 530 972,0</w:t>
            </w:r>
          </w:p>
        </w:tc>
        <w:tc>
          <w:tcPr>
            <w:tcW w:w="1437" w:type="dxa"/>
          </w:tcPr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3 265 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84,00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333 690,00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120 290,00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29 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32,00</w:t>
            </w:r>
          </w:p>
          <w:p w:rsidR="00954EB7" w:rsidRPr="003D403D" w:rsidRDefault="00954EB7" w:rsidP="00D07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  <w:sz w:val="24"/>
                <w:szCs w:val="24"/>
              </w:rPr>
              <w:t>2 782 372,0</w:t>
            </w:r>
          </w:p>
        </w:tc>
        <w:tc>
          <w:tcPr>
            <w:tcW w:w="1682" w:type="dxa"/>
          </w:tcPr>
          <w:p w:rsidR="00954EB7" w:rsidRPr="003D403D" w:rsidRDefault="00954EB7" w:rsidP="00D0730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</w:tbl>
    <w:p w:rsidR="00954EB7" w:rsidRPr="00F95BFC" w:rsidRDefault="00954EB7" w:rsidP="00954EB7">
      <w:pPr>
        <w:pStyle w:val="ConsPlusNormal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bookmarkStart w:id="1" w:name="Par572"/>
      <w:bookmarkEnd w:id="1"/>
    </w:p>
    <w:p w:rsidR="00954EB7" w:rsidRPr="00F95BFC" w:rsidRDefault="00954EB7" w:rsidP="00954E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573"/>
      <w:bookmarkEnd w:id="2"/>
      <w:r w:rsidRPr="00F95BFC">
        <w:rPr>
          <w:rFonts w:ascii="Times New Roman" w:hAnsi="Times New Roman"/>
          <w:sz w:val="28"/>
          <w:szCs w:val="28"/>
        </w:rPr>
        <w:t>*Указываются прогнозные объемы.</w:t>
      </w:r>
    </w:p>
    <w:p w:rsidR="00954EB7" w:rsidRDefault="00954EB7" w:rsidP="00954E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BFC">
        <w:rPr>
          <w:rFonts w:ascii="Times New Roman" w:hAnsi="Times New Roman"/>
          <w:sz w:val="28"/>
          <w:szCs w:val="28"/>
        </w:rPr>
        <w:t>**Научно-исследовательские и опытно-конструкторские работы.</w:t>
      </w:r>
    </w:p>
    <w:p w:rsidR="003D403D" w:rsidRDefault="003D403D" w:rsidP="00954E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03D" w:rsidRDefault="003D403D" w:rsidP="00954E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03D" w:rsidRDefault="003D403D" w:rsidP="00954E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03D" w:rsidRPr="00F95BFC" w:rsidRDefault="003D403D" w:rsidP="003D4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_________».</w:t>
      </w:r>
    </w:p>
    <w:p w:rsidR="006232FE" w:rsidRDefault="006232FE" w:rsidP="006232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6232FE" w:rsidSect="006232FE">
      <w:headerReference w:type="default" r:id="rId7"/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261" w:rsidRDefault="00CA2261" w:rsidP="00876F81">
      <w:pPr>
        <w:spacing w:after="0" w:line="240" w:lineRule="auto"/>
      </w:pPr>
      <w:r>
        <w:separator/>
      </w:r>
    </w:p>
  </w:endnote>
  <w:endnote w:type="continuationSeparator" w:id="0">
    <w:p w:rsidR="00CA2261" w:rsidRDefault="00CA2261" w:rsidP="0087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261" w:rsidRDefault="00CA2261" w:rsidP="00876F81">
      <w:pPr>
        <w:spacing w:after="0" w:line="240" w:lineRule="auto"/>
      </w:pPr>
      <w:r>
        <w:separator/>
      </w:r>
    </w:p>
  </w:footnote>
  <w:footnote w:type="continuationSeparator" w:id="0">
    <w:p w:rsidR="00CA2261" w:rsidRDefault="00CA2261" w:rsidP="00876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89276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876F81" w:rsidRPr="00876F81" w:rsidRDefault="00876F81" w:rsidP="00876F81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876F81">
          <w:rPr>
            <w:rFonts w:ascii="Times New Roman" w:hAnsi="Times New Roman"/>
            <w:sz w:val="20"/>
            <w:szCs w:val="20"/>
          </w:rPr>
          <w:fldChar w:fldCharType="begin"/>
        </w:r>
        <w:r w:rsidRPr="00876F8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76F81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2</w:t>
        </w:r>
        <w:r w:rsidRPr="00876F8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FE"/>
    <w:rsid w:val="0002519B"/>
    <w:rsid w:val="00062F1E"/>
    <w:rsid w:val="00084FD7"/>
    <w:rsid w:val="000A2F32"/>
    <w:rsid w:val="000D3D03"/>
    <w:rsid w:val="001032D2"/>
    <w:rsid w:val="00166978"/>
    <w:rsid w:val="00295D8F"/>
    <w:rsid w:val="002A5CEA"/>
    <w:rsid w:val="00342E87"/>
    <w:rsid w:val="00374FCC"/>
    <w:rsid w:val="003C6E69"/>
    <w:rsid w:val="003D403D"/>
    <w:rsid w:val="004C36C7"/>
    <w:rsid w:val="0051033C"/>
    <w:rsid w:val="00520678"/>
    <w:rsid w:val="00597A31"/>
    <w:rsid w:val="005A2E26"/>
    <w:rsid w:val="005F054E"/>
    <w:rsid w:val="006232FE"/>
    <w:rsid w:val="00761DA3"/>
    <w:rsid w:val="00776A7E"/>
    <w:rsid w:val="007E57CA"/>
    <w:rsid w:val="00817BE9"/>
    <w:rsid w:val="00830202"/>
    <w:rsid w:val="00866387"/>
    <w:rsid w:val="00872CE0"/>
    <w:rsid w:val="00876F81"/>
    <w:rsid w:val="00913C07"/>
    <w:rsid w:val="009233ED"/>
    <w:rsid w:val="00943230"/>
    <w:rsid w:val="00954EB7"/>
    <w:rsid w:val="009A3E5E"/>
    <w:rsid w:val="009B1DCD"/>
    <w:rsid w:val="009B7503"/>
    <w:rsid w:val="009D0DDA"/>
    <w:rsid w:val="009E389A"/>
    <w:rsid w:val="00AA6FE1"/>
    <w:rsid w:val="00B953B8"/>
    <w:rsid w:val="00C013DD"/>
    <w:rsid w:val="00C551DC"/>
    <w:rsid w:val="00CA2261"/>
    <w:rsid w:val="00CC3CFF"/>
    <w:rsid w:val="00D17E81"/>
    <w:rsid w:val="00D31695"/>
    <w:rsid w:val="00D61B1F"/>
    <w:rsid w:val="00DB3BBA"/>
    <w:rsid w:val="00DB5333"/>
    <w:rsid w:val="00DD2F37"/>
    <w:rsid w:val="00E25BE8"/>
    <w:rsid w:val="00E523BB"/>
    <w:rsid w:val="00E62EC9"/>
    <w:rsid w:val="00E648C3"/>
    <w:rsid w:val="00EF0CB8"/>
    <w:rsid w:val="00F21852"/>
    <w:rsid w:val="00F6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9CF"/>
    <w:rPr>
      <w:rFonts w:ascii="Tahoma" w:eastAsia="Calibri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F659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59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59CF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59C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659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0A2F3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F32"/>
    <w:pPr>
      <w:widowControl w:val="0"/>
      <w:shd w:val="clear" w:color="auto" w:fill="FFFFFF"/>
      <w:spacing w:before="780" w:after="180" w:line="0" w:lineRule="atLeast"/>
      <w:jc w:val="center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customStyle="1" w:styleId="ConsPlusCell">
    <w:name w:val="ConsPlusCell"/>
    <w:uiPriority w:val="99"/>
    <w:rsid w:val="00954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876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76F8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76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76F8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9CF"/>
    <w:rPr>
      <w:rFonts w:ascii="Tahoma" w:eastAsia="Calibri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F659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59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59CF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59C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659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0A2F3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F32"/>
    <w:pPr>
      <w:widowControl w:val="0"/>
      <w:shd w:val="clear" w:color="auto" w:fill="FFFFFF"/>
      <w:spacing w:before="780" w:after="180" w:line="0" w:lineRule="atLeast"/>
      <w:jc w:val="center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customStyle="1" w:styleId="ConsPlusCell">
    <w:name w:val="ConsPlusCell"/>
    <w:uiPriority w:val="99"/>
    <w:rsid w:val="00954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876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76F8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76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76F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Шевченко Ольга Вячеславовна</cp:lastModifiedBy>
  <cp:revision>15</cp:revision>
  <cp:lastPrinted>2017-05-22T07:46:00Z</cp:lastPrinted>
  <dcterms:created xsi:type="dcterms:W3CDTF">2017-04-07T05:37:00Z</dcterms:created>
  <dcterms:modified xsi:type="dcterms:W3CDTF">2017-05-22T07:48:00Z</dcterms:modified>
</cp:coreProperties>
</file>