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75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588"/>
        <w:gridCol w:w="1701"/>
        <w:gridCol w:w="1985"/>
        <w:gridCol w:w="1701"/>
      </w:tblGrid>
      <w:tr w:rsidR="004F155E" w:rsidRPr="000E5BAD" w:rsidTr="004E7A24">
        <w:tc>
          <w:tcPr>
            <w:tcW w:w="9918" w:type="dxa"/>
            <w:gridSpan w:val="6"/>
          </w:tcPr>
          <w:p w:rsidR="004F155E" w:rsidRPr="00DC22C3" w:rsidRDefault="00B8109D" w:rsidP="004E7A24">
            <w:pPr>
              <w:ind w:left="1134" w:firstLine="22"/>
              <w:jc w:val="right"/>
              <w:rPr>
                <w:rFonts w:ascii="Times New Roman" w:hAnsi="Times New Roman" w:cs="Times New Roman"/>
              </w:rPr>
            </w:pPr>
            <w:r w:rsidRPr="00DC22C3">
              <w:rPr>
                <w:rFonts w:ascii="Times New Roman" w:hAnsi="Times New Roman" w:cs="Times New Roman"/>
              </w:rPr>
              <w:t>Приложение №</w:t>
            </w:r>
            <w:r w:rsidR="002005E0" w:rsidRPr="00DC22C3">
              <w:rPr>
                <w:rFonts w:ascii="Times New Roman" w:hAnsi="Times New Roman" w:cs="Times New Roman"/>
              </w:rPr>
              <w:t> </w:t>
            </w:r>
            <w:r w:rsidR="0084645C" w:rsidRPr="00DC22C3">
              <w:rPr>
                <w:rFonts w:ascii="Times New Roman" w:hAnsi="Times New Roman" w:cs="Times New Roman"/>
              </w:rPr>
              <w:t>4</w:t>
            </w:r>
          </w:p>
        </w:tc>
      </w:tr>
      <w:tr w:rsidR="00FC7E18" w:rsidRPr="002005E0" w:rsidTr="004E7A24">
        <w:tc>
          <w:tcPr>
            <w:tcW w:w="9918" w:type="dxa"/>
            <w:gridSpan w:val="6"/>
          </w:tcPr>
          <w:p w:rsidR="00FC7E18" w:rsidRPr="00DC22C3" w:rsidRDefault="00FC7E18" w:rsidP="00FC7E18">
            <w:pPr>
              <w:rPr>
                <w:rFonts w:ascii="Times New Roman" w:hAnsi="Times New Roman" w:cs="Times New Roman"/>
              </w:rPr>
            </w:pPr>
            <w:r w:rsidRPr="00DC22C3">
              <w:rPr>
                <w:rFonts w:ascii="Times New Roman" w:hAnsi="Times New Roman" w:cs="Times New Roman"/>
              </w:rPr>
              <w:t xml:space="preserve">По состоянию на 01.10.2018 года </w:t>
            </w:r>
          </w:p>
        </w:tc>
      </w:tr>
      <w:tr w:rsidR="00B8109D" w:rsidRPr="00DC22C3" w:rsidTr="004E7A24">
        <w:tc>
          <w:tcPr>
            <w:tcW w:w="9918" w:type="dxa"/>
            <w:gridSpan w:val="6"/>
          </w:tcPr>
          <w:p w:rsidR="002005E0" w:rsidRPr="004E7A24" w:rsidRDefault="00B8109D" w:rsidP="00200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7A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Перечень некоммерческих организаций, учредителем которых является </w:t>
            </w:r>
          </w:p>
          <w:p w:rsidR="00B8109D" w:rsidRPr="00DC22C3" w:rsidRDefault="00B8109D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  <w:b/>
                <w:sz w:val="26"/>
                <w:szCs w:val="26"/>
              </w:rPr>
              <w:t>Новосибирская область</w:t>
            </w:r>
            <w:r w:rsidR="002005E0" w:rsidRPr="00DC22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05E0" w:rsidRPr="004E7A24" w:rsidTr="004E7A24">
        <w:tc>
          <w:tcPr>
            <w:tcW w:w="534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09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1588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1985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 xml:space="preserve">Вид </w:t>
            </w:r>
          </w:p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Юридический адрес</w:t>
            </w:r>
          </w:p>
        </w:tc>
      </w:tr>
      <w:tr w:rsidR="002005E0" w:rsidRPr="004E7A24" w:rsidTr="004E7A24">
        <w:tc>
          <w:tcPr>
            <w:tcW w:w="534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Фонд модернизации и развития жилищно-коммунального хоз</w:t>
            </w:r>
            <w:r w:rsidR="008D1F03" w:rsidRPr="004E7A24">
              <w:rPr>
                <w:rFonts w:ascii="Times New Roman" w:hAnsi="Times New Roman" w:cs="Times New Roman"/>
              </w:rPr>
              <w:t>яйства муниципальных образований</w:t>
            </w:r>
            <w:r w:rsidRPr="004E7A24">
              <w:rPr>
                <w:rFonts w:ascii="Times New Roman" w:hAnsi="Times New Roman" w:cs="Times New Roman"/>
              </w:rPr>
              <w:t xml:space="preserve"> Новосибирской области </w:t>
            </w:r>
          </w:p>
        </w:tc>
        <w:tc>
          <w:tcPr>
            <w:tcW w:w="1588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5406562465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1105400000430</w:t>
            </w:r>
          </w:p>
        </w:tc>
        <w:tc>
          <w:tcPr>
            <w:tcW w:w="1985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Предоставление прочих финансовых услуг, кроме услуг по страхованию и пенсионному обеспечению, не включенных в другие группировки, 64.99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 xml:space="preserve">630008, Новосибирская область, город Новосибирск, улица Кирова, </w:t>
            </w:r>
          </w:p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дом 29, офис 507</w:t>
            </w:r>
          </w:p>
        </w:tc>
      </w:tr>
      <w:tr w:rsidR="002005E0" w:rsidRPr="004E7A24" w:rsidTr="004E7A24">
        <w:tc>
          <w:tcPr>
            <w:tcW w:w="534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2005E0" w:rsidRPr="004E7A24" w:rsidRDefault="002005E0" w:rsidP="008D1F03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 xml:space="preserve">Фонд развития малого и среднего предпринимательства Новосибирской области </w:t>
            </w:r>
          </w:p>
        </w:tc>
        <w:tc>
          <w:tcPr>
            <w:tcW w:w="1588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5406524477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1095400000300</w:t>
            </w:r>
          </w:p>
        </w:tc>
        <w:tc>
          <w:tcPr>
            <w:tcW w:w="1985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Предоставление прочих финансовых услуг, кроме услуг по страхованию и пенсионному обеспечению, не включенных в другие группировки, 64.99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630099, Новосибирская область, город Новосибирск, улица Орджоникидзе, дом 33</w:t>
            </w:r>
          </w:p>
        </w:tc>
      </w:tr>
      <w:tr w:rsidR="002005E0" w:rsidRPr="004E7A24" w:rsidTr="004E7A24">
        <w:trPr>
          <w:trHeight w:val="3963"/>
        </w:trPr>
        <w:tc>
          <w:tcPr>
            <w:tcW w:w="534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 xml:space="preserve">Микрокредитная компания Новосибирский </w:t>
            </w:r>
            <w:r w:rsidR="00EC1C31" w:rsidRPr="004E7A24">
              <w:rPr>
                <w:rFonts w:ascii="Times New Roman" w:hAnsi="Times New Roman" w:cs="Times New Roman"/>
              </w:rPr>
              <w:t>областной Ф</w:t>
            </w:r>
            <w:r w:rsidRPr="004E7A24">
              <w:rPr>
                <w:rFonts w:ascii="Times New Roman" w:hAnsi="Times New Roman" w:cs="Times New Roman"/>
              </w:rPr>
              <w:t xml:space="preserve">онд микрофинансирования субъектов малого и среднего предпринимательства </w:t>
            </w:r>
          </w:p>
        </w:tc>
        <w:tc>
          <w:tcPr>
            <w:tcW w:w="1588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5406570716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1105400002025</w:t>
            </w:r>
          </w:p>
        </w:tc>
        <w:tc>
          <w:tcPr>
            <w:tcW w:w="1985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Предоставление прочих финансовых услуг, кроме услуг по страхованию и пенсионному обеспечению, не включенных в другие группировки, 64.99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 xml:space="preserve">630099, Новосибирская область, город Новосибирск, Депутатская улица, </w:t>
            </w:r>
            <w:r w:rsidR="00EC1C31" w:rsidRPr="004E7A24">
              <w:rPr>
                <w:rFonts w:ascii="Times New Roman" w:hAnsi="Times New Roman" w:cs="Times New Roman"/>
              </w:rPr>
              <w:t xml:space="preserve">дом </w:t>
            </w:r>
            <w:r w:rsidRPr="004E7A24">
              <w:rPr>
                <w:rFonts w:ascii="Times New Roman" w:hAnsi="Times New Roman" w:cs="Times New Roman"/>
              </w:rPr>
              <w:t xml:space="preserve">48, </w:t>
            </w:r>
            <w:r w:rsidR="00EC1C31" w:rsidRPr="004E7A24">
              <w:rPr>
                <w:rFonts w:ascii="Times New Roman" w:hAnsi="Times New Roman" w:cs="Times New Roman"/>
              </w:rPr>
              <w:t xml:space="preserve">офис </w:t>
            </w:r>
            <w:r w:rsidRPr="004E7A24">
              <w:rPr>
                <w:rFonts w:ascii="Times New Roman" w:hAnsi="Times New Roman" w:cs="Times New Roman"/>
              </w:rPr>
              <w:t>610</w:t>
            </w:r>
          </w:p>
        </w:tc>
      </w:tr>
      <w:tr w:rsidR="002005E0" w:rsidRPr="004E7A24" w:rsidTr="004E7A24">
        <w:trPr>
          <w:trHeight w:val="2508"/>
        </w:trPr>
        <w:tc>
          <w:tcPr>
            <w:tcW w:w="534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4E7A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 xml:space="preserve">Государственный фонд развития промышленности Новосибирской области </w:t>
            </w:r>
          </w:p>
        </w:tc>
        <w:tc>
          <w:tcPr>
            <w:tcW w:w="1588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5410074118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1185476040991</w:t>
            </w:r>
          </w:p>
        </w:tc>
        <w:tc>
          <w:tcPr>
            <w:tcW w:w="1985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 xml:space="preserve">Деятельность по предоставлению займов промышленности 64.92.2 </w:t>
            </w:r>
          </w:p>
        </w:tc>
        <w:tc>
          <w:tcPr>
            <w:tcW w:w="1701" w:type="dxa"/>
          </w:tcPr>
          <w:p w:rsidR="002005E0" w:rsidRPr="004E7A24" w:rsidRDefault="002005E0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630099, Новосибирская область, город Новосибирск, улица Каменская, дом 32, офис 902</w:t>
            </w:r>
          </w:p>
        </w:tc>
      </w:tr>
      <w:bookmarkEnd w:id="0"/>
      <w:tr w:rsidR="004E1488" w:rsidRPr="004E7A24" w:rsidTr="004E7A24">
        <w:tc>
          <w:tcPr>
            <w:tcW w:w="534" w:type="dxa"/>
          </w:tcPr>
          <w:p w:rsidR="004E1488" w:rsidRPr="004E7A24" w:rsidRDefault="000E5BAD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09" w:type="dxa"/>
          </w:tcPr>
          <w:p w:rsidR="004E1488" w:rsidRPr="004E7A24" w:rsidRDefault="00EC1C31" w:rsidP="004E1488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Некоммерческая организация «</w:t>
            </w:r>
            <w:r w:rsidR="004E1488" w:rsidRPr="004E7A24">
              <w:rPr>
                <w:rFonts w:ascii="Times New Roman" w:hAnsi="Times New Roman" w:cs="Times New Roman"/>
              </w:rPr>
              <w:t>Фонд содействия развития венчурных инвестиций в малые предприятия в научно-технической сфере Новосибирской области</w:t>
            </w:r>
            <w:r w:rsidRPr="004E7A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88" w:type="dxa"/>
          </w:tcPr>
          <w:p w:rsidR="004E1488" w:rsidRPr="004E7A24" w:rsidRDefault="004E1488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5406515970</w:t>
            </w:r>
          </w:p>
        </w:tc>
        <w:tc>
          <w:tcPr>
            <w:tcW w:w="1701" w:type="dxa"/>
          </w:tcPr>
          <w:p w:rsidR="004E1488" w:rsidRPr="004E7A24" w:rsidRDefault="004E1488" w:rsidP="004E1488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1085400003776</w:t>
            </w:r>
          </w:p>
        </w:tc>
        <w:tc>
          <w:tcPr>
            <w:tcW w:w="1985" w:type="dxa"/>
          </w:tcPr>
          <w:p w:rsidR="004E1488" w:rsidRPr="004E7A24" w:rsidRDefault="004E1488" w:rsidP="002005E0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Предоставление прочих финансовых услуг, кроме услуг по страхованию и пенсионному обеспечению, не включенных в другие группировки, 64.99</w:t>
            </w:r>
          </w:p>
        </w:tc>
        <w:tc>
          <w:tcPr>
            <w:tcW w:w="1701" w:type="dxa"/>
          </w:tcPr>
          <w:p w:rsidR="004E1488" w:rsidRPr="004E7A24" w:rsidRDefault="004E1488" w:rsidP="004E1488">
            <w:pPr>
              <w:jc w:val="center"/>
              <w:rPr>
                <w:rFonts w:ascii="Times New Roman" w:hAnsi="Times New Roman" w:cs="Times New Roman"/>
              </w:rPr>
            </w:pPr>
            <w:r w:rsidRPr="004E7A24">
              <w:rPr>
                <w:rFonts w:ascii="Times New Roman" w:hAnsi="Times New Roman" w:cs="Times New Roman"/>
              </w:rPr>
              <w:t>630018, Новосибирская область, город Новосибирск, Красный проспект, дом 18, офис 618</w:t>
            </w:r>
          </w:p>
        </w:tc>
      </w:tr>
    </w:tbl>
    <w:p w:rsidR="00A8751C" w:rsidRPr="004E7A24" w:rsidRDefault="00A8751C" w:rsidP="004E7A24">
      <w:pPr>
        <w:spacing w:before="100" w:beforeAutospacing="1" w:after="0"/>
        <w:ind w:right="1134"/>
        <w:rPr>
          <w:rFonts w:ascii="Times New Roman" w:hAnsi="Times New Roman" w:cs="Times New Roman"/>
        </w:rPr>
      </w:pPr>
    </w:p>
    <w:sectPr w:rsidR="00A8751C" w:rsidRPr="004E7A24" w:rsidSect="004E7A24">
      <w:headerReference w:type="default" r:id="rId7"/>
      <w:pgSz w:w="11906" w:h="16838"/>
      <w:pgMar w:top="1134" w:right="1701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4D4" w:rsidRDefault="00FA34D4" w:rsidP="004E7A24">
      <w:pPr>
        <w:spacing w:after="0" w:line="240" w:lineRule="auto"/>
      </w:pPr>
      <w:r>
        <w:separator/>
      </w:r>
    </w:p>
  </w:endnote>
  <w:endnote w:type="continuationSeparator" w:id="0">
    <w:p w:rsidR="00FA34D4" w:rsidRDefault="00FA34D4" w:rsidP="004E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4D4" w:rsidRDefault="00FA34D4" w:rsidP="004E7A24">
      <w:pPr>
        <w:spacing w:after="0" w:line="240" w:lineRule="auto"/>
      </w:pPr>
      <w:r>
        <w:separator/>
      </w:r>
    </w:p>
  </w:footnote>
  <w:footnote w:type="continuationSeparator" w:id="0">
    <w:p w:rsidR="00FA34D4" w:rsidRDefault="00FA34D4" w:rsidP="004E7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1827909"/>
      <w:docPartObj>
        <w:docPartGallery w:val="Page Numbers (Top of Page)"/>
        <w:docPartUnique/>
      </w:docPartObj>
    </w:sdtPr>
    <w:sdtEndPr/>
    <w:sdtContent>
      <w:p w:rsidR="004E7A24" w:rsidRDefault="004E7A24">
        <w:pPr>
          <w:pStyle w:val="a4"/>
          <w:jc w:val="center"/>
        </w:pPr>
        <w:r w:rsidRPr="001967AB">
          <w:rPr>
            <w:sz w:val="20"/>
            <w:szCs w:val="20"/>
          </w:rPr>
          <w:fldChar w:fldCharType="begin"/>
        </w:r>
        <w:r w:rsidRPr="001967AB">
          <w:rPr>
            <w:sz w:val="20"/>
            <w:szCs w:val="20"/>
          </w:rPr>
          <w:instrText>PAGE   \* MERGEFORMAT</w:instrText>
        </w:r>
        <w:r w:rsidRPr="001967AB">
          <w:rPr>
            <w:sz w:val="20"/>
            <w:szCs w:val="20"/>
          </w:rPr>
          <w:fldChar w:fldCharType="separate"/>
        </w:r>
        <w:r w:rsidR="007B30B1">
          <w:rPr>
            <w:noProof/>
            <w:sz w:val="20"/>
            <w:szCs w:val="20"/>
          </w:rPr>
          <w:t>2</w:t>
        </w:r>
        <w:r w:rsidRPr="001967AB">
          <w:rPr>
            <w:sz w:val="20"/>
            <w:szCs w:val="20"/>
          </w:rPr>
          <w:fldChar w:fldCharType="end"/>
        </w:r>
      </w:p>
    </w:sdtContent>
  </w:sdt>
  <w:p w:rsidR="004E7A24" w:rsidRDefault="004E7A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5E"/>
    <w:rsid w:val="000E5BAD"/>
    <w:rsid w:val="00176566"/>
    <w:rsid w:val="001967AB"/>
    <w:rsid w:val="002005E0"/>
    <w:rsid w:val="004E1488"/>
    <w:rsid w:val="004E7A24"/>
    <w:rsid w:val="004F155E"/>
    <w:rsid w:val="00500FA3"/>
    <w:rsid w:val="00715981"/>
    <w:rsid w:val="00733D18"/>
    <w:rsid w:val="007B30B1"/>
    <w:rsid w:val="0084315E"/>
    <w:rsid w:val="0084645C"/>
    <w:rsid w:val="008D1F03"/>
    <w:rsid w:val="00A8751C"/>
    <w:rsid w:val="00AC693A"/>
    <w:rsid w:val="00B8109D"/>
    <w:rsid w:val="00D3622E"/>
    <w:rsid w:val="00DC22C3"/>
    <w:rsid w:val="00EC1C31"/>
    <w:rsid w:val="00F177B3"/>
    <w:rsid w:val="00FA34D4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680FD-CEEB-4480-9ACE-29EB395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7A24"/>
  </w:style>
  <w:style w:type="paragraph" w:styleId="a6">
    <w:name w:val="footer"/>
    <w:basedOn w:val="a"/>
    <w:link w:val="a7"/>
    <w:uiPriority w:val="99"/>
    <w:unhideWhenUsed/>
    <w:rsid w:val="004E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70ED0-C3B8-4A69-A041-E80E8D7D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 Лидия Викторовна</dc:creator>
  <cp:lastModifiedBy>Кривицкий Сергей Александрович</cp:lastModifiedBy>
  <cp:revision>2</cp:revision>
  <dcterms:created xsi:type="dcterms:W3CDTF">2019-06-09T07:26:00Z</dcterms:created>
  <dcterms:modified xsi:type="dcterms:W3CDTF">2019-06-09T07:26:00Z</dcterms:modified>
</cp:coreProperties>
</file>