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firstLine="5954"/>
        <w:jc w:val="center"/>
        <w:rPr>
          <w:rStyle w:val="855"/>
          <w:b w:val="0"/>
          <w:color w:val="000000"/>
          <w:sz w:val="28"/>
          <w:szCs w:val="28"/>
          <w:highlight w:val="white"/>
        </w:rPr>
      </w:pPr>
      <w:r>
        <w:rPr>
          <w:rStyle w:val="855"/>
          <w:b w:val="0"/>
          <w:color w:val="000000"/>
          <w:sz w:val="28"/>
          <w:szCs w:val="28"/>
          <w:highlight w:val="white"/>
        </w:rPr>
        <w:t xml:space="preserve">Проект</w:t>
      </w:r>
      <w:r>
        <w:rPr>
          <w:rStyle w:val="855"/>
          <w:b w:val="0"/>
          <w:color w:val="000000"/>
          <w:sz w:val="28"/>
          <w:szCs w:val="28"/>
          <w:highlight w:val="white"/>
        </w:rPr>
      </w:r>
      <w:r>
        <w:rPr>
          <w:rStyle w:val="855"/>
          <w:b w:val="0"/>
          <w:color w:val="000000"/>
          <w:sz w:val="28"/>
          <w:szCs w:val="28"/>
          <w:highlight w:val="white"/>
        </w:rPr>
      </w:r>
    </w:p>
    <w:p>
      <w:pPr>
        <w:pStyle w:val="850"/>
        <w:ind w:firstLine="5954"/>
        <w:jc w:val="center"/>
        <w:rPr>
          <w:rStyle w:val="855"/>
          <w:b w:val="0"/>
          <w:color w:val="000000"/>
          <w:sz w:val="28"/>
          <w:szCs w:val="28"/>
          <w:highlight w:val="white"/>
        </w:rPr>
      </w:pPr>
      <w:r>
        <w:rPr>
          <w:rStyle w:val="855"/>
          <w:b w:val="0"/>
          <w:color w:val="000000"/>
          <w:sz w:val="28"/>
          <w:szCs w:val="28"/>
          <w:highlight w:val="white"/>
        </w:rPr>
        <w:t xml:space="preserve">постановления Правительства</w:t>
      </w:r>
      <w:r>
        <w:rPr>
          <w:rStyle w:val="855"/>
          <w:b w:val="0"/>
          <w:color w:val="000000"/>
          <w:sz w:val="28"/>
          <w:szCs w:val="28"/>
          <w:highlight w:val="white"/>
        </w:rPr>
      </w:r>
      <w:r>
        <w:rPr>
          <w:rStyle w:val="855"/>
          <w:b w:val="0"/>
          <w:color w:val="000000"/>
          <w:sz w:val="28"/>
          <w:szCs w:val="28"/>
          <w:highlight w:val="white"/>
        </w:rPr>
      </w:r>
    </w:p>
    <w:p>
      <w:pPr>
        <w:pStyle w:val="850"/>
        <w:ind w:firstLine="5954"/>
        <w:jc w:val="center"/>
        <w:rPr>
          <w:rStyle w:val="855"/>
          <w:b w:val="0"/>
          <w:color w:val="000000"/>
          <w:sz w:val="28"/>
          <w:szCs w:val="28"/>
          <w:highlight w:val="white"/>
        </w:rPr>
      </w:pPr>
      <w:r>
        <w:rPr>
          <w:rStyle w:val="855"/>
          <w:b w:val="0"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rStyle w:val="855"/>
          <w:b w:val="0"/>
          <w:color w:val="000000"/>
          <w:sz w:val="28"/>
          <w:szCs w:val="28"/>
          <w:highlight w:val="white"/>
        </w:rPr>
      </w:r>
      <w:r>
        <w:rPr>
          <w:rStyle w:val="855"/>
          <w:b w:val="0"/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внесении </w:t>
      </w:r>
      <w:r>
        <w:rPr>
          <w:color w:val="000000"/>
          <w:sz w:val="28"/>
          <w:szCs w:val="28"/>
          <w:highlight w:val="white"/>
        </w:rPr>
        <w:t xml:space="preserve">изменени</w:t>
      </w:r>
      <w:r>
        <w:rPr>
          <w:color w:val="000000"/>
          <w:sz w:val="28"/>
          <w:szCs w:val="28"/>
          <w:highlight w:val="white"/>
        </w:rPr>
        <w:t xml:space="preserve">й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color w:val="000000"/>
          <w:sz w:val="28"/>
          <w:szCs w:val="28"/>
          <w:highlight w:val="white"/>
        </w:rPr>
        <w:t xml:space="preserve"> Новосибирской области от</w:t>
      </w:r>
      <w:r>
        <w:rPr>
          <w:color w:val="000000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22</w:t>
      </w:r>
      <w:r>
        <w:rPr>
          <w:color w:val="000000"/>
          <w:sz w:val="28"/>
          <w:szCs w:val="28"/>
          <w:highlight w:val="white"/>
        </w:rPr>
        <w:t xml:space="preserve">.07.2019 № 281-п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50"/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50"/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т а н о в л я е т: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5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Внести 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Новосибирской области </w:t>
      </w:r>
      <w:r>
        <w:rPr>
          <w:sz w:val="28"/>
          <w:szCs w:val="28"/>
          <w:highlight w:val="white"/>
        </w:rPr>
        <w:t xml:space="preserve">от </w:t>
      </w:r>
      <w:r>
        <w:rPr>
          <w:sz w:val="28"/>
          <w:szCs w:val="28"/>
          <w:highlight w:val="white"/>
        </w:rPr>
        <w:t xml:space="preserve">22</w:t>
      </w:r>
      <w:r>
        <w:rPr>
          <w:color w:val="000000"/>
          <w:sz w:val="28"/>
          <w:szCs w:val="28"/>
          <w:highlight w:val="white"/>
        </w:rPr>
        <w:t xml:space="preserve">.0</w:t>
      </w:r>
      <w:r>
        <w:rPr>
          <w:color w:val="000000"/>
          <w:sz w:val="28"/>
          <w:szCs w:val="28"/>
          <w:highlight w:val="white"/>
        </w:rPr>
        <w:t xml:space="preserve">7</w:t>
      </w:r>
      <w:r>
        <w:rPr>
          <w:color w:val="000000"/>
          <w:sz w:val="28"/>
          <w:szCs w:val="28"/>
          <w:highlight w:val="white"/>
        </w:rPr>
        <w:t xml:space="preserve">.20</w:t>
      </w:r>
      <w:r>
        <w:rPr>
          <w:color w:val="000000"/>
          <w:sz w:val="28"/>
          <w:szCs w:val="28"/>
          <w:highlight w:val="white"/>
        </w:rPr>
        <w:t xml:space="preserve">19</w:t>
      </w:r>
      <w:r>
        <w:rPr>
          <w:color w:val="000000"/>
          <w:sz w:val="28"/>
          <w:szCs w:val="28"/>
          <w:highlight w:val="white"/>
        </w:rPr>
        <w:t xml:space="preserve"> № </w:t>
      </w:r>
      <w:r>
        <w:rPr>
          <w:color w:val="000000"/>
          <w:sz w:val="28"/>
          <w:szCs w:val="28"/>
          <w:highlight w:val="white"/>
        </w:rPr>
        <w:t xml:space="preserve">281</w:t>
      </w:r>
      <w:r>
        <w:rPr>
          <w:color w:val="000000"/>
          <w:sz w:val="28"/>
          <w:szCs w:val="28"/>
          <w:highlight w:val="white"/>
        </w:rPr>
        <w:t xml:space="preserve">-п «</w:t>
      </w:r>
      <w:r>
        <w:rPr>
          <w:rFonts w:eastAsia="Calibri"/>
          <w:sz w:val="28"/>
          <w:szCs w:val="28"/>
          <w:highlight w:val="white"/>
        </w:rPr>
        <w:t xml:space="preserve">Об установлении размера, порядка и условий предоставления социальной помощи на территории Новосибирской области</w:t>
      </w:r>
      <w:r>
        <w:rPr>
          <w:rFonts w:eastAsia="Calibri"/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</w:rPr>
        <w:t xml:space="preserve">следующ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е изменени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</w:t>
      </w:r>
      <w:r>
        <w:rPr>
          <w:rFonts w:eastAsia="Calibri"/>
          <w:sz w:val="28"/>
          <w:szCs w:val="28"/>
          <w:highlight w:val="white"/>
        </w:rPr>
        <w:t xml:space="preserve">) </w:t>
      </w:r>
      <w:r>
        <w:rPr>
          <w:rFonts w:eastAsia="Calibri"/>
          <w:sz w:val="28"/>
          <w:szCs w:val="28"/>
          <w:highlight w:val="white"/>
        </w:rPr>
        <w:t xml:space="preserve">в</w:t>
      </w:r>
      <w:r>
        <w:rPr>
          <w:rFonts w:eastAsia="Calibri"/>
          <w:sz w:val="28"/>
          <w:szCs w:val="28"/>
          <w:highlight w:val="white"/>
        </w:rPr>
        <w:t xml:space="preserve"> пункте 1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абзац седьмой признать 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абзац восьмой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7) перечень типовых трудных жизненных ситуаций для предоставления государственной социальной помощи на основании социального контракта </w:t>
      </w:r>
      <w:r>
        <w:rPr>
          <w:sz w:val="28"/>
          <w:szCs w:val="28"/>
          <w:highlight w:val="white"/>
        </w:rPr>
        <w:t xml:space="preserve">в рамках иных мероприятий, направленных на преодоление заявителем трудной жизненной ситуации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) дополнить абзацами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«9) </w:t>
      </w:r>
      <w:r>
        <w:rPr>
          <w:sz w:val="28"/>
          <w:szCs w:val="28"/>
          <w:highlight w:val="white"/>
        </w:rPr>
        <w:t xml:space="preserve">категории малоимущих семей (малоимущих одиноко проживающих граждан), которым оказывается государственная социальная помощь на основании социального контракта </w:t>
      </w:r>
      <w:r>
        <w:rPr>
          <w:sz w:val="28"/>
          <w:szCs w:val="28"/>
          <w:highlight w:val="white"/>
        </w:rPr>
        <w:t xml:space="preserve">в рамках иных мероприятий, направленных на преодоление заявителем трудной жизненной ситуации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10) порядок формирования и работы межведомственной комиссии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вопросам заключения социальных контрактов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11) 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12) порядок прекращения оказания государственной социальной помощи на </w:t>
      </w:r>
      <w:r>
        <w:rPr>
          <w:sz w:val="28"/>
          <w:szCs w:val="28"/>
          <w:highlight w:val="white"/>
        </w:rPr>
        <w:t xml:space="preserve">основании социального контракта;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) пункт 1.2 изложить </w:t>
      </w:r>
      <w:r>
        <w:rPr>
          <w:sz w:val="28"/>
          <w:szCs w:val="28"/>
          <w:highlight w:val="white"/>
        </w:rPr>
        <w:t xml:space="preserve">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«1.2. Определить: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порядок проверки наступления обстоятельств, </w:t>
      </w:r>
      <w:r>
        <w:rPr>
          <w:sz w:val="28"/>
          <w:szCs w:val="28"/>
          <w:highlight w:val="white"/>
        </w:rPr>
        <w:t xml:space="preserve">служащих основаниями для прекращения государственной социальной помощи на основании социального контракта, </w:t>
      </w:r>
      <w:r>
        <w:rPr>
          <w:sz w:val="28"/>
          <w:szCs w:val="28"/>
          <w:highlight w:val="white"/>
        </w:rPr>
        <w:t xml:space="preserve">согласно</w:t>
      </w:r>
      <w:r>
        <w:rPr>
          <w:sz w:val="28"/>
          <w:szCs w:val="28"/>
          <w:highlight w:val="white"/>
        </w:rPr>
        <w:t xml:space="preserve"> приложению № 2 к настоящему постановлению;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порядок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перечисления денежных средств гражданину при оказании государственной социальной помощи на основании социального контракта </w:t>
      </w:r>
      <w:r>
        <w:rPr>
          <w:sz w:val="28"/>
          <w:szCs w:val="28"/>
          <w:highlight w:val="white"/>
        </w:rPr>
        <w:t xml:space="preserve">согласно приложению № 3 к настоящему постановлению</w:t>
      </w:r>
      <w:r>
        <w:rPr>
          <w:sz w:val="28"/>
          <w:szCs w:val="28"/>
          <w:highlight w:val="white"/>
        </w:rPr>
        <w:t xml:space="preserve">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2. </w:t>
      </w:r>
      <w:r>
        <w:rPr>
          <w:rFonts w:eastAsia="Calibri"/>
          <w:sz w:val="28"/>
          <w:szCs w:val="28"/>
          <w:highlight w:val="white"/>
        </w:rPr>
        <w:t xml:space="preserve">В </w:t>
      </w:r>
      <w:r>
        <w:rPr>
          <w:rFonts w:eastAsia="Calibri"/>
          <w:sz w:val="28"/>
          <w:szCs w:val="28"/>
          <w:highlight w:val="white"/>
        </w:rPr>
        <w:fldChar w:fldCharType="begin"/>
      </w:r>
      <w:r>
        <w:rPr>
          <w:rFonts w:eastAsia="Calibri"/>
          <w:sz w:val="28"/>
          <w:szCs w:val="28"/>
          <w:highlight w:val="white"/>
        </w:rPr>
        <w:instrText xml:space="preserve">HYPERLINK consultantplus://offline/ref=E6F694A679284192B6CD3FA1304983448C8C8AA57255F295CBC44132C0DE45CD0B79C77CFE370CEB86EE42B724D5C721C488A2243BDBE6999015359DPFg0F </w:instrText>
      </w:r>
      <w:r>
        <w:rPr>
          <w:rFonts w:eastAsia="Calibri"/>
          <w:sz w:val="28"/>
          <w:szCs w:val="28"/>
          <w:highlight w:val="white"/>
        </w:rPr>
        <w:fldChar w:fldCharType="separate"/>
      </w:r>
      <w:r>
        <w:rPr>
          <w:rFonts w:eastAsia="Calibri"/>
          <w:sz w:val="28"/>
          <w:szCs w:val="28"/>
          <w:highlight w:val="white"/>
        </w:rPr>
        <w:t xml:space="preserve">приложении</w:t>
      </w:r>
      <w:r>
        <w:rPr>
          <w:rFonts w:eastAsia="Calibri"/>
          <w:sz w:val="28"/>
          <w:szCs w:val="28"/>
          <w:highlight w:val="white"/>
        </w:rPr>
        <w:fldChar w:fldCharType="end"/>
      </w:r>
      <w:r>
        <w:rPr>
          <w:rFonts w:eastAsia="Calibri"/>
          <w:sz w:val="28"/>
          <w:szCs w:val="28"/>
          <w:highlight w:val="white"/>
        </w:rPr>
        <w:t xml:space="preserve"> № 1: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1) </w:t>
      </w:r>
      <w:r>
        <w:rPr>
          <w:rFonts w:eastAsia="Calibri"/>
          <w:sz w:val="28"/>
          <w:szCs w:val="28"/>
          <w:highlight w:val="white"/>
        </w:rPr>
        <w:t xml:space="preserve">наименование раздела I изложить в следующей редакции: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</w:t>
      </w:r>
      <w:r>
        <w:rPr>
          <w:rFonts w:eastAsia="Calibri"/>
          <w:sz w:val="28"/>
          <w:szCs w:val="28"/>
          <w:highlight w:val="white"/>
        </w:rPr>
        <w:t xml:space="preserve">I. </w:t>
      </w:r>
      <w:r>
        <w:rPr>
          <w:rFonts w:eastAsia="Calibri"/>
          <w:sz w:val="28"/>
          <w:szCs w:val="28"/>
          <w:highlight w:val="white"/>
        </w:rPr>
        <w:t xml:space="preserve">Размер, порядок и условия предоставления социальной помощи </w:t>
      </w:r>
      <w:r>
        <w:rPr>
          <w:rFonts w:eastAsia="Calibri"/>
          <w:sz w:val="28"/>
          <w:szCs w:val="28"/>
          <w:highlight w:val="white"/>
        </w:rPr>
        <w:t xml:space="preserve">(за исключением </w:t>
      </w:r>
      <w:r>
        <w:rPr>
          <w:rFonts w:eastAsia="Calibri"/>
          <w:sz w:val="28"/>
          <w:szCs w:val="28"/>
          <w:highlight w:val="white"/>
        </w:rPr>
        <w:t xml:space="preserve">государственной социальной помощи на основании социального контракта</w:t>
      </w:r>
      <w:r>
        <w:rPr>
          <w:rFonts w:eastAsia="Calibri"/>
          <w:sz w:val="28"/>
          <w:szCs w:val="28"/>
          <w:highlight w:val="white"/>
        </w:rPr>
        <w:t xml:space="preserve">)»;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2) в пункте 2 слова «</w:t>
      </w:r>
      <w:r>
        <w:rPr>
          <w:sz w:val="28"/>
          <w:szCs w:val="28"/>
          <w:highlight w:val="white"/>
        </w:rPr>
        <w:t xml:space="preserve">единого портала государственных и муниципальных услуг» заменить словами «</w:t>
      </w:r>
      <w:r>
        <w:rPr>
          <w:sz w:val="28"/>
          <w:szCs w:val="28"/>
          <w:highlight w:val="white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</w:t>
      </w:r>
      <w:r>
        <w:rPr>
          <w:rFonts w:eastAsia="Calibri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единый портал государственных и муниципальных услуг)</w:t>
      </w:r>
      <w:r>
        <w:rPr>
          <w:rFonts w:eastAsia="Calibri"/>
          <w:sz w:val="28"/>
          <w:szCs w:val="28"/>
          <w:highlight w:val="white"/>
        </w:rPr>
        <w:t xml:space="preserve">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3) раздел II «Предоставление государственной социальной помощи на основании социального контракта» изложить в следующей редакции: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«II. Порядок и условия </w:t>
      </w:r>
      <w:r>
        <w:rPr>
          <w:rFonts w:eastAsia="Calibri"/>
          <w:sz w:val="28"/>
          <w:szCs w:val="28"/>
          <w:highlight w:val="white"/>
        </w:rPr>
        <w:t xml:space="preserve">оказания государственной социальной помощи на основании социального контракта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20. Раздел II настоящего Порядка разработан в соответствии с </w:t>
      </w:r>
      <w:r>
        <w:rPr>
          <w:rFonts w:eastAsia="Calibri"/>
          <w:sz w:val="28"/>
          <w:szCs w:val="28"/>
          <w:highlight w:val="white"/>
        </w:rPr>
        <w:t xml:space="preserve">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</w:t>
      </w:r>
      <w:r>
        <w:rPr>
          <w:rFonts w:eastAsia="Calibri"/>
          <w:sz w:val="28"/>
          <w:szCs w:val="28"/>
          <w:highlight w:val="white"/>
        </w:rPr>
        <w:t xml:space="preserve">в части, не определенной Федеральным законом «О государственной социальной помощи», утвержденными </w:t>
      </w:r>
      <w:r>
        <w:rPr>
          <w:rFonts w:eastAsia="Calibri"/>
          <w:sz w:val="28"/>
          <w:szCs w:val="28"/>
          <w:highlight w:val="white"/>
        </w:rPr>
        <w:t xml:space="preserve">постановлением Правительства </w:t>
      </w:r>
      <w:r>
        <w:rPr>
          <w:rFonts w:eastAsia="Calibri"/>
          <w:sz w:val="28"/>
          <w:szCs w:val="28"/>
          <w:highlight w:val="white"/>
        </w:rPr>
        <w:t xml:space="preserve">Российской Федерации</w:t>
      </w:r>
      <w:r>
        <w:rPr>
          <w:rFonts w:eastAsia="Calibri"/>
          <w:sz w:val="28"/>
          <w:szCs w:val="28"/>
          <w:highlight w:val="white"/>
        </w:rPr>
        <w:t xml:space="preserve"> от 16.11.2023 № 1931 </w:t>
      </w:r>
      <w:r>
        <w:rPr>
          <w:rFonts w:eastAsia="Calibri"/>
          <w:sz w:val="28"/>
          <w:szCs w:val="28"/>
          <w:highlight w:val="white"/>
        </w:rPr>
        <w:t xml:space="preserve">«Об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 </w:t>
      </w:r>
      <w:r>
        <w:rPr>
          <w:rFonts w:eastAsia="Calibri"/>
          <w:sz w:val="28"/>
          <w:szCs w:val="28"/>
          <w:highlight w:val="white"/>
        </w:rPr>
        <w:t xml:space="preserve">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rFonts w:eastAsia="Calibri"/>
          <w:sz w:val="28"/>
          <w:szCs w:val="28"/>
          <w:highlight w:val="white"/>
        </w:rPr>
        <w:t xml:space="preserve"> Правила)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21. Государственная социальная помощь на основании социального контракта </w:t>
      </w:r>
      <w:r>
        <w:rPr>
          <w:rFonts w:eastAsia="Calibri"/>
          <w:sz w:val="28"/>
          <w:szCs w:val="28"/>
          <w:highlight w:val="white"/>
        </w:rPr>
        <w:t xml:space="preserve">предоставляется малоимущим семьям и малоимущим одиноко проживающим гражданам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целях стимулирования их активных действий по преодолению трудной жизненной ситуа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ции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государственная социальная помощь на основании социального контракта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Перечень типовых трудных жизненных ситуаций для предоставления государственной социальной помощи на основании социального контракта </w:t>
      </w:r>
      <w:r>
        <w:rPr>
          <w:sz w:val="28"/>
          <w:szCs w:val="28"/>
          <w:highlight w:val="white"/>
        </w:rPr>
        <w:t xml:space="preserve">в рамках иных мероприятий, направленных на преодоление заявителем трудной жизненной ситуации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утвержден настоящим постановлением.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22. </w:t>
      </w:r>
      <w:r>
        <w:rPr>
          <w:rFonts w:eastAsia="Calibri"/>
          <w:sz w:val="28"/>
          <w:szCs w:val="28"/>
          <w:highlight w:val="white"/>
        </w:rPr>
        <w:t xml:space="preserve">Государственная социальная помощь на основании социального контракта</w:t>
      </w:r>
      <w:r>
        <w:rPr>
          <w:rFonts w:eastAsia="Calibri"/>
          <w:sz w:val="28"/>
          <w:szCs w:val="28"/>
          <w:highlight w:val="white"/>
        </w:rPr>
        <w:t xml:space="preserve"> оказывается </w:t>
      </w:r>
      <w:r>
        <w:rPr>
          <w:rFonts w:eastAsia="Calibri"/>
          <w:sz w:val="28"/>
          <w:szCs w:val="28"/>
          <w:highlight w:val="white"/>
        </w:rPr>
        <w:t xml:space="preserve">нуждающимся в социальной поддержке гражданам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Российской Федерации,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которые постоянно проживают на территории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Новосибирской области.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23. </w:t>
      </w:r>
      <w:r>
        <w:rPr>
          <w:sz w:val="28"/>
          <w:szCs w:val="28"/>
          <w:highlight w:val="white"/>
        </w:rPr>
        <w:t xml:space="preserve">Право на государственную социальную помощь на основании социального контракта возникает в случае, если размер среднедушевого дохода семьи, дохода одиноко проживающего гражданина, рассчитанный в соответствии с Федеральным законом </w:t>
      </w:r>
      <w:r>
        <w:rPr>
          <w:sz w:val="28"/>
          <w:szCs w:val="28"/>
          <w:highlight w:val="white"/>
        </w:rPr>
        <w:t xml:space="preserve">от 05.04.2003 № 44-ФЗ</w:t>
      </w:r>
      <w:r>
        <w:rPr>
          <w:sz w:val="28"/>
          <w:szCs w:val="28"/>
          <w:highlight w:val="white"/>
        </w:rPr>
        <w:t xml:space="preserve"> «О порядке учета доходов и р</w:t>
      </w:r>
      <w:r>
        <w:rPr>
          <w:sz w:val="28"/>
          <w:szCs w:val="28"/>
          <w:highlight w:val="white"/>
        </w:rPr>
        <w:t xml:space="preserve">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Федеральный закон № 44-ФЗ</w:t>
      </w:r>
      <w:r>
        <w:rPr>
          <w:sz w:val="28"/>
          <w:szCs w:val="28"/>
          <w:highlight w:val="white"/>
        </w:rPr>
        <w:t xml:space="preserve">), по независящим от них причинам ниже величины прожиточного минимума на душу населения,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установленного в Новосибирской области в соответствии с Федеральным законом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24.10.1997 № 134-ФЗ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«О прожиточном минимуме в Российской Федерации» на день обращения за </w:t>
      </w:r>
      <w:r>
        <w:rPr>
          <w:sz w:val="28"/>
          <w:szCs w:val="28"/>
          <w:highlight w:val="white"/>
        </w:rPr>
        <w:t xml:space="preserve">государственной социальной помощью на основании соци</w:t>
      </w:r>
      <w:r>
        <w:rPr>
          <w:sz w:val="28"/>
          <w:szCs w:val="28"/>
          <w:highlight w:val="white"/>
        </w:rPr>
        <w:t xml:space="preserve">ального контракта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величина прожиточного минимума на душу населения)</w:t>
      </w:r>
      <w:r>
        <w:rPr>
          <w:sz w:val="28"/>
          <w:szCs w:val="28"/>
          <w:highlight w:val="white"/>
        </w:rPr>
        <w:t xml:space="preserve"> на дату обращения за оказанием </w:t>
      </w:r>
      <w:r>
        <w:rPr>
          <w:sz w:val="28"/>
          <w:szCs w:val="28"/>
          <w:highlight w:val="white"/>
        </w:rPr>
        <w:t xml:space="preserve">государственной социальной помощи на основании соци</w:t>
      </w:r>
      <w:r>
        <w:rPr>
          <w:sz w:val="28"/>
          <w:szCs w:val="28"/>
          <w:highlight w:val="white"/>
        </w:rPr>
        <w:t xml:space="preserve">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24.</w:t>
      </w:r>
      <w:r>
        <w:rPr>
          <w:sz w:val="28"/>
          <w:szCs w:val="28"/>
          <w:highlight w:val="white"/>
        </w:rPr>
        <w:t xml:space="preserve"> К</w:t>
      </w:r>
      <w:r>
        <w:rPr>
          <w:sz w:val="28"/>
          <w:szCs w:val="28"/>
          <w:highlight w:val="white"/>
        </w:rPr>
        <w:t xml:space="preserve"> социальному контракту, на основании которого </w:t>
      </w:r>
      <w:r>
        <w:rPr>
          <w:sz w:val="28"/>
          <w:szCs w:val="28"/>
          <w:highlight w:val="white"/>
        </w:rPr>
        <w:t xml:space="preserve">гражданам </w:t>
      </w:r>
      <w:r>
        <w:rPr>
          <w:sz w:val="28"/>
          <w:szCs w:val="28"/>
          <w:highlight w:val="white"/>
        </w:rPr>
        <w:t xml:space="preserve">оказывается </w:t>
      </w:r>
      <w:r>
        <w:rPr>
          <w:sz w:val="28"/>
          <w:szCs w:val="28"/>
          <w:highlight w:val="white"/>
        </w:rPr>
        <w:t xml:space="preserve">государственная социальная помощь на основании соци</w:t>
      </w:r>
      <w:r>
        <w:rPr>
          <w:sz w:val="28"/>
          <w:szCs w:val="28"/>
          <w:highlight w:val="white"/>
        </w:rPr>
        <w:t xml:space="preserve">ального контракта</w:t>
      </w:r>
      <w:r>
        <w:rPr>
          <w:sz w:val="28"/>
          <w:szCs w:val="28"/>
          <w:highlight w:val="white"/>
        </w:rPr>
        <w:t xml:space="preserve">, в целях софинансирования расходных обязательств по оказанию которой предоставляется субсидия из федерального бюджета бюджету Новосибирской области, прил</w:t>
      </w:r>
      <w:r>
        <w:rPr>
          <w:sz w:val="28"/>
          <w:szCs w:val="28"/>
          <w:highlight w:val="white"/>
        </w:rPr>
        <w:t xml:space="preserve">агается программа социальной адаптации, предусматривающая следующие мероприятия социальной адаптации </w:t>
      </w:r>
      <w:r>
        <w:rPr>
          <w:sz w:val="28"/>
          <w:szCs w:val="28"/>
          <w:highlight w:val="white"/>
        </w:rPr>
        <w:t xml:space="preserve">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мероприятие)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) мероприятие по поиску работы. В рамках указанного мероприятия в приоритетном порядке социальный контракт заключается с гражданами, проживающими в семьях с детьми. Социальный контракт, направленный на реализацию указанного мероприятия, с одним и тем же гр</w:t>
      </w:r>
      <w:r>
        <w:rPr>
          <w:sz w:val="28"/>
          <w:szCs w:val="28"/>
          <w:highlight w:val="white"/>
        </w:rPr>
        <w:t xml:space="preserve">ажданином заключается не чаще одного раза в год со дня окончания срока действия предыдущего социального контракта. </w:t>
      </w:r>
      <w:r>
        <w:rPr>
          <w:sz w:val="28"/>
          <w:szCs w:val="28"/>
          <w:highlight w:val="white"/>
        </w:rPr>
        <w:t xml:space="preserve">Форма социального контракта на выполнение мероприятия по поиску работы утверждена настоящим постановлением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мероприятие по осуществлению индивидуальной предпринимательской деятельности. 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орма социального контракта на выполнение мероприятия по осуществлению индивидуальной предпринимательской деятельности утверждена настоящим постановлением. В рамках указанного мероприятия получателем государственной социальной помощи представляется бизнес-п</w:t>
      </w:r>
      <w:r>
        <w:rPr>
          <w:sz w:val="28"/>
          <w:szCs w:val="28"/>
          <w:highlight w:val="white"/>
        </w:rPr>
        <w:t xml:space="preserve">лан ведения предпринимательской деятельности 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бизнес-план). Форма бизнес-плана и методические рекомендации по его разработке утверждаются министерством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мероприятие по ведению личного подсобного хозяйства. 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орма социального контракта на выполнение мероприятия по ведению личного подсобного хозяйства утверждена настоящим постановлением. В рамках указанного мероприятия получателем государственной социальной помощи представляется план развития личного подсобного </w:t>
      </w:r>
      <w:r>
        <w:rPr>
          <w:sz w:val="28"/>
          <w:szCs w:val="28"/>
          <w:highlight w:val="white"/>
        </w:rPr>
        <w:t xml:space="preserve">хозяйства. Форма плана развития личного подсобного хозяйства и методические рекомендации по его разработке утверждаются министерством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иные мероприятия, направленные на преодоление гражданином трудной жизненной ситуации. Под иными мероприятиями понимаются мероприятия, направленные на оказание государственной социальной помощи, предусмотренной абзацем вторым части 1 статьи 12 Федеральног</w:t>
      </w:r>
      <w:r>
        <w:rPr>
          <w:sz w:val="28"/>
          <w:szCs w:val="28"/>
          <w:highlight w:val="white"/>
        </w:rPr>
        <w:t xml:space="preserve">о закона от 17.07.1999 № 178-ФЗ «О государственной социальной помощи» (далее – </w:t>
      </w:r>
      <w:r>
        <w:rPr>
          <w:sz w:val="28"/>
          <w:szCs w:val="28"/>
          <w:highlight w:val="white"/>
        </w:rPr>
        <w:t xml:space="preserve">Федеральный</w:t>
      </w:r>
      <w:r>
        <w:rPr>
          <w:sz w:val="28"/>
          <w:szCs w:val="28"/>
          <w:highlight w:val="white"/>
        </w:rPr>
        <w:t xml:space="preserve"> закон № 178-ФЗ)</w:t>
      </w:r>
      <w:r>
        <w:rPr>
          <w:sz w:val="28"/>
          <w:szCs w:val="28"/>
          <w:highlight w:val="white"/>
        </w:rPr>
        <w:t xml:space="preserve">, в целях удовлетворения текущих потребностей семьи, одиноко проживающего гражданина в приобретении товаров и услуг в соответствии </w:t>
      </w:r>
      <w:r>
        <w:rPr>
          <w:sz w:val="28"/>
          <w:szCs w:val="28"/>
          <w:highlight w:val="white"/>
        </w:rPr>
        <w:t xml:space="preserve">с подпунктом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пункта 28 настоящего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орядка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Категории малоимущих семей (малоимущих одиноко проживающих граждан), которым оказывается государственная социальная помощь на основании социального контракта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рамках иных мероприятий, направленных на преодоление заявителем трудной жизненной ситуации</w:t>
      </w:r>
      <w:r>
        <w:rPr>
          <w:sz w:val="28"/>
          <w:szCs w:val="28"/>
          <w:highlight w:val="white"/>
        </w:rPr>
        <w:t xml:space="preserve">, утверждены настоящим постановлением.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рамках указанных мероприятий в пр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оритетном порядке социальный контракт заключается с гражданами, проживающими в семьях с детьми. Социальный контракт, направленный на реализацию указанных мероприятий, заключается с одним и тем же гражданином (с одной и той же семьей) не чаще одного раза в </w:t>
      </w:r>
      <w:r>
        <w:rPr>
          <w:sz w:val="28"/>
          <w:szCs w:val="28"/>
          <w:highlight w:val="white"/>
        </w:rPr>
        <w:t xml:space="preserve">год со дня окончания срока действия предыдущего социального контракта.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Форма социального контракта по осуществлению иных мероприятий, направленных на преодоление заявителем трудной жизненной ситуации, утверждена настоящим постановлением.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25. </w:t>
      </w:r>
      <w:r>
        <w:rPr>
          <w:sz w:val="28"/>
          <w:szCs w:val="28"/>
          <w:highlight w:val="white"/>
        </w:rPr>
        <w:t xml:space="preserve">Подготовленные </w:t>
      </w:r>
      <w:r>
        <w:rPr>
          <w:sz w:val="28"/>
          <w:szCs w:val="28"/>
          <w:highlight w:val="white"/>
        </w:rPr>
        <w:t xml:space="preserve">центром социальной поддержки населения</w:t>
      </w:r>
      <w:r>
        <w:rPr>
          <w:sz w:val="28"/>
          <w:szCs w:val="28"/>
          <w:highlight w:val="white"/>
        </w:rPr>
        <w:t xml:space="preserve"> социальный контракт, программа социальной адаптации и прилагаемые к ней материалы, в том числе подготовленный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указанным в пункте 32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орядка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бизнес-план, в обязательном порядке рассматриваются на заседании </w:t>
      </w:r>
      <w:r>
        <w:rPr>
          <w:sz w:val="28"/>
          <w:szCs w:val="28"/>
          <w:highlight w:val="white"/>
        </w:rPr>
        <w:t xml:space="preserve">межведомственной комиссии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вопросам заключения социальных контрактов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межведомственная комисси</w:t>
      </w:r>
      <w:r>
        <w:rPr>
          <w:sz w:val="28"/>
          <w:szCs w:val="28"/>
          <w:highlight w:val="white"/>
        </w:rPr>
        <w:t xml:space="preserve">я) до заключения социального контракта.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Порядок формирования и работы </w:t>
      </w:r>
      <w:r>
        <w:rPr>
          <w:sz w:val="28"/>
          <w:szCs w:val="28"/>
          <w:highlight w:val="white"/>
        </w:rPr>
        <w:t xml:space="preserve">межведомственной комисси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утвержден настоящим постановлением.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26. </w:t>
      </w:r>
      <w:r>
        <w:rPr>
          <w:sz w:val="28"/>
          <w:szCs w:val="28"/>
          <w:highlight w:val="white"/>
        </w:rPr>
        <w:t xml:space="preserve">Программа социальной адаптации разрабатывается центром социальной поддержки населения </w:t>
      </w:r>
      <w:r>
        <w:rPr>
          <w:sz w:val="28"/>
          <w:szCs w:val="28"/>
          <w:highlight w:val="white"/>
        </w:rPr>
        <w:t xml:space="preserve">с учетом дополнительно представленных документов, необходимых для ее составления, совместно с </w:t>
      </w:r>
      <w:r>
        <w:rPr>
          <w:color w:val="000000" w:themeColor="text1"/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и следующими органами и организациями: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при реализации мероприятия по поиску работы: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с государственными казенными учреждениями Новосибирской области центрами занятости населения, подведомственными министерству 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центры </w:t>
      </w:r>
      <w:r>
        <w:rPr>
          <w:sz w:val="28"/>
          <w:szCs w:val="28"/>
          <w:highlight w:val="white"/>
        </w:rPr>
        <w:t xml:space="preserve">занятости населения);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органами местного самоуправления в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</w:t>
      </w:r>
      <w:r>
        <w:rPr>
          <w:sz w:val="28"/>
          <w:szCs w:val="28"/>
          <w:highlight w:val="white"/>
        </w:rPr>
        <w:t xml:space="preserve">организациями, образующими инфраструктуру поддержки субъектов малого и среднего предпринимательства, в том числе центрами «Мой бизнес»;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при реализации мероприятия по осуществлению индивидуальной предпринимательской деятельности: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исполнительными органами Новосибирской области,</w:t>
      </w:r>
      <w:r>
        <w:rPr>
          <w:sz w:val="28"/>
          <w:szCs w:val="28"/>
          <w:highlight w:val="white"/>
        </w:rPr>
        <w:t xml:space="preserve"> осуществляющими полномочия в области развития малого и среднего предпринимательства;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исполнительными органами Новосибирской области,</w:t>
      </w:r>
      <w:r>
        <w:rPr>
          <w:sz w:val="28"/>
          <w:szCs w:val="28"/>
          <w:highlight w:val="white"/>
        </w:rPr>
        <w:t xml:space="preserve"> осуществляющими полномочия в области</w:t>
      </w:r>
      <w:r>
        <w:rPr>
          <w:sz w:val="28"/>
          <w:szCs w:val="28"/>
          <w:highlight w:val="white"/>
        </w:rPr>
        <w:t xml:space="preserve"> регулирования сельского хозяйства;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</w:t>
      </w:r>
      <w:r>
        <w:rPr>
          <w:sz w:val="28"/>
          <w:szCs w:val="28"/>
          <w:highlight w:val="white"/>
        </w:rPr>
        <w:t xml:space="preserve">центрами занятости населения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органами местного самоуправления в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организациями, образующими инфраструктуру поддержки субъектов малого и среднего предпринимательства, в том числе центрами «Мой бизнес»;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е) </w:t>
      </w:r>
      <w:r>
        <w:rPr>
          <w:sz w:val="28"/>
          <w:szCs w:val="28"/>
          <w:highlight w:val="white"/>
        </w:rPr>
        <w:t xml:space="preserve">организациями</w:t>
      </w:r>
      <w:r>
        <w:rPr>
          <w:sz w:val="28"/>
          <w:szCs w:val="28"/>
          <w:highlight w:val="white"/>
        </w:rPr>
        <w:t xml:space="preserve"> в сфере сельского хозяйства, в том числе центры компетенций в сфере сельскохозяйственной кооперации и поддержки фермеров;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при реализации мероприятия по ведению личного подсобного хозяйства: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исполнительными органами Новосибирской области,</w:t>
      </w:r>
      <w:r>
        <w:rPr>
          <w:sz w:val="28"/>
          <w:szCs w:val="28"/>
          <w:highlight w:val="white"/>
        </w:rPr>
        <w:t xml:space="preserve"> осуществляющими полномочия в области</w:t>
      </w:r>
      <w:r>
        <w:rPr>
          <w:sz w:val="28"/>
          <w:szCs w:val="28"/>
          <w:highlight w:val="white"/>
        </w:rPr>
        <w:t xml:space="preserve"> регулирования сельского хозяйства;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органами местного самоуправления в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</w:t>
      </w:r>
      <w:r>
        <w:rPr>
          <w:sz w:val="28"/>
          <w:szCs w:val="28"/>
          <w:highlight w:val="white"/>
        </w:rPr>
        <w:t xml:space="preserve">центрами занятости населения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</w:t>
      </w:r>
      <w:r>
        <w:rPr>
          <w:sz w:val="28"/>
          <w:szCs w:val="28"/>
          <w:highlight w:val="white"/>
        </w:rPr>
        <w:t xml:space="preserve">организациями, образующими инфраструктуру поддержки субъектов малого и среднего предпринимательства, в том числе центрами «Мой бизнес»;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организациями</w:t>
      </w:r>
      <w:r>
        <w:rPr>
          <w:sz w:val="28"/>
          <w:szCs w:val="28"/>
          <w:highlight w:val="white"/>
        </w:rPr>
        <w:t xml:space="preserve"> в сфере сельского хозяйства, в том числе центры компетенций в сфере сельскохозяйственной кооперации и поддержки фермеров;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</w:t>
      </w:r>
      <w:r>
        <w:rPr>
          <w:sz w:val="28"/>
          <w:szCs w:val="28"/>
          <w:highlight w:val="white"/>
        </w:rPr>
        <w:t xml:space="preserve">при реализации</w:t>
      </w:r>
      <w:r>
        <w:rPr>
          <w:sz w:val="28"/>
          <w:szCs w:val="28"/>
          <w:highlight w:val="white"/>
        </w:rPr>
        <w:t xml:space="preserve"> иных мероприятий, </w:t>
      </w:r>
      <w:r>
        <w:rPr>
          <w:sz w:val="28"/>
          <w:szCs w:val="28"/>
          <w:highlight w:val="white"/>
        </w:rPr>
        <w:t xml:space="preserve">направленных на преодоление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трудной жизненной ситуации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с </w:t>
      </w:r>
      <w:r>
        <w:rPr>
          <w:sz w:val="28"/>
          <w:szCs w:val="28"/>
          <w:highlight w:val="white"/>
        </w:rPr>
        <w:t xml:space="preserve">органами местного самоуправления в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27. </w:t>
      </w:r>
      <w:r>
        <w:rPr>
          <w:sz w:val="28"/>
          <w:szCs w:val="28"/>
          <w:highlight w:val="white"/>
        </w:rPr>
        <w:t xml:space="preserve">Центр социальной поддержки населения заключает с заявителем социальный контракт на следующий срок, но </w:t>
      </w:r>
      <w:r>
        <w:rPr>
          <w:sz w:val="28"/>
          <w:szCs w:val="28"/>
          <w:highlight w:val="white"/>
        </w:rPr>
        <w:t xml:space="preserve">не менее чем на три месяца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не более чем на 9 месяцев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по мероприятию по поиску работы;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не более чем на 12 месяцев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по </w:t>
      </w:r>
      <w:r>
        <w:rPr>
          <w:sz w:val="28"/>
          <w:szCs w:val="28"/>
          <w:highlight w:val="white"/>
        </w:rPr>
        <w:t xml:space="preserve">мероприятиям</w:t>
      </w:r>
      <w:r>
        <w:rPr>
          <w:sz w:val="28"/>
          <w:szCs w:val="28"/>
          <w:highlight w:val="white"/>
        </w:rPr>
        <w:t xml:space="preserve"> по осуществлению индивидуальной предпринимательской деятельности и по ведению личного подсобного хозяйства;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не более чем на 6 месяцев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по осуществлению иных мероприятий, направленных на преодоление заявителем трудной жизненной ситуации.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28. </w:t>
      </w:r>
      <w:r>
        <w:rPr>
          <w:sz w:val="28"/>
          <w:szCs w:val="28"/>
          <w:highlight w:val="white"/>
        </w:rPr>
        <w:t xml:space="preserve">Ц</w:t>
      </w:r>
      <w:r>
        <w:rPr>
          <w:sz w:val="28"/>
          <w:szCs w:val="28"/>
          <w:highlight w:val="white"/>
        </w:rPr>
        <w:t xml:space="preserve">ентром социальной поддержки населения</w:t>
      </w:r>
      <w:r>
        <w:rPr>
          <w:sz w:val="28"/>
          <w:szCs w:val="28"/>
          <w:highlight w:val="white"/>
        </w:rPr>
        <w:t xml:space="preserve">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по </w:t>
      </w:r>
      <w:r>
        <w:rPr>
          <w:sz w:val="28"/>
          <w:szCs w:val="28"/>
          <w:highlight w:val="white"/>
        </w:rPr>
        <w:t xml:space="preserve">мероприятию по поиску работы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в размере величины прожиточного минимума для трудоспособного населения,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установленного в Новосибирской области в соответствии с Федеральным законом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24.10.1997 № 134-ФЗ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«О прожиточном минимуме в Российской Федерации» на день обращения за </w:t>
      </w:r>
      <w:r>
        <w:rPr>
          <w:sz w:val="28"/>
          <w:szCs w:val="28"/>
          <w:highlight w:val="white"/>
        </w:rPr>
        <w:t xml:space="preserve">государственной социальной помощью на основании соци</w:t>
      </w:r>
      <w:r>
        <w:rPr>
          <w:sz w:val="28"/>
          <w:szCs w:val="28"/>
          <w:highlight w:val="white"/>
        </w:rPr>
        <w:t xml:space="preserve">ального контракта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величина прожиточного минимума для трудоспособного населения)</w:t>
      </w:r>
      <w:r>
        <w:rPr>
          <w:sz w:val="28"/>
          <w:szCs w:val="28"/>
          <w:highlight w:val="white"/>
        </w:rPr>
        <w:t xml:space="preserve">, в течение одного месяца с даты заключения социального контракта и </w:t>
      </w:r>
      <w:r>
        <w:rPr>
          <w:sz w:val="28"/>
          <w:szCs w:val="28"/>
          <w:highlight w:val="white"/>
        </w:rPr>
        <w:t xml:space="preserve">трех</w:t>
      </w:r>
      <w:r>
        <w:rPr>
          <w:sz w:val="28"/>
          <w:szCs w:val="28"/>
          <w:highlight w:val="white"/>
        </w:rPr>
        <w:t xml:space="preserve"> месяцев с даты подтверждения факта дальнейшего трудоустройства </w:t>
      </w:r>
      <w:r>
        <w:rPr>
          <w:sz w:val="28"/>
          <w:szCs w:val="28"/>
          <w:highlight w:val="white"/>
        </w:rPr>
        <w:t xml:space="preserve">получателя государственной социа</w:t>
      </w:r>
      <w:r>
        <w:rPr>
          <w:sz w:val="28"/>
          <w:szCs w:val="28"/>
          <w:highlight w:val="white"/>
        </w:rPr>
        <w:t xml:space="preserve">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 (далее – получатель социальной помощи)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Денежная выплата, предоставляемая в течение </w:t>
      </w:r>
      <w:r>
        <w:rPr>
          <w:sz w:val="28"/>
          <w:szCs w:val="28"/>
          <w:highlight w:val="white"/>
        </w:rPr>
        <w:t xml:space="preserve">трех</w:t>
      </w:r>
      <w:r>
        <w:rPr>
          <w:sz w:val="28"/>
          <w:szCs w:val="28"/>
          <w:highlight w:val="white"/>
        </w:rPr>
        <w:t xml:space="preserve"> месяцев с даты подтверждения факта трудоустройства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, осуществляется ежемесячно (в том числе со дня окончания срока действия социальн</w:t>
      </w:r>
      <w:r>
        <w:rPr>
          <w:sz w:val="28"/>
          <w:szCs w:val="28"/>
          <w:highlight w:val="white"/>
        </w:rPr>
        <w:t xml:space="preserve">ого контракта без его продления) при условии продолжения осуществления указанным </w:t>
      </w:r>
      <w:r>
        <w:rPr>
          <w:sz w:val="28"/>
          <w:szCs w:val="28"/>
          <w:highlight w:val="white"/>
        </w:rPr>
        <w:t xml:space="preserve">получателем </w:t>
      </w:r>
      <w:r>
        <w:rPr>
          <w:sz w:val="28"/>
          <w:szCs w:val="28"/>
          <w:highlight w:val="white"/>
        </w:rPr>
        <w:t xml:space="preserve">со</w:t>
      </w:r>
      <w:r>
        <w:rPr>
          <w:sz w:val="28"/>
          <w:szCs w:val="28"/>
          <w:highlight w:val="white"/>
        </w:rPr>
        <w:t xml:space="preserve">циальной помощи</w:t>
      </w:r>
      <w:r>
        <w:rPr>
          <w:sz w:val="28"/>
          <w:szCs w:val="28"/>
          <w:highlight w:val="white"/>
        </w:rPr>
        <w:t xml:space="preserve"> трудовой деятельности в рамках трудового договора (служебного контракта), заключенного в период действия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прерывания </w:t>
      </w:r>
      <w:r>
        <w:rPr>
          <w:sz w:val="28"/>
          <w:szCs w:val="28"/>
          <w:highlight w:val="white"/>
        </w:rPr>
        <w:t xml:space="preserve">получателем социальной помощи </w:t>
      </w:r>
      <w:r>
        <w:rPr>
          <w:sz w:val="28"/>
          <w:szCs w:val="28"/>
          <w:highlight w:val="white"/>
        </w:rPr>
        <w:t xml:space="preserve">трудовой деятельности в период действия социального контракта (расторжение трудового договора по инициативе работника (по собственному желанию)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не более ч</w:t>
      </w:r>
      <w:r>
        <w:rPr>
          <w:sz w:val="28"/>
          <w:szCs w:val="28"/>
          <w:highlight w:val="white"/>
        </w:rPr>
        <w:t xml:space="preserve">ем на один месяц) денежная выплата, предоставляемая с даты подтверждения факта трудоустройства, продолжает осуществляться. При этом общий период выплаты, производимой по факту трудоустройства, не может превышать </w:t>
      </w:r>
      <w:r>
        <w:rPr>
          <w:sz w:val="28"/>
          <w:szCs w:val="28"/>
          <w:highlight w:val="white"/>
        </w:rPr>
        <w:t xml:space="preserve">три </w:t>
      </w:r>
      <w:r>
        <w:rPr>
          <w:sz w:val="28"/>
          <w:szCs w:val="28"/>
          <w:highlight w:val="white"/>
        </w:rPr>
        <w:t xml:space="preserve">месяца;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по мероприятию </w:t>
      </w:r>
      <w:r>
        <w:rPr>
          <w:sz w:val="28"/>
          <w:szCs w:val="28"/>
          <w:highlight w:val="white"/>
        </w:rPr>
        <w:t xml:space="preserve">по осуществлению индивидуальной предпринимательской деятельности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в размере не более 350 тыс. рублей единовременно или по частям в зависимости от этапа исполнения мероприятий программы социальной адаптации и бизнес-плана, одобренных </w:t>
      </w:r>
      <w:r>
        <w:rPr>
          <w:sz w:val="28"/>
          <w:szCs w:val="28"/>
          <w:highlight w:val="white"/>
        </w:rPr>
        <w:t xml:space="preserve">межведомственно</w:t>
      </w:r>
      <w:r>
        <w:rPr>
          <w:sz w:val="28"/>
          <w:szCs w:val="28"/>
          <w:highlight w:val="white"/>
        </w:rPr>
        <w:t xml:space="preserve">й комиссией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 10 процентов денежной выплаты, указанной в абзаце первом настоящего подпункта, может быть направлено на компенсацию расходов, связанных с подготовкой и оформлением разрешительной документации, необходимой для осуществления предпринимательской деятельност</w:t>
      </w:r>
      <w:r>
        <w:rPr>
          <w:sz w:val="28"/>
          <w:szCs w:val="28"/>
          <w:highlight w:val="white"/>
        </w:rPr>
        <w:t xml:space="preserve">и, на приобретение программного обеспечения и (или) неисключительных прав на программное обеспечение, а также на приобретение носителей электронной подписи, до 15 процентов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на принятие имущественных обязательств, необходимых для осуществления предпринимат</w:t>
      </w:r>
      <w:r>
        <w:rPr>
          <w:sz w:val="28"/>
          <w:szCs w:val="28"/>
          <w:highlight w:val="white"/>
        </w:rPr>
        <w:t xml:space="preserve">ельской деятельности, до 5 процентов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также в сервисах размещения объявлений и социа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ьных сетях. Оставшаяся часть денежной выплаты (или вся ее сумма в случае отсутствия указанных расходов) может быть направлена на приобретение основных средств и материально-производственных запасов, необходимых для осуществления предпринимательской деятель</w:t>
      </w:r>
      <w:r>
        <w:rPr>
          <w:sz w:val="28"/>
          <w:szCs w:val="28"/>
          <w:highlight w:val="white"/>
        </w:rPr>
        <w:t xml:space="preserve">ности;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по мероприятию </w:t>
      </w:r>
      <w:r>
        <w:rPr>
          <w:sz w:val="28"/>
          <w:szCs w:val="28"/>
          <w:highlight w:val="white"/>
        </w:rPr>
        <w:t xml:space="preserve">по ведению личного подсобного хозяйства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в размере не более 200 тыс. рублей единовременно или по частям в зависимости от этапа исполнения мероприятий программы социальной адаптации и сметы расходов, одобренных </w:t>
      </w:r>
      <w:r>
        <w:rPr>
          <w:sz w:val="28"/>
          <w:szCs w:val="28"/>
          <w:highlight w:val="white"/>
        </w:rPr>
        <w:t xml:space="preserve">межведомствен</w:t>
      </w:r>
      <w:r>
        <w:rPr>
          <w:sz w:val="28"/>
          <w:szCs w:val="28"/>
          <w:highlight w:val="white"/>
        </w:rPr>
        <w:t xml:space="preserve">ной комиссией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енежная выплата, указанная в абзаце первом настоящего подпункта, может быть направлена на расходы, связанные с приобретением товаров, необходимых для ведения личного подсобного хозяйства, основных средств, а также продукции, относимой к сельскохозяйственно</w:t>
      </w:r>
      <w:r>
        <w:rPr>
          <w:sz w:val="28"/>
          <w:szCs w:val="28"/>
          <w:highlight w:val="white"/>
        </w:rPr>
        <w:t xml:space="preserve">й продукции, утвержденной постановлением Правительства Российской Федерации от 25.07.2006 № 458 «Об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</w:t>
      </w:r>
      <w:r>
        <w:rPr>
          <w:sz w:val="28"/>
          <w:szCs w:val="28"/>
          <w:highlight w:val="white"/>
        </w:rPr>
        <w:t xml:space="preserve">о производства»;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по </w:t>
      </w:r>
      <w:r>
        <w:rPr>
          <w:sz w:val="28"/>
          <w:szCs w:val="28"/>
          <w:highlight w:val="white"/>
        </w:rPr>
        <w:t xml:space="preserve">иным мероприятиям, </w:t>
      </w:r>
      <w:r>
        <w:rPr>
          <w:sz w:val="28"/>
          <w:szCs w:val="28"/>
          <w:highlight w:val="white"/>
        </w:rPr>
        <w:t xml:space="preserve">направленным на преодоление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трудной жизненной ситуации</w:t>
      </w:r>
      <w:r>
        <w:rPr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в размере величины прожиточного минимума для трудоспособного населения на период действия социального контракта. При этом общий период выплат в рамках данного мероприятия не может пр</w:t>
      </w:r>
      <w:r>
        <w:rPr>
          <w:sz w:val="28"/>
          <w:szCs w:val="28"/>
          <w:highlight w:val="white"/>
        </w:rPr>
        <w:t xml:space="preserve">евышать </w:t>
      </w:r>
      <w:r>
        <w:rPr>
          <w:sz w:val="28"/>
          <w:szCs w:val="28"/>
          <w:highlight w:val="white"/>
        </w:rPr>
        <w:t xml:space="preserve">шесть</w:t>
      </w:r>
      <w:r>
        <w:rPr>
          <w:sz w:val="28"/>
          <w:szCs w:val="28"/>
          <w:highlight w:val="white"/>
        </w:rPr>
        <w:t xml:space="preserve"> месяцев. Выплата может осуществляться как ежемесячно, так и единовременно за весь период действия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Размер единовременной выплаты определяется путем умножения величины прожиточного минимума для трудоспособного населения на количество месяцев, на которые заключается социальный контракт.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Выплата, указанная в абзаце первом настоящего подпункта, может быть направлена для удовлетворения текущих потребностей семьи </w:t>
      </w:r>
      <w:r>
        <w:rPr>
          <w:sz w:val="28"/>
          <w:szCs w:val="28"/>
          <w:highlight w:val="white"/>
        </w:rPr>
        <w:t xml:space="preserve">получателя социальной помощи </w:t>
      </w:r>
      <w:r>
        <w:rPr>
          <w:sz w:val="28"/>
          <w:szCs w:val="28"/>
          <w:highlight w:val="white"/>
        </w:rPr>
        <w:t xml:space="preserve">в приобретении товаров первой необходимости, одежды,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обуви, лекарственных препаратов,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 обеспечения потребности в товарах и услугах дошкольного и</w:t>
      </w:r>
      <w:r>
        <w:rPr>
          <w:sz w:val="28"/>
          <w:szCs w:val="28"/>
          <w:highlight w:val="white"/>
        </w:rPr>
        <w:t xml:space="preserve"> школьного образования.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29. </w:t>
      </w:r>
      <w:r>
        <w:rPr>
          <w:sz w:val="28"/>
          <w:szCs w:val="28"/>
          <w:highlight w:val="white"/>
        </w:rPr>
        <w:t xml:space="preserve">Выплаты </w:t>
      </w:r>
      <w:r>
        <w:rPr>
          <w:sz w:val="28"/>
          <w:szCs w:val="28"/>
          <w:highlight w:val="white"/>
        </w:rPr>
        <w:t xml:space="preserve">по мероприятиям, указанным в подпунктах 1, 4 пункта 24 наст</w:t>
      </w:r>
      <w:r>
        <w:rPr>
          <w:sz w:val="28"/>
          <w:szCs w:val="28"/>
          <w:highlight w:val="white"/>
        </w:rPr>
        <w:t xml:space="preserve">оящего </w:t>
      </w:r>
      <w:r>
        <w:rPr>
          <w:sz w:val="28"/>
          <w:szCs w:val="28"/>
          <w:highlight w:val="white"/>
        </w:rPr>
        <w:t xml:space="preserve">Порядка</w:t>
      </w:r>
      <w:r>
        <w:rPr>
          <w:sz w:val="28"/>
          <w:szCs w:val="28"/>
          <w:highlight w:val="white"/>
        </w:rPr>
        <w:t xml:space="preserve">, а также выплата, указанная в пункте 57 </w:t>
      </w:r>
      <w:r>
        <w:rPr>
          <w:sz w:val="28"/>
          <w:szCs w:val="28"/>
          <w:highlight w:val="white"/>
        </w:rPr>
        <w:t xml:space="preserve">наст</w:t>
      </w:r>
      <w:r>
        <w:rPr>
          <w:sz w:val="28"/>
          <w:szCs w:val="28"/>
          <w:highlight w:val="white"/>
        </w:rPr>
        <w:t xml:space="preserve">оящего </w:t>
      </w:r>
      <w:r>
        <w:rPr>
          <w:sz w:val="28"/>
          <w:szCs w:val="28"/>
          <w:highlight w:val="white"/>
        </w:rPr>
        <w:t xml:space="preserve">Порядка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производятся за полный месяц независимо от даты заключения социального контракта, даты окончания срока действия</w:t>
      </w:r>
      <w:r>
        <w:rPr>
          <w:sz w:val="28"/>
          <w:szCs w:val="28"/>
          <w:highlight w:val="white"/>
        </w:rPr>
        <w:t xml:space="preserve"> социального контракта, даты наступления обстоятельств, в соответствии с которыми производятся такие выплаты, в соответствии с положениями </w:t>
      </w:r>
      <w:r>
        <w:rPr>
          <w:sz w:val="28"/>
          <w:szCs w:val="28"/>
          <w:highlight w:val="white"/>
        </w:rPr>
        <w:t xml:space="preserve">наст</w:t>
      </w:r>
      <w:r>
        <w:rPr>
          <w:sz w:val="28"/>
          <w:szCs w:val="28"/>
          <w:highlight w:val="white"/>
        </w:rPr>
        <w:t xml:space="preserve">оящего </w:t>
      </w:r>
      <w:r>
        <w:rPr>
          <w:sz w:val="28"/>
          <w:szCs w:val="28"/>
          <w:highlight w:val="white"/>
        </w:rPr>
        <w:t xml:space="preserve">Порядка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Выплаты по мероприятиям, указанным в подпунктах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, 3 пункта 24 наст</w:t>
      </w:r>
      <w:r>
        <w:rPr>
          <w:sz w:val="28"/>
          <w:szCs w:val="28"/>
          <w:highlight w:val="white"/>
        </w:rPr>
        <w:t xml:space="preserve">оящего </w:t>
      </w:r>
      <w:r>
        <w:rPr>
          <w:sz w:val="28"/>
          <w:szCs w:val="28"/>
          <w:highlight w:val="white"/>
        </w:rPr>
        <w:t xml:space="preserve">Порядка</w:t>
      </w:r>
      <w:r>
        <w:rPr>
          <w:sz w:val="28"/>
          <w:szCs w:val="28"/>
          <w:highlight w:val="white"/>
        </w:rPr>
        <w:t xml:space="preserve">, производятся после подтверждения </w:t>
      </w:r>
      <w:r>
        <w:rPr>
          <w:sz w:val="28"/>
          <w:szCs w:val="28"/>
          <w:highlight w:val="white"/>
        </w:rPr>
        <w:t xml:space="preserve">ц</w:t>
      </w:r>
      <w:r>
        <w:rPr>
          <w:sz w:val="28"/>
          <w:szCs w:val="28"/>
          <w:highlight w:val="white"/>
        </w:rPr>
        <w:t xml:space="preserve">ентром социальной поддержки населения</w:t>
      </w:r>
      <w:r>
        <w:rPr>
          <w:sz w:val="28"/>
          <w:szCs w:val="28"/>
          <w:highlight w:val="white"/>
        </w:rPr>
        <w:t xml:space="preserve"> наличия государственной регистрации в качестве индивидуального предпринимателя или постановки на учет в</w:t>
      </w:r>
      <w:r>
        <w:rPr>
          <w:sz w:val="28"/>
          <w:szCs w:val="28"/>
          <w:highlight w:val="white"/>
        </w:rPr>
        <w:t xml:space="preserve"> качестве налогоплательщика налога на профессиональный доход.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30. </w:t>
      </w:r>
      <w:r>
        <w:rPr>
          <w:sz w:val="28"/>
          <w:szCs w:val="28"/>
          <w:highlight w:val="white"/>
        </w:rPr>
        <w:t xml:space="preserve">Размер выплат по мероприятиям, указанным </w:t>
      </w:r>
      <w:r>
        <w:rPr>
          <w:sz w:val="28"/>
          <w:szCs w:val="28"/>
          <w:highlight w:val="white"/>
        </w:rPr>
        <w:t xml:space="preserve">в подпунктах 1, 4 пункта 24 наст</w:t>
      </w:r>
      <w:r>
        <w:rPr>
          <w:sz w:val="28"/>
          <w:szCs w:val="28"/>
          <w:highlight w:val="white"/>
        </w:rPr>
        <w:t xml:space="preserve">оящего </w:t>
      </w:r>
      <w:r>
        <w:rPr>
          <w:sz w:val="28"/>
          <w:szCs w:val="28"/>
          <w:highlight w:val="white"/>
        </w:rPr>
        <w:t xml:space="preserve">Порядка</w:t>
      </w:r>
      <w:r>
        <w:rPr>
          <w:sz w:val="28"/>
          <w:szCs w:val="28"/>
          <w:highlight w:val="white"/>
        </w:rPr>
        <w:t xml:space="preserve">, подлежит перерасчету в беззаявительном порядке с месяца изменения величины прожиточного минимума для трудоспособного населения (за исключением случая, когда выпла</w:t>
      </w:r>
      <w:r>
        <w:rPr>
          <w:sz w:val="28"/>
          <w:szCs w:val="28"/>
          <w:highlight w:val="white"/>
        </w:rPr>
        <w:t xml:space="preserve">та, предусмотренная подпунктом </w:t>
      </w:r>
      <w:r>
        <w:rPr>
          <w:sz w:val="28"/>
          <w:szCs w:val="28"/>
          <w:highlight w:val="white"/>
        </w:rPr>
        <w:t xml:space="preserve">4 пункта 28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</w:t>
      </w:r>
      <w:r>
        <w:rPr>
          <w:sz w:val="28"/>
          <w:szCs w:val="28"/>
          <w:highlight w:val="white"/>
        </w:rPr>
        <w:t xml:space="preserve">оящего </w:t>
      </w:r>
      <w:r>
        <w:rPr>
          <w:sz w:val="28"/>
          <w:szCs w:val="28"/>
          <w:highlight w:val="white"/>
        </w:rPr>
        <w:t xml:space="preserve">Порядка</w:t>
      </w:r>
      <w:r>
        <w:rPr>
          <w:sz w:val="28"/>
          <w:szCs w:val="28"/>
          <w:highlight w:val="white"/>
        </w:rPr>
        <w:t xml:space="preserve">, осуществлена единовременно).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таком случае </w:t>
      </w:r>
      <w:r>
        <w:rPr>
          <w:sz w:val="28"/>
          <w:szCs w:val="28"/>
          <w:highlight w:val="white"/>
        </w:rPr>
        <w:t xml:space="preserve">центром социальной поддержки 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 позднее 3-го рабочего дня со дня осуществления указанного в абзаце первом настоящего пункта перерасчета направляется соответствующее уведомление </w:t>
      </w:r>
      <w:r>
        <w:rPr>
          <w:sz w:val="28"/>
          <w:szCs w:val="28"/>
          <w:highlight w:val="white"/>
        </w:rPr>
        <w:t xml:space="preserve">в письменной форме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а также посредством единого портала государственных и муниципальных услуг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31.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Получатель </w:t>
      </w:r>
      <w:r>
        <w:rPr>
          <w:sz w:val="28"/>
          <w:szCs w:val="28"/>
          <w:highlight w:val="white"/>
        </w:rPr>
        <w:t xml:space="preserve">социальной помощи </w:t>
      </w:r>
      <w:r>
        <w:rPr>
          <w:sz w:val="28"/>
          <w:szCs w:val="28"/>
          <w:highlight w:val="white"/>
        </w:rPr>
        <w:t xml:space="preserve">вправе обратиться в </w:t>
      </w:r>
      <w:r>
        <w:rPr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sz w:val="28"/>
          <w:szCs w:val="28"/>
          <w:highlight w:val="white"/>
        </w:rPr>
        <w:t xml:space="preserve"> в целях изменения способа доставки денежных средств, включая изменение реквизитов счета в кредитной организации, по кот</w:t>
      </w:r>
      <w:r>
        <w:rPr>
          <w:sz w:val="28"/>
          <w:szCs w:val="28"/>
          <w:highlight w:val="white"/>
        </w:rPr>
        <w:t xml:space="preserve">орым производится начисление денежных средств, с заявлением об изменении способа доставки государственной социальной помощи на основании социального контракта по форме согласно приложению к Правилам 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заявление об изменении способа доставки).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невозможности зачисления денежных средств на счет по реквизитам, указанным в заявлении </w:t>
      </w:r>
      <w:r>
        <w:rPr>
          <w:sz w:val="28"/>
          <w:szCs w:val="28"/>
          <w:highlight w:val="white"/>
        </w:rPr>
        <w:t xml:space="preserve">о назначении государственной социальной помощи на основании социального контракта, форма которого утверждена постановлением Правительства Российской Федерации от 16.11.2023 № 1931 «Об оказании субъектами Российской Федерации на условиях софи</w:t>
      </w:r>
      <w:r>
        <w:rPr>
          <w:sz w:val="28"/>
          <w:szCs w:val="28"/>
          <w:highlight w:val="white"/>
        </w:rPr>
        <w:t xml:space="preserve">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 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заявление о назначении) </w:t>
      </w:r>
      <w:r>
        <w:rPr>
          <w:sz w:val="28"/>
          <w:szCs w:val="28"/>
          <w:highlight w:val="white"/>
        </w:rPr>
        <w:t xml:space="preserve">или заявлении об изменении способа доставки, в том числе с учетом возвратов заявок на перечисление средств кредитной организацией, центром социальной поддержки населения</w:t>
      </w:r>
      <w:r>
        <w:rPr>
          <w:sz w:val="28"/>
          <w:szCs w:val="28"/>
          <w:highlight w:val="white"/>
        </w:rPr>
        <w:t xml:space="preserve"> не позднее 3-го рабочего дня с момента установления факта невозможности указанного зачисления направляется соответствующее уведомление </w:t>
      </w:r>
      <w:r>
        <w:rPr>
          <w:sz w:val="28"/>
          <w:szCs w:val="28"/>
          <w:highlight w:val="white"/>
        </w:rPr>
        <w:t xml:space="preserve">получателю социальной помощи </w:t>
      </w:r>
      <w:r>
        <w:rPr>
          <w:sz w:val="28"/>
          <w:szCs w:val="28"/>
          <w:highlight w:val="white"/>
        </w:rPr>
        <w:t xml:space="preserve">в письменной форме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а также посредством единого портала государственных и муниципальных услуг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32. Заявление </w:t>
      </w:r>
      <w:r>
        <w:rPr>
          <w:sz w:val="28"/>
          <w:szCs w:val="28"/>
          <w:highlight w:val="white"/>
        </w:rPr>
        <w:t xml:space="preserve">о назначении</w:t>
      </w:r>
      <w:r>
        <w:rPr>
          <w:sz w:val="28"/>
          <w:szCs w:val="28"/>
          <w:highlight w:val="white"/>
        </w:rPr>
        <w:t xml:space="preserve">, а также заявление об изменении способа доставки подаются гражданином в центр социальной поддержки населения по месту жительства или месту пребывания от себя лично (для малоимущих одиноко проживающих граждан) или от имени своей семьи</w:t>
      </w:r>
      <w:r>
        <w:rPr>
          <w:sz w:val="28"/>
          <w:szCs w:val="28"/>
          <w:highlight w:val="white"/>
        </w:rPr>
        <w:t xml:space="preserve"> 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заявитель):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электронном виде с использованием единого портала государственных и муниципальных услуг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через многофункциональный центр предоставления государственных и муниципальных услуг при наличии заключенного соглашения о взаимодействии между </w:t>
      </w:r>
      <w:r>
        <w:rPr>
          <w:sz w:val="28"/>
          <w:szCs w:val="28"/>
          <w:highlight w:val="white"/>
        </w:rPr>
        <w:t xml:space="preserve">центром социальной поддержки населения</w:t>
      </w:r>
      <w:r>
        <w:rPr>
          <w:sz w:val="28"/>
          <w:szCs w:val="28"/>
          <w:highlight w:val="white"/>
        </w:rPr>
        <w:t xml:space="preserve"> и указанным многофункциональным центром, уполномоченным на заключение указанн</w:t>
      </w:r>
      <w:r>
        <w:rPr>
          <w:sz w:val="28"/>
          <w:szCs w:val="28"/>
          <w:highlight w:val="white"/>
        </w:rPr>
        <w:t xml:space="preserve">ых соглашений на основании Федерального закона </w:t>
      </w:r>
      <w:r>
        <w:rPr>
          <w:sz w:val="28"/>
          <w:szCs w:val="28"/>
          <w:highlight w:val="white"/>
        </w:rPr>
        <w:t xml:space="preserve">от 27.07.2010 № 210-ФЗ</w:t>
      </w:r>
      <w:r>
        <w:rPr>
          <w:sz w:val="28"/>
          <w:szCs w:val="28"/>
          <w:highlight w:val="white"/>
        </w:rPr>
        <w:t xml:space="preserve"> «Об организации предоставления государственных и муниципальных услуг»;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лично.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о назначении регистрируется в журнале регистрации заявлений в центре социальной поддержки населения в день его подачи (поступления).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При наличии зарегистрированного в </w:t>
      </w:r>
      <w:r>
        <w:rPr>
          <w:sz w:val="28"/>
          <w:szCs w:val="28"/>
          <w:highlight w:val="white"/>
        </w:rPr>
        <w:t xml:space="preserve">центре социальной поддержки населения</w:t>
      </w:r>
      <w:r>
        <w:rPr>
          <w:sz w:val="28"/>
          <w:szCs w:val="28"/>
          <w:highlight w:val="white"/>
        </w:rPr>
        <w:t xml:space="preserve"> заявления о назначении повторно поданное тем же заявителем заявление не рассматривается.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33. Подача заявления о назначении, а также заявления об изменении способа доставки посредством единого портала государственных и муниципальных услуг осуществляется с использованием простой электр</w:t>
      </w:r>
      <w:r>
        <w:rPr>
          <w:sz w:val="28"/>
          <w:szCs w:val="28"/>
          <w:highlight w:val="white"/>
        </w:rPr>
        <w:t xml:space="preserve">онной подписи,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</w:t>
      </w:r>
      <w:r>
        <w:rPr>
          <w:sz w:val="28"/>
          <w:szCs w:val="28"/>
          <w:highlight w:val="white"/>
        </w:rPr>
        <w:t xml:space="preserve">№ 33 «Об использовании простой электронной подписи при оказании государственных и муниципальных услуг»,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</w:t>
      </w:r>
      <w:r>
        <w:rPr>
          <w:sz w:val="28"/>
          <w:szCs w:val="28"/>
          <w:highlight w:val="white"/>
        </w:rPr>
        <w:t xml:space="preserve">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34. Документы (копии документов, сведения), необходимые для назначения государственной социальной помощи на основании социального контракта, примерный перечень которых утвержден постановлением Правительства Российской Федерации </w:t>
      </w:r>
      <w:r>
        <w:rPr>
          <w:sz w:val="28"/>
          <w:szCs w:val="28"/>
          <w:highlight w:val="white"/>
        </w:rPr>
        <w:t xml:space="preserve">от 16.11.2023 № 1931 </w:t>
      </w:r>
      <w:r>
        <w:rPr>
          <w:sz w:val="28"/>
          <w:szCs w:val="28"/>
          <w:highlight w:val="white"/>
        </w:rPr>
        <w:t xml:space="preserve">«О</w:t>
      </w:r>
      <w:r>
        <w:rPr>
          <w:sz w:val="28"/>
          <w:szCs w:val="28"/>
          <w:highlight w:val="white"/>
        </w:rPr>
        <w:t xml:space="preserve">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 (далее с</w:t>
      </w:r>
      <w:r>
        <w:rPr>
          <w:sz w:val="28"/>
          <w:szCs w:val="28"/>
          <w:highlight w:val="white"/>
        </w:rPr>
        <w:t xml:space="preserve">оответственно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документы (сведения), перечень), запрашиваются центром социальной поддержки населения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х и (или) организациях, в распоряжении которых они находятся, и (или) представляются заявителем в соответствии с перечнем (в зависимости от сложившейся конкретной жизненной ситуации). Срок подготовки и направления ответа на межведомственный электронный зап</w:t>
      </w:r>
      <w:r>
        <w:rPr>
          <w:sz w:val="28"/>
          <w:szCs w:val="28"/>
          <w:highlight w:val="white"/>
        </w:rPr>
        <w:t xml:space="preserve">рос не может превышать 5 рабочих дней со дня поступления межведомственного электронного запроса в орган и (или) организацию.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5. Документы (сведения) компетентного органа иностранного государства, подтверждающие размер доходов, полученных заявителем или членами его семьи за пределами Российской Федерации, а также документы (сведения) компетентного органа иностранного государства </w:t>
      </w:r>
      <w:r>
        <w:rPr>
          <w:sz w:val="28"/>
          <w:szCs w:val="28"/>
          <w:highlight w:val="white"/>
        </w:rPr>
        <w:t xml:space="preserve">о регистрации записи акта гражданского состояния и об установлении опеки (попечительства) представляются заявителем с заверенным переводом на русский язык в соответствии с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36. Цен</w:t>
      </w:r>
      <w:r>
        <w:rPr>
          <w:sz w:val="28"/>
          <w:szCs w:val="28"/>
          <w:highlight w:val="white"/>
        </w:rPr>
        <w:t xml:space="preserve">тр социальной поддержки населения вправе проверять достоверность представленных заявителем документов, а также указанных в заявлении о назначении сведений. В этих целях центр социальной поддержки населения вправе запрашивать и безвозмездно получать необход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</w:t>
      </w:r>
      <w:r>
        <w:rPr>
          <w:sz w:val="28"/>
          <w:szCs w:val="28"/>
          <w:highlight w:val="white"/>
        </w:rPr>
        <w:t xml:space="preserve">равления организаций.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37. В случае если заявление о назначении подано с использованием единого портала государственных и муниципальных услуг, заявитель в течение 10 рабочих дней со дня регистрации заявления о назнач</w:t>
      </w:r>
      <w:r>
        <w:rPr>
          <w:sz w:val="28"/>
          <w:szCs w:val="28"/>
          <w:highlight w:val="white"/>
        </w:rPr>
        <w:t xml:space="preserve">ении центром социальной поддержки населения представляет недостающие документы (сведения) в соответствии с перечнем (в зависимости от сложившейся конкретной жизненной ситуации).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таком случае центром социальной поддержки населения не позднее одного рабочего дня с момента регистрации заявления о назначении направляется через единый портал государственных и муниципальных услуг </w:t>
      </w:r>
      <w:r>
        <w:rPr>
          <w:sz w:val="28"/>
          <w:szCs w:val="28"/>
          <w:highlight w:val="white"/>
        </w:rPr>
        <w:t xml:space="preserve">заявителю уведомление, содержащее перечень необходимых документов (сведений), которые заявитель обязан представить в срок, предусмотренный абзацем первым настоящего пункта.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8. 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(сведений), заявитель в течение 10 рабочих дней со дня регистрации заявления о наз</w:t>
      </w:r>
      <w:r>
        <w:rPr>
          <w:sz w:val="28"/>
          <w:szCs w:val="28"/>
          <w:highlight w:val="white"/>
        </w:rPr>
        <w:t xml:space="preserve">начении</w:t>
      </w:r>
      <w:r>
        <w:rPr>
          <w:sz w:val="28"/>
          <w:szCs w:val="28"/>
          <w:highlight w:val="white"/>
        </w:rPr>
        <w:t xml:space="preserve"> центром социальной поддержки населения представляет недостающие документы (сведения) в соответствии с перечнем (в зависимости от сложившейся конкретной жизненной ситуации), список которых предоставляется заявителю центром социальной поддержки населения в </w:t>
      </w:r>
      <w:r>
        <w:rPr>
          <w:sz w:val="28"/>
          <w:szCs w:val="28"/>
          <w:highlight w:val="white"/>
        </w:rPr>
        <w:t xml:space="preserve">день обращения.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39. Заявитель несет ответственность за неполноту и недостоверность документов (сведений), указанных в заявлении о назначении, в соответствии с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40. </w:t>
      </w:r>
      <w:r>
        <w:rPr>
          <w:sz w:val="28"/>
          <w:szCs w:val="28"/>
          <w:highlight w:val="white"/>
        </w:rPr>
        <w:t xml:space="preserve">Должностное лицо и (или) работник органа или организации, не представившие (несвоевременно представившие) документы (сведения), запрошенные центром социальной поддержки населения и находящиеся в распоряжении органа или организации, несут ответственность в </w:t>
      </w:r>
      <w:r>
        <w:rPr>
          <w:sz w:val="28"/>
          <w:szCs w:val="28"/>
          <w:highlight w:val="white"/>
        </w:rPr>
        <w:t xml:space="preserve">соответствии с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41. Заявитель вправе отозвать заявление о назначении до принятия решения о назначении государственной социальной помощи на основании социального контракта.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Заявление </w:t>
      </w:r>
      <w:r>
        <w:rPr>
          <w:sz w:val="28"/>
          <w:szCs w:val="28"/>
          <w:highlight w:val="white"/>
        </w:rPr>
        <w:t xml:space="preserve">об отзыве </w:t>
      </w:r>
      <w:r>
        <w:rPr>
          <w:sz w:val="28"/>
          <w:szCs w:val="28"/>
          <w:highlight w:val="white"/>
        </w:rPr>
        <w:t xml:space="preserve">заявления о назначении</w:t>
      </w:r>
      <w:r>
        <w:rPr>
          <w:sz w:val="28"/>
          <w:szCs w:val="28"/>
          <w:highlight w:val="white"/>
        </w:rPr>
        <w:t xml:space="preserve"> подается заявителем в центр социальной поддержки населения</w:t>
      </w:r>
      <w:r>
        <w:rPr>
          <w:sz w:val="28"/>
          <w:szCs w:val="28"/>
          <w:highlight w:val="white"/>
        </w:rPr>
        <w:t xml:space="preserve">, в который </w:t>
      </w:r>
      <w:r>
        <w:rPr>
          <w:sz w:val="28"/>
          <w:szCs w:val="28"/>
          <w:highlight w:val="white"/>
        </w:rPr>
        <w:t xml:space="preserve">подано </w:t>
      </w:r>
      <w:r>
        <w:rPr>
          <w:sz w:val="28"/>
          <w:szCs w:val="28"/>
          <w:highlight w:val="white"/>
        </w:rPr>
        <w:t xml:space="preserve">заявление о</w:t>
      </w:r>
      <w:r>
        <w:rPr>
          <w:sz w:val="28"/>
          <w:szCs w:val="28"/>
          <w:highlight w:val="white"/>
        </w:rPr>
        <w:t xml:space="preserve"> назначении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электронном виде с использованием единого портала государственных и муниципальных услуг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через многофункциональный центр предоставления государственных и муниципальных услуг при наличии заключенного соглашения о взаимодействии между </w:t>
      </w:r>
      <w:r>
        <w:rPr>
          <w:sz w:val="28"/>
          <w:szCs w:val="28"/>
          <w:highlight w:val="white"/>
        </w:rPr>
        <w:t xml:space="preserve">центром социальной поддержки населения</w:t>
      </w:r>
      <w:r>
        <w:rPr>
          <w:sz w:val="28"/>
          <w:szCs w:val="28"/>
          <w:highlight w:val="white"/>
        </w:rPr>
        <w:t xml:space="preserve"> и указанным многофункциональным центром, уполномоченным на заключение указанн</w:t>
      </w:r>
      <w:r>
        <w:rPr>
          <w:sz w:val="28"/>
          <w:szCs w:val="28"/>
          <w:highlight w:val="white"/>
        </w:rPr>
        <w:t xml:space="preserve">ых соглашений на основании Федерального закона </w:t>
      </w:r>
      <w:r>
        <w:rPr>
          <w:sz w:val="28"/>
          <w:szCs w:val="28"/>
          <w:highlight w:val="white"/>
        </w:rPr>
        <w:t xml:space="preserve">от 27.07.2010 № 210-ФЗ</w:t>
      </w:r>
      <w:r>
        <w:rPr>
          <w:sz w:val="28"/>
          <w:szCs w:val="28"/>
          <w:highlight w:val="white"/>
        </w:rPr>
        <w:t xml:space="preserve"> «Об организации предоставления государственных и муниципальных услуг»;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лично.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</w:t>
      </w:r>
      <w:r>
        <w:rPr>
          <w:sz w:val="28"/>
          <w:szCs w:val="28"/>
          <w:highlight w:val="white"/>
        </w:rPr>
        <w:t xml:space="preserve">об отзыве </w:t>
      </w:r>
      <w:r>
        <w:rPr>
          <w:sz w:val="28"/>
          <w:szCs w:val="28"/>
          <w:highlight w:val="white"/>
        </w:rPr>
        <w:t xml:space="preserve">заявления о назначении</w:t>
      </w:r>
      <w:r>
        <w:rPr>
          <w:sz w:val="28"/>
          <w:szCs w:val="28"/>
          <w:highlight w:val="white"/>
        </w:rPr>
        <w:t xml:space="preserve"> в случае личного обращения заявителя </w:t>
      </w:r>
      <w:r>
        <w:rPr>
          <w:sz w:val="28"/>
          <w:szCs w:val="28"/>
          <w:highlight w:val="white"/>
        </w:rPr>
        <w:t xml:space="preserve">в центр социальной поддержки населения</w:t>
      </w:r>
      <w:r>
        <w:rPr>
          <w:sz w:val="28"/>
          <w:szCs w:val="28"/>
          <w:highlight w:val="white"/>
        </w:rPr>
        <w:t xml:space="preserve"> либо </w:t>
      </w:r>
      <w:r>
        <w:rPr>
          <w:sz w:val="28"/>
          <w:szCs w:val="28"/>
          <w:highlight w:val="white"/>
        </w:rPr>
        <w:t xml:space="preserve">в многофункциональный центр предоставления государственных и муниципальных услуг</w:t>
      </w:r>
      <w:r>
        <w:rPr>
          <w:sz w:val="28"/>
          <w:szCs w:val="28"/>
          <w:highlight w:val="white"/>
        </w:rPr>
        <w:t xml:space="preserve"> подается </w:t>
      </w:r>
      <w:r>
        <w:rPr>
          <w:sz w:val="28"/>
          <w:szCs w:val="28"/>
          <w:highlight w:val="white"/>
        </w:rPr>
        <w:t xml:space="preserve">в свободной форме.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 позднее одного рабочего дня </w:t>
      </w:r>
      <w:r>
        <w:rPr>
          <w:sz w:val="28"/>
          <w:szCs w:val="28"/>
          <w:highlight w:val="white"/>
        </w:rPr>
        <w:t xml:space="preserve">со дня</w:t>
      </w:r>
      <w:r>
        <w:rPr>
          <w:sz w:val="28"/>
          <w:szCs w:val="28"/>
          <w:highlight w:val="white"/>
        </w:rPr>
        <w:t xml:space="preserve"> регистрации заявления </w:t>
      </w:r>
      <w:r>
        <w:rPr>
          <w:sz w:val="28"/>
          <w:szCs w:val="28"/>
          <w:highlight w:val="white"/>
        </w:rPr>
        <w:t xml:space="preserve">об отзыве </w:t>
      </w:r>
      <w:r>
        <w:rPr>
          <w:sz w:val="28"/>
          <w:szCs w:val="28"/>
          <w:highlight w:val="white"/>
        </w:rPr>
        <w:t xml:space="preserve">заявления о назначении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принимает решение о прекращении рассмотрения </w:t>
      </w:r>
      <w:r>
        <w:rPr>
          <w:sz w:val="28"/>
          <w:szCs w:val="28"/>
          <w:highlight w:val="white"/>
        </w:rPr>
        <w:t xml:space="preserve">заявления о назначении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42. Основаниями для отказа в назначении государственной социальной помощи на основании социального контракта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превышение размера среднедушевого дохода семьи или дохода одиноко проживающего </w:t>
      </w:r>
      <w:r>
        <w:rPr>
          <w:sz w:val="28"/>
          <w:szCs w:val="28"/>
          <w:highlight w:val="white"/>
        </w:rPr>
        <w:t xml:space="preserve">заявителя</w:t>
      </w:r>
      <w:r>
        <w:rPr>
          <w:sz w:val="28"/>
          <w:szCs w:val="28"/>
          <w:highlight w:val="white"/>
        </w:rPr>
        <w:t xml:space="preserve"> над величиной прожиточного минимума на душу населения;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наличие в заявлении о назначении и (или) документах (сведениях) недостоверной и (или) неполной информации, за исключением случая, предусмотренного пунктом 47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непредставление заявителем в центр социальной поддержки населения документов (сведений), необходимых для назначения государственной социальной помощи на основании социального контракта в сроки, установленные пунктами 37, 38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отсутствие бюджетных ассигнований на заключение новых социальных контрактов у Новосибирской области в текущем финансовом году;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достижение численности получателей социальной помощи, установленной пунктом 76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трудоустройство заявителя в период рассмотрения заявления о назначении по мероприятию, указанному в подпункте 1 пункта 24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7) наличие у заявителя (члена его семьи) действующего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 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пунктом 41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9) отказ заявителя от подписания социального контракта или его неявка на подписание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10) наличие у заявителя непогашенной задолженности перед центром социальной поддержки населения, в том числе взыскиваемой в судебном порядке, по денежным средствам, выплаченным в соответствии с условиями ранее заключенного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11) несоответствие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контракта, предусмотренным настоящим Порядком, в том числе на основании решения межведомственной комиссии;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12) неполучение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сертификата или иного документа, подтверждающего успешное прохождение обучения для развития предпринимательских компетенций, который предоставляется в случае, предусмотренном абзацем вторым пункта 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 настоящего Порядка (при оказании</w:t>
      </w:r>
      <w:r>
        <w:rPr>
          <w:sz w:val="28"/>
          <w:szCs w:val="28"/>
          <w:highlight w:val="white"/>
        </w:rPr>
        <w:t xml:space="preserve"> государственной социальной помощи по мероприятиям, указанным в подпунктах 2, 3 пункта 24 настоящего Порядка).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43. Дополнительными основаниями для отказа в назначении государственной социальной помощи на основании социального контракта, в случае когда заявитель ранее являлся получателем такой помощи,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наличие завершенного социального контракта по мероприятиям, указанным в подпунктах 1, 4 пункта 24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непредставление заявителем в центр социальной поддержки населения документов (сведений), необходимых для контроля реализации и мониторинга ранее заключенного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  <w:highlight w:val="white"/>
        </w:rPr>
        <w:t xml:space="preserve"> прекращение трудовой деятельности в период действия ранее заключенного социального контракта по мероприятию, указанному в подпункте 1 пункта 24 настоящего Порядка (за исключением случаев сокращения, увольнения в связи с переездом на новое место жительства</w:t>
      </w:r>
      <w:r>
        <w:rPr>
          <w:sz w:val="28"/>
          <w:szCs w:val="28"/>
          <w:highlight w:val="white"/>
        </w:rPr>
        <w:t xml:space="preserve"> и иных уважительных причин);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</w:t>
      </w:r>
      <w:r>
        <w:rPr>
          <w:sz w:val="28"/>
          <w:szCs w:val="28"/>
          <w:highlight w:val="white"/>
        </w:rPr>
        <w:t xml:space="preserve"> прекращение трудовой деятельности в течение 12 месяцев со дня окончания срока действия ранее заключенного социального контракта по мероприятию, указанному в подпункте 1 пункта 24 настоящего Порядка (за исключением случаев сокращения, увольнения в связи с </w:t>
      </w:r>
      <w:r>
        <w:rPr>
          <w:sz w:val="28"/>
          <w:szCs w:val="28"/>
          <w:highlight w:val="white"/>
        </w:rPr>
        <w:t xml:space="preserve">переездом на новое место жительства и иных уважительных причин);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прекращение государственной регистрации в качестве индивидуального предпринимателя или снятие заявителя, не являющегося индивидуальным предпринимателем, с учета в налоговом органе в качестве налогоплательщика налога на профессиональный доход в период дей</w:t>
      </w:r>
      <w:r>
        <w:rPr>
          <w:sz w:val="28"/>
          <w:szCs w:val="28"/>
          <w:highlight w:val="white"/>
        </w:rPr>
        <w:t xml:space="preserve">ствия ранее заключенного социального контракта по мероприятиям, указанным в подпунктах 2, 3 пункта 24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) прекращение государственной регистрации в качестве индивидуального предпринимателя или снятие заявителя, не являющегося индивидуальным предпринимателем, с учета в налоговом органе в качестве налогоплательщика налога на профессиональный доход в течение 12</w:t>
      </w:r>
      <w:r>
        <w:rPr>
          <w:sz w:val="28"/>
          <w:szCs w:val="28"/>
          <w:highlight w:val="white"/>
        </w:rPr>
        <w:t xml:space="preserve"> месяцев со дня окончания срока действия ранее заключенного социального контракта по мероприятиям, указанным в подпунктах </w:t>
      </w:r>
      <w:r>
        <w:rPr>
          <w:sz w:val="28"/>
          <w:szCs w:val="28"/>
          <w:highlight w:val="white"/>
        </w:rPr>
        <w:t xml:space="preserve">2, 3</w:t>
      </w:r>
      <w:r>
        <w:rPr>
          <w:sz w:val="28"/>
          <w:szCs w:val="28"/>
          <w:highlight w:val="white"/>
        </w:rPr>
        <w:t xml:space="preserve"> пункта 24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7) нецелевое использование получателем социальной помощи денежных средств, выплаченных в соответствии с условиями ранее заключенного социального контракта по мероприятиям, указанным в подпунктах </w:t>
      </w:r>
      <w:r>
        <w:rPr>
          <w:sz w:val="28"/>
          <w:szCs w:val="28"/>
          <w:highlight w:val="white"/>
        </w:rPr>
        <w:t xml:space="preserve">2, 3, 4 пункта 24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) неисполнение (несвоевременное исполнение) получателем социальной помощи мероприятий программы социальной адаптации </w:t>
      </w:r>
      <w:r>
        <w:rPr>
          <w:sz w:val="28"/>
          <w:szCs w:val="28"/>
          <w:highlight w:val="white"/>
        </w:rPr>
        <w:t xml:space="preserve">в рамках ранее заключенного социального контракта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причинам, не входящим в перечень причин, являющихся уважительными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случае неисполнения </w:t>
      </w:r>
      <w:r>
        <w:rPr>
          <w:sz w:val="28"/>
          <w:szCs w:val="28"/>
          <w:highlight w:val="white"/>
        </w:rPr>
        <w:t xml:space="preserve">гражданином мероприятий программы социальной адаптации,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являющейся приложением к социальному контракту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утвержденный</w:t>
      </w:r>
      <w:r>
        <w:rPr>
          <w:sz w:val="28"/>
          <w:szCs w:val="28"/>
          <w:highlight w:val="white"/>
        </w:rPr>
        <w:t xml:space="preserve"> настоящим постановлением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9) полное отсутствие налоговых отчислений в течение 12 месяцев со дня окончания срока действия ранее заключенного социального контракта по мероприятиям, указанным в подпунктах 2, 3 пункта 24 настоящего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) получение заявителем от </w:t>
      </w:r>
      <w:r>
        <w:rPr>
          <w:sz w:val="28"/>
          <w:szCs w:val="28"/>
          <w:highlight w:val="white"/>
        </w:rPr>
        <w:t xml:space="preserve">центров </w:t>
      </w:r>
      <w:r>
        <w:rPr>
          <w:sz w:val="28"/>
          <w:szCs w:val="28"/>
          <w:highlight w:val="white"/>
        </w:rPr>
        <w:t xml:space="preserve">занятости населения единовременной финансовой помощи на содействие началу осуществления предпринимательской деятельности безработных граждан, оказываемой в соответствии с абзацем одиннадцатым подпункта 8 пункта 1 статьи 7.</w:t>
      </w:r>
      <w:r>
        <w:rPr>
          <w:sz w:val="28"/>
          <w:szCs w:val="28"/>
          <w:highlight w:val="white"/>
        </w:rPr>
        <w:t xml:space="preserve">1-1 Закона Российской Федерации </w:t>
      </w:r>
      <w:r>
        <w:rPr>
          <w:sz w:val="28"/>
          <w:szCs w:val="28"/>
          <w:highlight w:val="white"/>
        </w:rPr>
        <w:t xml:space="preserve">от 19.04.1991 № 1032-1</w:t>
      </w:r>
      <w:r>
        <w:rPr>
          <w:sz w:val="28"/>
          <w:szCs w:val="28"/>
          <w:highlight w:val="white"/>
        </w:rPr>
        <w:t xml:space="preserve"> «О занятости населения в Российской Федерации» (при оказании государственной социальной помощи по мероприятиям, предусмотренным подпунктами 2, 3 пункта 24 настоящего Порядка).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44. Це</w:t>
      </w:r>
      <w:r>
        <w:rPr>
          <w:sz w:val="28"/>
          <w:szCs w:val="28"/>
          <w:highlight w:val="white"/>
        </w:rPr>
        <w:t xml:space="preserve">нтром социальной поддержки населения проверяется наличие оснований для отказа в назначении государственной социальной помощи на основании социального контракта, указанных в пункте 42 настоящего Порядка, в том числе по социальным контрактам, ранее заключенн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м в другом субъекте Российской Федерации, через государственную информационную систему «Единая централизованная цифровая платформа в социальной сфере» и (или) посредством е</w:t>
      </w:r>
      <w:r>
        <w:rPr>
          <w:sz w:val="28"/>
          <w:szCs w:val="28"/>
          <w:highlight w:val="white"/>
        </w:rPr>
        <w:t xml:space="preserve">диной системы межведомственного электронного взаимодействия.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Обстоятельства, указанные в подпунктах 1, 3, 5, 7, 8 пункта 43 настоящего Порядка, являются дополнительными основаниями для отказа в течение 12 месяцев со дня окончания срока действия ранее заключенного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Обс</w:t>
      </w:r>
      <w:r>
        <w:rPr>
          <w:sz w:val="28"/>
          <w:szCs w:val="28"/>
          <w:highlight w:val="white"/>
        </w:rPr>
        <w:t xml:space="preserve">тоятельства, указанные в подпунктах 2, 4, 6, 9, 10 пункта 43 настоящего Порядка, являются дополнительными основаниями для отказа в течение 12 месяцев начиная с месяца, следующего за месяцем, в котором органу социальной защиты населения стало изве</w:t>
      </w:r>
      <w:r>
        <w:rPr>
          <w:sz w:val="28"/>
          <w:szCs w:val="28"/>
          <w:highlight w:val="white"/>
        </w:rPr>
        <w:t xml:space="preserve">стно о возникновении соответствующих обстоятельств.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45. </w:t>
      </w:r>
      <w:r>
        <w:rPr>
          <w:sz w:val="28"/>
          <w:szCs w:val="28"/>
          <w:highlight w:val="white"/>
        </w:rPr>
        <w:t xml:space="preserve">Решение о назначении либо об отказе в назначении государственной социальной помощи на основании социального контракта принимается центром социальной поддержки населения в течение 10 рабочих дней со дня регистрации заявления о назначении и представления при</w:t>
      </w:r>
      <w:r>
        <w:rPr>
          <w:sz w:val="28"/>
          <w:szCs w:val="28"/>
          <w:highlight w:val="white"/>
        </w:rPr>
        <w:t xml:space="preserve"> необходимости заявителем недостающих документов (сведений) в соответствии с пунктами 37, 38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необходимость проведения дополнительной проверки (комиссионного обследования) центром социальной поддержки населения представленных заявителем документов (сведений);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непоступление документов (сведений), запрашиваемых в рамках межведомственного электронного взаимодействия в срок, указанный в пункте 34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необходимость прохождения тестирования для определения уровня предпринимательских компетенций в соответствии с пунктом 53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необходимость прохождения обучения для развития предпринимательских компетенций, в соответствии с абзацем вторым пункта 53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необходимость подготовки или доработки бизнес-плана при подаче заявления о назначении по мероприятию, указанному в подпункте 2 пункта 24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</w:t>
      </w:r>
      <w:r>
        <w:rPr>
          <w:sz w:val="28"/>
          <w:szCs w:val="28"/>
          <w:highlight w:val="white"/>
        </w:rPr>
        <w:t xml:space="preserve"> утвержден настоящим постановлением.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46. </w:t>
      </w:r>
      <w:r>
        <w:rPr>
          <w:sz w:val="28"/>
          <w:szCs w:val="28"/>
          <w:highlight w:val="white"/>
        </w:rPr>
        <w:t xml:space="preserve">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центром социальной поддержки населения не позднее одного рабочего дня со дня такого продления направляет</w:t>
      </w:r>
      <w:r>
        <w:rPr>
          <w:sz w:val="28"/>
          <w:szCs w:val="28"/>
          <w:highlight w:val="white"/>
        </w:rPr>
        <w:t xml:space="preserve">ся заявителю соответствующее </w:t>
      </w:r>
      <w:r>
        <w:rPr>
          <w:sz w:val="28"/>
          <w:szCs w:val="28"/>
          <w:highlight w:val="white"/>
        </w:rPr>
        <w:t xml:space="preserve">уведомление </w:t>
      </w:r>
      <w:r>
        <w:rPr>
          <w:sz w:val="28"/>
          <w:szCs w:val="28"/>
          <w:highlight w:val="white"/>
        </w:rPr>
        <w:t xml:space="preserve">в письменной форме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а также посредством единого портала государственных и муниципальных услуг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Цент</w:t>
      </w:r>
      <w:r>
        <w:rPr>
          <w:sz w:val="28"/>
          <w:szCs w:val="28"/>
          <w:highlight w:val="white"/>
        </w:rPr>
        <w:t xml:space="preserve">ром социальной поддержки населения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соответствующее уведомление с 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ешением </w:t>
      </w:r>
      <w:r>
        <w:rPr>
          <w:sz w:val="28"/>
          <w:szCs w:val="28"/>
          <w:highlight w:val="white"/>
        </w:rPr>
        <w:t xml:space="preserve">в письменной форме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а также посредством единого портала государственных и муниципальных услуг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случае принятия решения об отказе в назначении государственной социальной помо</w:t>
      </w:r>
      <w:r>
        <w:rPr>
          <w:sz w:val="28"/>
          <w:szCs w:val="28"/>
          <w:highlight w:val="white"/>
        </w:rPr>
        <w:t xml:space="preserve">щи на основании социального контракта указанное уведомление направляется с указанием аргументированного обоснования.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47. </w:t>
      </w:r>
      <w:r>
        <w:rPr>
          <w:sz w:val="28"/>
          <w:szCs w:val="28"/>
          <w:highlight w:val="white"/>
        </w:rPr>
        <w:t xml:space="preserve">В случае установления факта наличия в заявлении о назначении и (или) документах (сведениях), представленных заявителем, недостоверной и (или) неполной информации, центр социальной поддержки населения вправе вернуть такие заявления и (или) документы (сведен</w:t>
      </w:r>
      <w:r>
        <w:rPr>
          <w:sz w:val="28"/>
          <w:szCs w:val="28"/>
          <w:highlight w:val="white"/>
        </w:rPr>
        <w:t xml:space="preserve">ия) заявителю на доработку с указанием информации, подлежащей корректировке.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(или) доработанны</w:t>
      </w:r>
      <w:r>
        <w:rPr>
          <w:sz w:val="28"/>
          <w:szCs w:val="28"/>
          <w:highlight w:val="white"/>
        </w:rPr>
        <w:t xml:space="preserve">х документов (сведений), но не более чем на 5 рабочих дней.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Заяв</w:t>
      </w:r>
      <w:r>
        <w:rPr>
          <w:sz w:val="28"/>
          <w:szCs w:val="28"/>
          <w:highlight w:val="white"/>
        </w:rPr>
        <w:t xml:space="preserve">итель представляет в центр социальной поддержки населения доработанное заявление о назначении и (или) доработанные документы (сведения) в течение 5 рабочих дней со дня получения заявления о назначении и (или) документов (сведений) от </w:t>
      </w:r>
      <w:r>
        <w:rPr>
          <w:sz w:val="28"/>
          <w:szCs w:val="28"/>
          <w:highlight w:val="white"/>
        </w:rPr>
        <w:t xml:space="preserve">центра социальной поддержки населения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Срок</w:t>
      </w:r>
      <w:r>
        <w:rPr>
          <w:sz w:val="28"/>
          <w:szCs w:val="28"/>
          <w:highlight w:val="white"/>
        </w:rPr>
        <w:t xml:space="preserve">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центр социальной поддержки населения доработанного заявления о назначении и (или) доработанн</w:t>
      </w:r>
      <w:r>
        <w:rPr>
          <w:sz w:val="28"/>
          <w:szCs w:val="28"/>
          <w:highlight w:val="white"/>
        </w:rPr>
        <w:t xml:space="preserve">ых документов (сведений).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48</w:t>
      </w:r>
      <w:r>
        <w:rPr>
          <w:sz w:val="28"/>
          <w:szCs w:val="28"/>
          <w:highlight w:val="white"/>
        </w:rPr>
        <w:t xml:space="preserve">. Заявитель, которому отказано в назначении государственной социальной помощи на основании социального контракта, после устранения обстоятельств, послуживших основанием для отказа, может повторно обратиться за предоставлением государственной социально</w:t>
      </w:r>
      <w:r>
        <w:rPr>
          <w:sz w:val="28"/>
          <w:szCs w:val="28"/>
          <w:highlight w:val="white"/>
        </w:rPr>
        <w:t xml:space="preserve">й помощи на основании социального контракта в случае устранения причин или изменения обстоятельств, вследствие которых ему было отказано.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49</w:t>
      </w:r>
      <w:r>
        <w:rPr>
          <w:sz w:val="28"/>
          <w:szCs w:val="28"/>
          <w:highlight w:val="white"/>
        </w:rPr>
        <w:t xml:space="preserve">. Отказ центра социальной поддержки населения в назначении государственной социальной помощи на основании социального контракта заявитель может обжаловать в министерстве и (или) в судебном порядке.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50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Решение о прекращении государственной социальной помощи на основании социального контракта принимается центром социальной поддержки населения в следующих случаях: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государственная регистрация смерти (объявление умершим, признание безвестно отсутствующим)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признание судом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недееспособным или ограниченно дееспособным;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объявление в розыск </w:t>
      </w:r>
      <w:r>
        <w:rPr>
          <w:sz w:val="28"/>
          <w:szCs w:val="28"/>
          <w:highlight w:val="white"/>
        </w:rPr>
        <w:t xml:space="preserve">получателя социальной помощи;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выявление факта представления </w:t>
      </w:r>
      <w:r>
        <w:rPr>
          <w:sz w:val="28"/>
          <w:szCs w:val="28"/>
          <w:highlight w:val="white"/>
        </w:rPr>
        <w:t xml:space="preserve">получателем социальной помощи </w:t>
      </w:r>
      <w:r>
        <w:rPr>
          <w:sz w:val="28"/>
          <w:szCs w:val="28"/>
          <w:highlight w:val="white"/>
        </w:rPr>
        <w:t xml:space="preserve">документов (сведений), содержащих неполную и (или) недостоверную информацию, если это влечет утрату права на государственную социальную помощь </w:t>
      </w:r>
      <w:r>
        <w:rPr>
          <w:sz w:val="28"/>
          <w:szCs w:val="28"/>
          <w:highlight w:val="white"/>
        </w:rPr>
        <w:t xml:space="preserve">на основании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направление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в места лишения свободы для отбытия наказания или применение в его отношении меры пресечения в виде заключения под стражу;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направление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на принудительное лечение по решению суда;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7) переезд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постоянное место жительства (место пребывания) в другой субъект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 нецелевое использование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средств государственной социальной помощи на основании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9) неисполнение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мероприятий, предусмотренных программой социальной адаптации</w:t>
      </w:r>
      <w:r>
        <w:rPr>
          <w:rFonts w:eastAsia="Calibri"/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по причинам</w:t>
      </w:r>
      <w:r>
        <w:rPr>
          <w:sz w:val="28"/>
          <w:szCs w:val="28"/>
          <w:highlight w:val="white"/>
        </w:rPr>
        <w:t xml:space="preserve">, не входящим </w:t>
      </w:r>
      <w:r>
        <w:rPr>
          <w:sz w:val="28"/>
          <w:szCs w:val="28"/>
          <w:highlight w:val="white"/>
        </w:rPr>
        <w:t xml:space="preserve">в перечень причин, являющихся уважительными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случае неисполнения </w:t>
      </w:r>
      <w:r>
        <w:rPr>
          <w:sz w:val="28"/>
          <w:szCs w:val="28"/>
          <w:highlight w:val="white"/>
        </w:rPr>
        <w:t xml:space="preserve">гражданином мероприятий программы социальной адаптации,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являющейся приложением к социальному контракту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утвержденный</w:t>
      </w:r>
      <w:r>
        <w:rPr>
          <w:sz w:val="28"/>
          <w:szCs w:val="28"/>
          <w:highlight w:val="white"/>
        </w:rPr>
        <w:t xml:space="preserve"> настоящим постановлением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10) прекраще</w:t>
      </w:r>
      <w:r>
        <w:rPr>
          <w:sz w:val="28"/>
          <w:szCs w:val="28"/>
          <w:highlight w:val="white"/>
        </w:rPr>
        <w:t xml:space="preserve">ние осуществле</w:t>
      </w:r>
      <w:r>
        <w:rPr>
          <w:sz w:val="28"/>
          <w:szCs w:val="28"/>
          <w:highlight w:val="white"/>
        </w:rPr>
        <w:t xml:space="preserve">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трудовой деятельности в рамках трудового договора (служебного контракта), заключен</w:t>
      </w:r>
      <w:r>
        <w:rPr>
          <w:sz w:val="28"/>
          <w:szCs w:val="28"/>
          <w:highlight w:val="white"/>
        </w:rPr>
        <w:t xml:space="preserve">ного в период действия социального контракта (за исключением случая, предусмотренного абзацем третьим подпункта 1 пункта 28 настоящего Порядка</w:t>
      </w:r>
      <w:r>
        <w:rPr>
          <w:sz w:val="28"/>
          <w:szCs w:val="28"/>
          <w:highlight w:val="white"/>
        </w:rPr>
        <w:t xml:space="preserve">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11) </w:t>
      </w:r>
      <w:r>
        <w:rPr>
          <w:sz w:val="28"/>
          <w:szCs w:val="28"/>
          <w:highlight w:val="white"/>
        </w:rPr>
        <w:t xml:space="preserve">непредставление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отчета в срок, установленный пунктом </w:t>
      </w:r>
      <w:r>
        <w:rPr>
          <w:sz w:val="28"/>
          <w:szCs w:val="28"/>
          <w:highlight w:val="white"/>
        </w:rPr>
        <w:t xml:space="preserve">62</w:t>
      </w:r>
      <w:r>
        <w:rPr>
          <w:sz w:val="28"/>
          <w:szCs w:val="28"/>
          <w:highlight w:val="white"/>
        </w:rPr>
        <w:t xml:space="preserve"> настоящего Порядка, за исключением непредставления отчета по уважительным причинам, указанным в пункте </w:t>
      </w:r>
      <w:r>
        <w:rPr>
          <w:sz w:val="28"/>
          <w:szCs w:val="28"/>
          <w:highlight w:val="white"/>
        </w:rPr>
        <w:t xml:space="preserve">64 </w:t>
      </w:r>
      <w:r>
        <w:rPr>
          <w:sz w:val="28"/>
          <w:szCs w:val="28"/>
          <w:highlight w:val="white"/>
        </w:rPr>
        <w:t xml:space="preserve">настоящего Порядка;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12) </w:t>
      </w:r>
      <w:r>
        <w:rPr>
          <w:sz w:val="28"/>
          <w:szCs w:val="28"/>
          <w:highlight w:val="white"/>
        </w:rPr>
        <w:t xml:space="preserve">представление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заявления о досрочном расторжении социального контракта;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</w:t>
      </w:r>
      <w:r>
        <w:rPr>
          <w:sz w:val="28"/>
          <w:szCs w:val="28"/>
          <w:highlight w:val="white"/>
        </w:rPr>
        <w:t xml:space="preserve">) непредставление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подписанного дополнительного соглашения к социальному контракту в срок, установленный пунктом 66 настоящего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</w:t>
      </w:r>
      <w:r>
        <w:rPr>
          <w:sz w:val="28"/>
          <w:szCs w:val="28"/>
          <w:highlight w:val="white"/>
        </w:rPr>
        <w:t xml:space="preserve">) невозможность исполнения мероприятий программы социальной адаптации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, призванным на военную службу по мобилизации;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</w:t>
      </w:r>
      <w:r>
        <w:rPr>
          <w:sz w:val="28"/>
          <w:szCs w:val="28"/>
          <w:highlight w:val="white"/>
        </w:rPr>
        <w:t xml:space="preserve">) наступление иных обстоятельств (в зависимости от мероприятий программы социальной адаптации):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при реализации мероприятия по поиску работы: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досрочное прекращение прохождения заявителем обучения или дополнительного профессионального образования в рамках реализации социального контракта по поиску работы;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при реализации мероприятия по осуществлению индивидуальной предпринимательской деятельности: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использование полученной государственной социальной помощи на основании социального контракта либо приобретенных за ее счет оборудования, созданных и оснащенных дополнительных рабочих мест не по целевому назначению;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при реализации мероприятия по ведению личного подсобного хозяйства: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гибель животного, приобретенного за счет средств государственной социальной помощи на основании социального контракта;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использование полученной государственной социальной помощи на основании социального контракта не по целевому назначению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  <w:t xml:space="preserve">Порядок прекращения оказания государственной социальной помощи на </w:t>
      </w:r>
      <w:r>
        <w:rPr>
          <w:sz w:val="28"/>
          <w:szCs w:val="28"/>
          <w:highlight w:val="white"/>
        </w:rPr>
        <w:t xml:space="preserve">основании социального контракта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утвержден</w:t>
      </w:r>
      <w:r>
        <w:rPr>
          <w:sz w:val="28"/>
          <w:szCs w:val="28"/>
          <w:highlight w:val="white"/>
        </w:rPr>
        <w:t xml:space="preserve"> настоящим постановлением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51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Центр социальной поддержки населения вправе осуществлять проверку наступления обстоятельств, указанных в пункте </w:t>
      </w:r>
      <w:r>
        <w:rPr>
          <w:sz w:val="28"/>
          <w:szCs w:val="28"/>
          <w:highlight w:val="white"/>
        </w:rPr>
        <w:t xml:space="preserve">50</w:t>
      </w:r>
      <w:r>
        <w:rPr>
          <w:sz w:val="28"/>
          <w:szCs w:val="28"/>
          <w:highlight w:val="white"/>
        </w:rPr>
        <w:t xml:space="preserve">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  <w:t xml:space="preserve">Порядок проверки наступления обстоятельств, </w:t>
      </w:r>
      <w:r>
        <w:rPr>
          <w:sz w:val="28"/>
          <w:szCs w:val="28"/>
          <w:highlight w:val="white"/>
        </w:rPr>
        <w:t xml:space="preserve">служащих основаниями для прекращения государственной социальной помощи на основании социального контракта, определен в</w:t>
      </w:r>
      <w:r>
        <w:rPr>
          <w:sz w:val="28"/>
          <w:szCs w:val="28"/>
          <w:highlight w:val="white"/>
        </w:rPr>
        <w:t xml:space="preserve"> приложении № 2 к настоящему постановлению.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</w:t>
      </w:r>
      <w:r>
        <w:rPr>
          <w:sz w:val="28"/>
          <w:szCs w:val="28"/>
          <w:highlight w:val="white"/>
        </w:rPr>
        <w:t xml:space="preserve">наступлении у п</w:t>
      </w:r>
      <w:r>
        <w:rPr>
          <w:sz w:val="28"/>
          <w:szCs w:val="28"/>
          <w:highlight w:val="white"/>
        </w:rPr>
        <w:t xml:space="preserve">олучателя социальной помощи</w:t>
      </w:r>
      <w:r>
        <w:rPr>
          <w:sz w:val="28"/>
          <w:szCs w:val="28"/>
          <w:highlight w:val="white"/>
        </w:rPr>
        <w:t xml:space="preserve"> указанных обстоятельств центром социальной поддержки населения оказание государственной социальной помощи на основании социального контракта прекращается начиная </w:t>
      </w:r>
      <w:r>
        <w:rPr>
          <w:sz w:val="28"/>
          <w:szCs w:val="28"/>
          <w:highlight w:val="white"/>
        </w:rPr>
        <w:t xml:space="preserve">с месяца, следующего за месяцем, в котором </w:t>
      </w:r>
      <w:r>
        <w:rPr>
          <w:sz w:val="28"/>
          <w:szCs w:val="28"/>
          <w:highlight w:val="white"/>
        </w:rPr>
        <w:t xml:space="preserve">центру социальной поддержки населения</w:t>
      </w:r>
      <w:r>
        <w:rPr>
          <w:sz w:val="28"/>
          <w:szCs w:val="28"/>
          <w:highlight w:val="white"/>
        </w:rPr>
        <w:t xml:space="preserve"> стало известно о возникновении соответствующих обстоятельств.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та</w:t>
      </w:r>
      <w:r>
        <w:rPr>
          <w:sz w:val="28"/>
          <w:szCs w:val="28"/>
          <w:highlight w:val="white"/>
        </w:rPr>
        <w:t xml:space="preserve">ком случае центром социальной поддержки населения не позднее 3-го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</w:t>
      </w:r>
      <w:r>
        <w:rPr>
          <w:sz w:val="28"/>
          <w:szCs w:val="28"/>
          <w:highlight w:val="white"/>
        </w:rPr>
        <w:t xml:space="preserve">получателю социальной п</w:t>
      </w:r>
      <w:r>
        <w:rPr>
          <w:sz w:val="28"/>
          <w:szCs w:val="28"/>
          <w:highlight w:val="white"/>
        </w:rPr>
        <w:t xml:space="preserve">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письменной форме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а также посредством единого портала государственных и муниципальных услуг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52.</w:t>
      </w:r>
      <w:r>
        <w:rPr>
          <w:sz w:val="28"/>
          <w:szCs w:val="28"/>
          <w:highlight w:val="white"/>
        </w:rPr>
        <w:t xml:space="preserve"> В соответствии со статьей 13 </w:t>
      </w:r>
      <w:r>
        <w:rPr>
          <w:sz w:val="28"/>
          <w:szCs w:val="28"/>
          <w:highlight w:val="white"/>
        </w:rPr>
        <w:t xml:space="preserve">Федерального</w:t>
      </w:r>
      <w:r>
        <w:rPr>
          <w:sz w:val="28"/>
          <w:szCs w:val="28"/>
          <w:highlight w:val="white"/>
        </w:rPr>
        <w:t xml:space="preserve"> закона № 44-ФЗ</w:t>
      </w:r>
      <w:r>
        <w:rPr>
          <w:sz w:val="28"/>
          <w:szCs w:val="28"/>
          <w:highlight w:val="white"/>
        </w:rPr>
        <w:t xml:space="preserve"> в состав семьи, опреде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яемый на дату подачи заявления о назначении 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семьи, включаются заявитель, его супруг (супруга), его несо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</w:t>
      </w:r>
      <w:r>
        <w:rPr>
          <w:sz w:val="28"/>
          <w:szCs w:val="28"/>
          <w:highlight w:val="white"/>
        </w:rPr>
        <w:t xml:space="preserve">й форме обучения (за исключением обучающихся по дополнительным образовательным программам).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53.</w:t>
      </w:r>
      <w:r>
        <w:rPr>
          <w:sz w:val="28"/>
          <w:szCs w:val="28"/>
          <w:highlight w:val="white"/>
        </w:rPr>
        <w:t xml:space="preserve"> В соответствии со статьей 14 </w:t>
      </w:r>
      <w:r>
        <w:rPr>
          <w:sz w:val="28"/>
          <w:szCs w:val="28"/>
          <w:highlight w:val="white"/>
        </w:rPr>
        <w:t xml:space="preserve">Федерального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закона № 44-ФЗ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состав семьи, учитыв</w:t>
      </w:r>
      <w:r>
        <w:rPr>
          <w:sz w:val="28"/>
          <w:szCs w:val="28"/>
          <w:highlight w:val="white"/>
        </w:rPr>
        <w:t xml:space="preserve">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семьи, не включаются: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лица, находящиеся на полном государственном обеспечении (за исключением заявителя, а также детей, находящихся под его опекой или попечительством);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) 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</w:t>
      </w:r>
      <w:r>
        <w:rPr>
          <w:sz w:val="28"/>
          <w:szCs w:val="28"/>
          <w:highlight w:val="white"/>
        </w:rPr>
        <w:t xml:space="preserve">лужбы;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лица, отбывающие наказание в виде лишения свободы;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лица, находящиеся на принудительном лечении по решению суда;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лица, в отношении которых применена мера пресечения в виде заключения под стражу;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лица, признанные безвестно отсутствующими или объявленные умершими;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7) лица, находящиеся в розыске;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) 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</w:t>
      </w:r>
      <w:r>
        <w:rPr>
          <w:sz w:val="28"/>
          <w:szCs w:val="28"/>
          <w:highlight w:val="white"/>
        </w:rPr>
        <w:t xml:space="preserve">высшего образования по очной форме обучения, состоящие в браке.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54.</w:t>
      </w:r>
      <w:r>
        <w:rPr>
          <w:sz w:val="28"/>
          <w:szCs w:val="28"/>
          <w:highlight w:val="white"/>
        </w:rPr>
        <w:t xml:space="preserve"> С целью реализации мероприятий, указанных в пункте 24 настоящего Порядка, центр социальной поддержки населения, исходя из условий жизни семьи (одиноко проживающего </w:t>
      </w:r>
      <w:r>
        <w:rPr>
          <w:sz w:val="28"/>
          <w:szCs w:val="28"/>
          <w:highlight w:val="white"/>
        </w:rPr>
        <w:t xml:space="preserve">заявителя)</w:t>
      </w:r>
      <w:r>
        <w:rPr>
          <w:sz w:val="28"/>
          <w:szCs w:val="28"/>
          <w:highlight w:val="white"/>
        </w:rPr>
        <w:t xml:space="preserve">, оказывает содействие в получении ею (им) иных видов поддержки, в том числе: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в получении мер социальной поддержки, предусмотренных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  <w:highlight w:val="white"/>
        </w:rPr>
        <w:t xml:space="preserve">законами Новосибирской области и иными нормативными правовыми актами Новосибирской области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актами органов местного самоуправления</w:t>
      </w:r>
      <w:r>
        <w:rPr>
          <w:sz w:val="28"/>
          <w:szCs w:val="28"/>
          <w:highlight w:val="white"/>
        </w:rPr>
        <w:t xml:space="preserve">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в направлении на ежегодное прохождение профилактического медицинского осмотра или диспансеризации, а также на проведение вакцинации в соответствии с национальным календарем профилактических прививок при отсутствии медицинских противопоказаний;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в направлении несовершеннолетних членов семьи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в дошкольную образовательную организацию;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в организации ухода за нетрудоспособными членами семьи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в получении иных видов поддержки в соответствии с нормативным правовым актом субъекта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55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В целях принятия решения о необходимости проведения обучения для развития предпринимательских компетенций центр социальной поддержки населения обеспечивает прохождение заявителями, подавшими заявление о назначении, отметив в нем мероприятия, предусмотренны</w:t>
      </w:r>
      <w:r>
        <w:rPr>
          <w:sz w:val="28"/>
          <w:szCs w:val="28"/>
          <w:highlight w:val="white"/>
        </w:rPr>
        <w:t xml:space="preserve">е п</w:t>
      </w:r>
      <w:r>
        <w:rPr>
          <w:sz w:val="28"/>
          <w:szCs w:val="28"/>
          <w:highlight w:val="white"/>
        </w:rPr>
        <w:t xml:space="preserve">одпунктами 2, 3 пункта 24 настоящего Порядка, и указанными </w:t>
      </w:r>
      <w:r>
        <w:rPr>
          <w:sz w:val="28"/>
          <w:szCs w:val="28"/>
          <w:highlight w:val="white"/>
        </w:rPr>
        <w:t xml:space="preserve">в статье 7 </w:t>
      </w:r>
      <w:r>
        <w:rPr>
          <w:sz w:val="28"/>
          <w:szCs w:val="28"/>
          <w:highlight w:val="white"/>
        </w:rPr>
        <w:t xml:space="preserve">Федерального закона № 178-ФЗ,</w:t>
      </w:r>
      <w:r>
        <w:rPr>
          <w:sz w:val="28"/>
          <w:szCs w:val="28"/>
          <w:highlight w:val="white"/>
        </w:rPr>
        <w:t xml:space="preserve"> т</w:t>
      </w:r>
      <w:r>
        <w:rPr>
          <w:sz w:val="28"/>
          <w:szCs w:val="28"/>
          <w:highlight w:val="white"/>
        </w:rPr>
        <w:t xml:space="preserve">естирования для определения уровня предпринимательских компетенций, которое проводится с использованием цифровой платформы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в информационно-телекоммуникационной сети «Интернет» (https://www.мсп.рф)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аявитель, прошедший тестирование для определения уровня предпринимательских компетенций с неудовлетворительным результатом, до заключения социального контракта проходит обучение для развития предпринимательских компетенций, по результатам которого организа</w:t>
      </w:r>
      <w:r>
        <w:rPr>
          <w:sz w:val="28"/>
          <w:szCs w:val="28"/>
          <w:highlight w:val="white"/>
        </w:rPr>
        <w:t xml:space="preserve">циями, образующими инфраструктуру поддержки субъектов малого и среднего предпринимательства, в том числе центрами «Мой бизнес», предоставляется сертификат или иной документ, подтверждающий успешное прохождение такого обучения.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бучение для развития предпринимательских компетенций осуществляется без взимания платы с заявителя в организациях, образующих инфраструктуру поддержки субъектов малого и среднего предпринимательства, в том числе центрах «Мой бизнес», по программам обучения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продолжительностью 16 и более академических часов, отобранных Министерством экономического развития Российской Федерации в рамках реализации национального проекта «Малое и среднее предпринимательство и поддержка индивидуальной предпринимательской инициатив</w:t>
      </w:r>
      <w:r>
        <w:rPr>
          <w:sz w:val="28"/>
          <w:szCs w:val="28"/>
          <w:highlight w:val="white"/>
        </w:rPr>
        <w:t xml:space="preserve">ы».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случае неполучения заявителем сертификата или иного документа, подтверждающего успешное прохождение обучения для развития предпринимательских компетенций, принимается решение об отказе в назначении государственной социальной помощи по мероприятиям, указан</w:t>
      </w:r>
      <w:r>
        <w:rPr>
          <w:sz w:val="28"/>
          <w:szCs w:val="28"/>
          <w:highlight w:val="white"/>
        </w:rPr>
        <w:t xml:space="preserve">ным в</w:t>
      </w:r>
      <w:r>
        <w:rPr>
          <w:sz w:val="28"/>
          <w:szCs w:val="28"/>
          <w:highlight w:val="white"/>
        </w:rPr>
        <w:t xml:space="preserve"> подпунктах 2,</w:t>
      </w:r>
      <w:r>
        <w:rPr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3 пункта 24 настоящего Порядка, либо предлагается изменить заявителю основное мероприятие, по которому он желал заключить социальный контракт, с мероприятия, указанного в подпункте 2 или 3 пункта 24 настоящего Порядка, на мероприятие,</w:t>
      </w:r>
      <w:r>
        <w:rPr>
          <w:sz w:val="28"/>
          <w:szCs w:val="28"/>
          <w:highlight w:val="white"/>
        </w:rPr>
        <w:t xml:space="preserve"> указанное в подпункте 1 или 4 пункта 24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орядок прохождения тестирования для определения уровня предпринимательских компетенций и оценки результатов такого тестирования, а также формы тестирования, включая вопросы, содержащиеся в таких формах, устанавливаются Министерством экономического развития</w:t>
      </w:r>
      <w:r>
        <w:rPr>
          <w:sz w:val="28"/>
          <w:szCs w:val="28"/>
          <w:highlight w:val="white"/>
        </w:rPr>
        <w:t xml:space="preserve"> Российской Федерации по согласованию с Министерством труда и социальной защиты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56.</w:t>
      </w:r>
      <w:r>
        <w:rPr>
          <w:sz w:val="28"/>
          <w:szCs w:val="28"/>
          <w:highlight w:val="white"/>
        </w:rPr>
        <w:t xml:space="preserve"> С целью реализации мероприятий, указанных в подпунктах 1-3 пункта 24 настоящего Порядка,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</w:t>
      </w:r>
      <w:r>
        <w:rPr>
          <w:sz w:val="28"/>
          <w:szCs w:val="28"/>
          <w:highlight w:val="white"/>
        </w:rPr>
        <w:t xml:space="preserve">вания.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Срок прохождения профессионального обучения или получения дополнительного профессионального образования не может превышать 3 месяца.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57.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целях организации прохождения профессионального обучения или получения дополнительного профессионального образования центр социальной поддержки населения направляет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заявителя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центр </w:t>
      </w:r>
      <w:r>
        <w:rPr>
          <w:sz w:val="28"/>
          <w:szCs w:val="28"/>
          <w:highlight w:val="white"/>
        </w:rPr>
        <w:t xml:space="preserve">занятости населения,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</w:t>
      </w:r>
      <w:r>
        <w:rPr>
          <w:sz w:val="28"/>
          <w:szCs w:val="28"/>
          <w:highlight w:val="white"/>
        </w:rPr>
        <w:t xml:space="preserve">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8. </w:t>
      </w:r>
      <w:r>
        <w:rPr>
          <w:sz w:val="28"/>
          <w:szCs w:val="28"/>
          <w:highlight w:val="white"/>
        </w:rPr>
        <w:t xml:space="preserve">В случае отсутствия в </w:t>
      </w:r>
      <w:r>
        <w:rPr>
          <w:sz w:val="28"/>
          <w:szCs w:val="28"/>
          <w:highlight w:val="white"/>
        </w:rPr>
        <w:t xml:space="preserve">центрах</w:t>
      </w:r>
      <w:r>
        <w:rPr>
          <w:sz w:val="28"/>
          <w:szCs w:val="28"/>
          <w:highlight w:val="white"/>
        </w:rPr>
        <w:t xml:space="preserve">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заявителя</w:t>
      </w:r>
      <w:r>
        <w:rPr>
          <w:sz w:val="28"/>
          <w:szCs w:val="28"/>
          <w:highlight w:val="white"/>
        </w:rPr>
        <w:t xml:space="preserve">, а также в случае отсутствия оснований предоставл</w:t>
      </w:r>
      <w:r>
        <w:rPr>
          <w:sz w:val="28"/>
          <w:szCs w:val="28"/>
          <w:highlight w:val="white"/>
        </w:rPr>
        <w:t xml:space="preserve">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заявител</w:t>
      </w:r>
      <w:r>
        <w:rPr>
          <w:sz w:val="28"/>
          <w:szCs w:val="28"/>
          <w:highlight w:val="white"/>
        </w:rPr>
        <w:t xml:space="preserve">ю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образовательных программ центр социальной поддержки населения оказывает содействие </w:t>
      </w:r>
      <w:r>
        <w:rPr>
          <w:sz w:val="28"/>
          <w:szCs w:val="28"/>
          <w:highlight w:val="white"/>
        </w:rPr>
        <w:t xml:space="preserve">заявителю</w:t>
      </w:r>
      <w:r>
        <w:rPr>
          <w:sz w:val="28"/>
          <w:szCs w:val="28"/>
          <w:highlight w:val="white"/>
        </w:rPr>
        <w:t xml:space="preserve"> в прохождении профессионального обучения или получении дополнительного профессионального образования за счет средств социального контракта, выделяемых</w:t>
      </w:r>
      <w:r>
        <w:rPr>
          <w:sz w:val="28"/>
          <w:szCs w:val="28"/>
          <w:highlight w:val="white"/>
        </w:rPr>
        <w:t xml:space="preserve"> дополнительно к денежным выплатам, предусмотренным подпунктами 1-3 пункта 28 настоящего Порядка, в размере до 30 тыс. рублей, в том числе в центрах «Мой бизнес» и центрах компетенций в сфере сельскохозяйственной кооперации и поддержки фермеров.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Организация, в которой планируется прохождение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профессионального обучения или получение дополнительного профессионального образования, указывается в программе социальной адаптации.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59.</w:t>
      </w:r>
      <w:r>
        <w:rPr>
          <w:sz w:val="28"/>
          <w:szCs w:val="28"/>
          <w:highlight w:val="white"/>
        </w:rPr>
        <w:t xml:space="preserve"> 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мероприятия, указанного в подпункте 1 пункта 24 настоящего Порядка, </w:t>
      </w:r>
      <w:r>
        <w:rPr>
          <w:sz w:val="28"/>
          <w:szCs w:val="28"/>
          <w:highlight w:val="white"/>
        </w:rPr>
        <w:t xml:space="preserve">получателю </w:t>
      </w:r>
      <w:r>
        <w:rPr>
          <w:sz w:val="28"/>
          <w:szCs w:val="28"/>
          <w:highlight w:val="white"/>
        </w:rPr>
        <w:t xml:space="preserve">социальной помощи</w:t>
      </w:r>
      <w:r>
        <w:rPr>
          <w:sz w:val="28"/>
          <w:szCs w:val="28"/>
          <w:highlight w:val="white"/>
        </w:rPr>
        <w:t xml:space="preserve"> может быть назначена денежная выплата, равная половине величины прожиточного минимума для трудоспособного населения, на период прохождения такого обучения или получения такого образования, но не более 3</w:t>
      </w:r>
      <w:r>
        <w:rPr>
          <w:sz w:val="28"/>
          <w:szCs w:val="28"/>
          <w:highlight w:val="white"/>
        </w:rPr>
        <w:t xml:space="preserve"> месяцев.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60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С целью реализации мероприятия, указанного в подпункте 1 пункта 24 настоящего Порядка, в программу социальной адаптации может быть включено мероприятие по прохождению стажировки. Срок прохождения стажировки не может превышать 3 месяца.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период прохождения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стажировки работодателю может быть осуществлено возмещение расходов на проведение стажировки в размере, не превышающем минимальный размер оплаты труда с уч</w:t>
      </w:r>
      <w:r>
        <w:rPr>
          <w:sz w:val="28"/>
          <w:szCs w:val="28"/>
          <w:highlight w:val="white"/>
        </w:rPr>
        <w:t xml:space="preserve">етом размера страховых взносов, подлежащих уплате в государственные внебюджетные фонды.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Расчет величины возмещения расходов работодателю осуществляется исходя из фактического количества пройденных </w:t>
      </w:r>
      <w:r>
        <w:rPr>
          <w:sz w:val="28"/>
          <w:szCs w:val="28"/>
          <w:highlight w:val="white"/>
        </w:rPr>
        <w:t xml:space="preserve">получателем социальной помощи </w:t>
      </w:r>
      <w:r>
        <w:rPr>
          <w:sz w:val="28"/>
          <w:szCs w:val="28"/>
          <w:highlight w:val="white"/>
        </w:rPr>
        <w:t xml:space="preserve">дней стажировки.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61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При оказании государственной социальной помощи на основании социального контракта с целью оценки эффективности реализации мероприятий, указанных в пункте 24 настоящего Порядка, в социальном контракте указываются следующие требования к конечному результату: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по мероприятию, указанному в подпункте 1 пункта 24 настоящего Порядка: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заключение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трудового договора (служебного контракта) в период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повышение среднедушевого дохода по истечении срока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по мероприятию, указанному в подпункте 2 пункта 24 настоящего Порядка: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(в случае отсутствия такой регистрации или такой постановки на учет на дату заключ</w:t>
      </w:r>
      <w:r>
        <w:rPr>
          <w:sz w:val="28"/>
          <w:szCs w:val="28"/>
          <w:highlight w:val="white"/>
        </w:rPr>
        <w:t xml:space="preserve">ения социального контракта);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повышение среднедушевого дохода по истечении срока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по мероприятию, указанному в подпункте 3 пункта 24 настоящего Порядка: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постановка на учет в налоговом органе в качестве налогоплательщика налога на профессиональный доход (в случае отсутствия такой постановки на учет на дату заключения социального контракта);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повышение среднедушевого дохода по истечении срока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по мероприятию, указанному в подпункте 4 пункта 24 настоящего Порядка,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преодоление семьей (одиноко проживающим гражданином) трудной жизненной ситуации по истечении срока действия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62.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Центром социальной поддержки населения осуществляется ежемесячный контроль за выполнением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обязательств, предусмотренных социальным контрактом, и мероприятий, предусмотренных п</w:t>
      </w:r>
      <w:r>
        <w:rPr>
          <w:sz w:val="28"/>
          <w:szCs w:val="28"/>
          <w:highlight w:val="white"/>
        </w:rPr>
        <w:t xml:space="preserve">рограммой социальной адаптации, </w:t>
      </w:r>
      <w:r>
        <w:rPr>
          <w:sz w:val="28"/>
          <w:szCs w:val="28"/>
          <w:highlight w:val="white"/>
        </w:rPr>
        <w:t xml:space="preserve">на основании отчета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о выполнении программы социальной адаптации 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отчет),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 также контроль за целевым использованием денежных средств, выплаченных в соответствии с условиями социального контракта и программы социальной адаптации.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тчет представляется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в центр социальной поддержки населения один раз в месяц (до 10 числа месяца, следующего за отчетным) по форме, утвержденной министерством. Последний отчет представляется до 15 числа месяца, следующего за месяцем окончания дей</w:t>
      </w:r>
      <w:r>
        <w:rPr>
          <w:sz w:val="28"/>
          <w:szCs w:val="28"/>
          <w:highlight w:val="white"/>
        </w:rPr>
        <w:t xml:space="preserve">ствия социального контракта.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случае непоступления отчета в установленный срок центр социальной поддержки населения проверяет наличие информации о призыве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, с которым центром социальной поддержки населения заключен социальный контракт, на военную службу по мобилизации в Воору</w:t>
      </w:r>
      <w:r>
        <w:rPr>
          <w:sz w:val="28"/>
          <w:szCs w:val="28"/>
          <w:highlight w:val="white"/>
        </w:rPr>
        <w:t xml:space="preserve">женные Силы Российской Федерации 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информация о призыве на военную службу по мобилизации):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) в списках на осуществление единовременной выплаты гражданам, призванным на военную службу по мобилизации, представляемых в министерство в соответствии с постановлением Правительства Новосибирской области от 11.10.2022 № 466-п «О единовременной выплате гр</w:t>
      </w:r>
      <w:r>
        <w:rPr>
          <w:sz w:val="28"/>
          <w:szCs w:val="28"/>
          <w:highlight w:val="white"/>
        </w:rPr>
        <w:t xml:space="preserve">ажданам, призванным на военную службу по мобилизации в Вооруженные Силы Российской Федерации»;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) в документах о призыве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на военную службу по мобилизации на территории иного субъекта Российской Федерации, поступивших в центр социальной поддержки населения от членов семьи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, с которым центром социальной поддержки населения заключен с</w:t>
      </w:r>
      <w:r>
        <w:rPr>
          <w:sz w:val="28"/>
          <w:szCs w:val="28"/>
          <w:highlight w:val="white"/>
        </w:rPr>
        <w:t xml:space="preserve">оциальный контракт, в связи с назначением им мер социальной поддержки.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наличии в центре социальной поддержки населения информации о призыве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на военную службу по мобилизации им осуществляются действия в соответствии с пунктом </w:t>
      </w:r>
      <w:r>
        <w:rPr>
          <w:sz w:val="28"/>
          <w:szCs w:val="28"/>
          <w:highlight w:val="white"/>
        </w:rPr>
        <w:t xml:space="preserve">69</w:t>
      </w:r>
      <w:r>
        <w:rPr>
          <w:sz w:val="28"/>
          <w:szCs w:val="28"/>
          <w:highlight w:val="white"/>
        </w:rPr>
        <w:t xml:space="preserve">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отсутствии в центре социальной поддержки населения информации о призыве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на военную службу по мобилизации им осуществляются действия в соответствии с пунктом </w:t>
      </w:r>
      <w:r>
        <w:rPr>
          <w:sz w:val="28"/>
          <w:szCs w:val="28"/>
          <w:highlight w:val="white"/>
        </w:rPr>
        <w:t xml:space="preserve">63</w:t>
      </w:r>
      <w:r>
        <w:rPr>
          <w:sz w:val="28"/>
          <w:szCs w:val="28"/>
          <w:highlight w:val="white"/>
        </w:rPr>
        <w:t xml:space="preserve">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63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В случае непредставления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отчета в срок, установленный пунктом 62 настоящего Порядка, по уважительным причинам, указанным в подпунктах 1-3 пункта 64 настоящего Порядка, при условии извещения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в соответствии с пунктом 65 настоящего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орядка центра социальной поддержки населения о наличии таких причин в социальный контракт вносятся изменения относительно условий его исполнения, в том числе срока оказания государственной социальной помощи на основании социального контракта и мероприятий </w:t>
      </w:r>
      <w:r>
        <w:rPr>
          <w:sz w:val="28"/>
          <w:szCs w:val="28"/>
          <w:highlight w:val="white"/>
        </w:rPr>
        <w:t xml:space="preserve">социальной адаптации.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4. Уважительными причинами непредставления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отчета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временная нетрудоспособность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(члена его семьи, участвующего в реализации мероприятий социальной адаптации) вследствие заболевания или травмы продолжительностью более одного месяца;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наступление обстоятельств непреодолимой силы, то есть чрезвычайных и непредотвратимых обстоятельств;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неполучение денежных средств в соответствии с условиями социального контракта не по вине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призыв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на военную службу по мобилизации.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65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Получатель социальной помощи</w:t>
      </w:r>
      <w:r>
        <w:rPr>
          <w:sz w:val="28"/>
          <w:szCs w:val="28"/>
          <w:highlight w:val="white"/>
        </w:rPr>
        <w:t xml:space="preserve"> обязан извещать в письменной форме с приложением подтверждающих документов центр социальной поддержки населения о наступлении обстоятельств, признаваемых уважительными причинами в соответствии с подпунктами 1-3 пункта 64 настоящего Порядка, </w:t>
      </w:r>
      <w:r>
        <w:rPr>
          <w:sz w:val="28"/>
          <w:szCs w:val="28"/>
          <w:highlight w:val="white"/>
        </w:rPr>
        <w:t xml:space="preserve">в течение 3 рабочих дн</w:t>
      </w:r>
      <w:r>
        <w:rPr>
          <w:sz w:val="28"/>
          <w:szCs w:val="28"/>
          <w:highlight w:val="white"/>
        </w:rPr>
        <w:t xml:space="preserve">ей с момента их прекращения.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66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Центром социальной поддержки населения</w:t>
      </w:r>
      <w:r>
        <w:rPr>
          <w:sz w:val="28"/>
          <w:szCs w:val="28"/>
          <w:highlight w:val="white"/>
        </w:rPr>
        <w:t xml:space="preserve"> могут быть внесены изменения в социальный контракт и (или) программу социальной адаптации по согласованию с получателем государствен</w:t>
      </w:r>
      <w:r>
        <w:rPr>
          <w:sz w:val="28"/>
          <w:szCs w:val="28"/>
          <w:highlight w:val="white"/>
        </w:rPr>
        <w:t xml:space="preserve">ной социальной помощи на основании социального контракта.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Решение о внесении изменений в программу социальной адаптации или о продлении срока действия социального контракта принимается на заседании комиссии в течение 5 рабочих дней с момента внесения в комиссию соответствующих предложений.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Продление срока действия социального контракта и внесение изменений в программу социальной адаптации оформляется дополнительным соглашением к социальному контракту.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Дополнительное соглашение к социальному контракту заключается не позднее чем через месяц после прекращения уважительных причин, указанных в подпунктах 1-3 пункта 64 настоящего Порядка. Проект дополнительного соглашения составляется центром социальной подд</w:t>
      </w:r>
      <w:r>
        <w:rPr>
          <w:sz w:val="28"/>
          <w:szCs w:val="28"/>
          <w:highlight w:val="white"/>
        </w:rPr>
        <w:t xml:space="preserve">ержки населения.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Дополнительное соглашение к социальному контракту подписывается и представляется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в центр социальной поддержки населения в течение 5 рабочих дней со дня его получения.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</w:t>
      </w:r>
      <w:r>
        <w:rPr>
          <w:sz w:val="28"/>
          <w:szCs w:val="28"/>
          <w:highlight w:val="white"/>
        </w:rPr>
        <w:t xml:space="preserve">получатель социальной помощи</w:t>
      </w:r>
      <w:r>
        <w:rPr>
          <w:sz w:val="28"/>
          <w:szCs w:val="28"/>
          <w:highlight w:val="white"/>
        </w:rPr>
        <w:t xml:space="preserve"> не представил подписанное дополнительное соглашение в течение 5 рабочих дней со дня его получения, центр социальной поддержки населения составляет акт об отказе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от подписания дополнительного соглашения к социальному контрак</w:t>
      </w:r>
      <w:r>
        <w:rPr>
          <w:sz w:val="28"/>
          <w:szCs w:val="28"/>
          <w:highlight w:val="white"/>
        </w:rPr>
        <w:t xml:space="preserve">ту и принимает </w:t>
      </w:r>
      <w:r>
        <w:rPr>
          <w:sz w:val="28"/>
          <w:szCs w:val="28"/>
          <w:highlight w:val="white"/>
        </w:rPr>
        <w:t xml:space="preserve">решение о </w:t>
      </w:r>
      <w:r>
        <w:rPr>
          <w:sz w:val="28"/>
          <w:szCs w:val="28"/>
          <w:highlight w:val="white"/>
        </w:rPr>
        <w:t xml:space="preserve">прекращении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внесения изменений в социальный контракт и (или) программу социальной адаптации </w:t>
      </w:r>
      <w:r>
        <w:rPr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sz w:val="28"/>
          <w:szCs w:val="28"/>
          <w:highlight w:val="white"/>
        </w:rPr>
        <w:t xml:space="preserve"> в течение 3 рабочих дней со дня внесения изменений в программу социальной адаптации направляется соответствующее уведомление получат</w:t>
      </w:r>
      <w:r>
        <w:rPr>
          <w:sz w:val="28"/>
          <w:szCs w:val="28"/>
          <w:highlight w:val="white"/>
        </w:rPr>
        <w:t xml:space="preserve">елю государственной социальной помощи на основании социального контракта </w:t>
      </w:r>
      <w:r>
        <w:rPr>
          <w:sz w:val="28"/>
          <w:szCs w:val="28"/>
          <w:highlight w:val="white"/>
        </w:rPr>
        <w:t xml:space="preserve">в письменной форме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а также посредством единого портала государственных и муниципальных услуг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67</w:t>
      </w:r>
      <w:r>
        <w:rPr>
          <w:sz w:val="28"/>
          <w:szCs w:val="28"/>
          <w:highlight w:val="white"/>
        </w:rPr>
        <w:t xml:space="preserve">. В случае если </w:t>
      </w:r>
      <w:r>
        <w:rPr>
          <w:sz w:val="28"/>
          <w:szCs w:val="28"/>
          <w:highlight w:val="white"/>
        </w:rPr>
        <w:t xml:space="preserve">получатель социальной помощи</w:t>
      </w:r>
      <w:r>
        <w:rPr>
          <w:sz w:val="28"/>
          <w:szCs w:val="28"/>
          <w:highlight w:val="white"/>
        </w:rPr>
        <w:t xml:space="preserve"> не уведомил центр социальной поддержки населения о наступлении обстоятельств, признаваемых уважительными причинами в соответствии с подпунктами 1-3 пункта 64 настоящего Порядка, в срок, установленный пунктом 65 настоящего Поряд</w:t>
      </w:r>
      <w:r>
        <w:rPr>
          <w:sz w:val="28"/>
          <w:szCs w:val="28"/>
          <w:highlight w:val="white"/>
        </w:rPr>
        <w:t xml:space="preserve">ка, в течение 30 дней принимается </w:t>
      </w:r>
      <w:r>
        <w:rPr>
          <w:sz w:val="28"/>
          <w:szCs w:val="28"/>
          <w:highlight w:val="white"/>
        </w:rPr>
        <w:t xml:space="preserve">решение о </w:t>
      </w:r>
      <w:r>
        <w:rPr>
          <w:sz w:val="28"/>
          <w:szCs w:val="28"/>
          <w:highlight w:val="white"/>
        </w:rPr>
        <w:t xml:space="preserve">прекращении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68</w:t>
      </w:r>
      <w:r>
        <w:rPr>
          <w:sz w:val="28"/>
          <w:szCs w:val="28"/>
          <w:highlight w:val="white"/>
        </w:rPr>
        <w:t xml:space="preserve">. В случае неисполнения (несвоевременного исполнения)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мероприятий программы социальной адаптации по причинам, не входящим в перечень причин, являющихся уважительными в случае неисполнения гражданином мероприятий программы социальной адаптации, </w:t>
      </w:r>
      <w:r>
        <w:rPr>
          <w:sz w:val="28"/>
          <w:szCs w:val="28"/>
          <w:highlight w:val="white"/>
        </w:rPr>
        <w:t xml:space="preserve">утвержденный настоящим постановлением, с месяца, следующего за месяцем возникновения указанного обстоятельства, центр социальной поддержки населения прекращает предоставление денежной выплаты и (или) возмещение расходов, а также </w:t>
      </w:r>
      <w:r>
        <w:rPr>
          <w:sz w:val="28"/>
          <w:szCs w:val="28"/>
          <w:highlight w:val="white"/>
        </w:rPr>
        <w:t xml:space="preserve">прекращает государственную социальную помощь на основании социального контракта</w:t>
      </w:r>
      <w:r>
        <w:rPr>
          <w:sz w:val="28"/>
          <w:szCs w:val="28"/>
          <w:highlight w:val="white"/>
        </w:rPr>
        <w:t xml:space="preserve"> такому</w:t>
      </w:r>
      <w:r>
        <w:rPr>
          <w:sz w:val="28"/>
          <w:szCs w:val="28"/>
          <w:highlight w:val="white"/>
        </w:rPr>
        <w:t xml:space="preserve"> получателю социальной помощи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случае расторжения социального контракта по обстоятельствам, предусмотренным абзацем первым настоящего пункта, новый социальный контракт может быть заключен не ранее чем через 12 месяцев со дня расторжения ранее заключенного социального контракта с таким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69</w:t>
      </w:r>
      <w:r>
        <w:rPr>
          <w:sz w:val="28"/>
          <w:szCs w:val="28"/>
          <w:highlight w:val="white"/>
        </w:rPr>
        <w:t xml:space="preserve">. В случае поступления в центр социальной поддержки населения информации о призыве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на военную службу по мобилизации в течение срока действия заключенного с ним социального контракта центр социальной поддержки населения подготавливает заключени</w:t>
      </w:r>
      <w:r>
        <w:rPr>
          <w:sz w:val="28"/>
          <w:szCs w:val="28"/>
          <w:highlight w:val="white"/>
        </w:rPr>
        <w:t xml:space="preserve">е о целесообразности приостановления действия данного социального контракта путем продления срока его действия не более чем на половину срока ранее заключенного социального контракта либо заключение 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прекращении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 (в случае не</w:t>
      </w:r>
      <w:r>
        <w:rPr>
          <w:sz w:val="28"/>
          <w:szCs w:val="28"/>
          <w:highlight w:val="white"/>
        </w:rPr>
        <w:t xml:space="preserve">возможности исполнения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мероприятий социальной адаптации).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Решение о продлении срока действия либо о </w:t>
      </w:r>
      <w:r>
        <w:rPr>
          <w:sz w:val="28"/>
          <w:szCs w:val="28"/>
          <w:highlight w:val="white"/>
        </w:rPr>
        <w:t xml:space="preserve">прекращении государственной социальной помощи на основании социального контракта </w:t>
      </w:r>
      <w:r>
        <w:rPr>
          <w:sz w:val="28"/>
          <w:szCs w:val="28"/>
          <w:highlight w:val="white"/>
        </w:rPr>
        <w:t xml:space="preserve">принимается на заседании комиссии в течение 5 рабочих дней с момента внесения в комиссию соответствующих заключений.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Центр социальной поддержки населения в течение 5 рабочих дней со дня принятия решения комиссии о продлении срока действия либо о </w:t>
      </w:r>
      <w:r>
        <w:rPr>
          <w:sz w:val="28"/>
          <w:szCs w:val="28"/>
          <w:highlight w:val="white"/>
        </w:rPr>
        <w:t xml:space="preserve">прекращении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 с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, призванным на военную службу по мобилизации, направляет такому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соответствующее уведомление.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случае принятия решения о продлении срока действия социального контракта осуществление прав и обязанностей, установленных данным социальным контрактом, возобновляется после заключения дополнительного соглашения к социальному контракту, которое заключается</w:t>
      </w:r>
      <w:r>
        <w:rPr>
          <w:sz w:val="28"/>
          <w:szCs w:val="28"/>
          <w:highlight w:val="white"/>
        </w:rPr>
        <w:t xml:space="preserve"> не позднее чем через месяц после поступления в центр социальной поддержки населения информации об окончании прохождения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военной службы по мобилизации.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Проект дополнительного соглашения составляется центром социальной поддержки населения, подписывается и представляется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в центр социальной поддержки населения в течение 5 рабочих дней со дня его получения.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если </w:t>
      </w:r>
      <w:r>
        <w:rPr>
          <w:sz w:val="28"/>
          <w:szCs w:val="28"/>
          <w:highlight w:val="white"/>
        </w:rPr>
        <w:t xml:space="preserve">получатель социальной помощи</w:t>
      </w:r>
      <w:r>
        <w:rPr>
          <w:sz w:val="28"/>
          <w:szCs w:val="28"/>
          <w:highlight w:val="white"/>
        </w:rPr>
        <w:t xml:space="preserve"> не представил подписанное дополнительное соглашение в указанный срок, центр социальной поддержки населения составляет акт об отказе </w:t>
      </w:r>
      <w:r>
        <w:rPr>
          <w:sz w:val="28"/>
          <w:szCs w:val="28"/>
          <w:highlight w:val="white"/>
        </w:rPr>
        <w:t xml:space="preserve">получателя социальной помощи</w:t>
      </w:r>
      <w:r>
        <w:rPr>
          <w:sz w:val="28"/>
          <w:szCs w:val="28"/>
          <w:highlight w:val="white"/>
        </w:rPr>
        <w:t xml:space="preserve"> от подписания дополнительного соглашения к социальному контракту и принимает решение 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прекращении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Денежные средства, выплаченные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, призванному на военную службу по мобилизации, не подлежат взысканию.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70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течение последнего месяца действия социального контракта центр социальной поддержки населения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контракта,</w:t>
      </w:r>
      <w:r>
        <w:rPr>
          <w:sz w:val="28"/>
          <w:szCs w:val="28"/>
          <w:highlight w:val="white"/>
        </w:rPr>
        <w:t xml:space="preserve"> но не более чем на половину срока ранее заключенного социального контракта.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71</w:t>
      </w:r>
      <w:r>
        <w:rPr>
          <w:sz w:val="28"/>
          <w:szCs w:val="28"/>
          <w:highlight w:val="white"/>
        </w:rPr>
        <w:t xml:space="preserve">. В течение 5-го месяца после месяца окончания срока действия социального контракта центр социальной поддержки населения подготавливает отчет об оценке эффективности реализации социального контракта, включающий в себя: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сведения о среднедушевом доходе семьи или доходе одиноко проживающего гражданина за 3 месяца, следующие за месяцем истечения срока действия социального контракта, в сравнении со среднедушевым доходом, рассчитанным при подаче заявления о назначении;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оценку условий жизни семьи (одиноко проживающего гражданина) по окончании срока действия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Свод</w:t>
      </w:r>
      <w:r>
        <w:rPr>
          <w:sz w:val="28"/>
          <w:szCs w:val="28"/>
          <w:highlight w:val="white"/>
        </w:rPr>
        <w:t xml:space="preserve">ный отчет представляется центром социальной поддержки населения в </w:t>
      </w:r>
      <w:r>
        <w:rPr>
          <w:sz w:val="28"/>
          <w:szCs w:val="28"/>
          <w:highlight w:val="white"/>
        </w:rPr>
        <w:t xml:space="preserve">министерство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ежемесячно.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72</w:t>
      </w:r>
      <w:r>
        <w:rPr>
          <w:sz w:val="28"/>
          <w:szCs w:val="28"/>
          <w:highlight w:val="white"/>
        </w:rPr>
        <w:t xml:space="preserve">. Цен</w:t>
      </w:r>
      <w:r>
        <w:rPr>
          <w:sz w:val="28"/>
          <w:szCs w:val="28"/>
          <w:highlight w:val="white"/>
        </w:rPr>
        <w:t xml:space="preserve">тром социальной поддержки населения проводится мониторинг условий жизни семьи (одиноко проживающего гражданина) со дня окончания срока действия социального контракта. По результатам, полученным в ходе мониторинга, центр социальной поддержки населения прини</w:t>
      </w:r>
      <w:r>
        <w:rPr>
          <w:sz w:val="28"/>
          <w:szCs w:val="28"/>
          <w:highlight w:val="white"/>
        </w:rPr>
        <w:t xml:space="preserve">мает решение о целесообразности заключения 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гражданином </w:t>
      </w:r>
      <w:r>
        <w:rPr>
          <w:sz w:val="28"/>
          <w:szCs w:val="28"/>
          <w:highlight w:val="white"/>
        </w:rPr>
        <w:t xml:space="preserve">нового социального контракта или оказания ему (его семье) иных мер социальной поддержки или услуг. Мониторинг проводится в том числе: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по мероприятию, указанному в подпункте 1 пункта 24 настоящего Порядка: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течение 12 месяцев ежемесячно проверяется факт наличия действующего трудового договора (служебного контракта);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течение 12 месяцев ежеквартально рассчитывается средний доход гражданина от трудовой деятельности за 4, 5, 6-й месяцы, 7, 8, 9-й месяцы и 10, 11, 12-й месяцы со дня окончания срока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по мероприятию, указанному в подпункте 2 пункта 24 настоящего Порядка: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течение 12 месяцев ежемесячно проверяется факт государственной регистрации </w:t>
      </w:r>
      <w:r>
        <w:rPr>
          <w:sz w:val="28"/>
          <w:szCs w:val="28"/>
          <w:highlight w:val="white"/>
        </w:rPr>
        <w:t xml:space="preserve">гражданина</w:t>
      </w:r>
      <w:r>
        <w:rPr>
          <w:sz w:val="28"/>
          <w:szCs w:val="28"/>
          <w:highlight w:val="white"/>
        </w:rPr>
        <w:t xml:space="preserve"> в качестве индивидуального предпринимателя или постановки на учет в налоговом органе в качестве налогоплательщика налога на профессиональный доход;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течение 12 месяцев ежеквартально рассчитывается средний доход </w:t>
      </w:r>
      <w:r>
        <w:rPr>
          <w:sz w:val="28"/>
          <w:szCs w:val="28"/>
          <w:highlight w:val="white"/>
        </w:rPr>
        <w:t xml:space="preserve">гражданина</w:t>
      </w:r>
      <w:r>
        <w:rPr>
          <w:sz w:val="28"/>
          <w:szCs w:val="28"/>
          <w:highlight w:val="white"/>
        </w:rPr>
        <w:t xml:space="preserve"> от предпринимательской деятельности за 4, 5, 6-й месяцы, 7, 8, 9-й месяцы и 10, 11, 12-й месяцы со дня окончания срока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по мероприятию, указанному в подпункте 3 пункта 24 настоящего Порядка: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течение 12 месяцев ежемесячно проверяется факт постановки </w:t>
      </w:r>
      <w:r>
        <w:rPr>
          <w:sz w:val="28"/>
          <w:szCs w:val="28"/>
          <w:highlight w:val="white"/>
        </w:rPr>
        <w:t xml:space="preserve">гражданина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учет в налоговом органе в качестве налогоплательщика налога на профессиональный доход;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течение 12 месяцев ежеквартально рассчитывается средний доход </w:t>
      </w:r>
      <w:r>
        <w:rPr>
          <w:sz w:val="28"/>
          <w:szCs w:val="28"/>
          <w:highlight w:val="white"/>
        </w:rPr>
        <w:t xml:space="preserve">гражданина</w:t>
      </w:r>
      <w:r>
        <w:rPr>
          <w:sz w:val="28"/>
          <w:szCs w:val="28"/>
          <w:highlight w:val="white"/>
        </w:rPr>
        <w:t xml:space="preserve"> от ведения личного подсобного хозяйства за 4, 5, 6-й месяцы, 7, 8, 9-й месяцы и 10, 11, 12-й месяцы со дня окончания срока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по мероприятию, указанному в подпункте 4 пункта 24 настоящего Порядка,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в течение 12 месяцев ежеквартально проверяется факт ухудшения материально-бытового состояния семьи (одиноко проживающего </w:t>
      </w:r>
      <w:r>
        <w:rPr>
          <w:sz w:val="28"/>
          <w:szCs w:val="28"/>
          <w:highlight w:val="white"/>
        </w:rPr>
        <w:t xml:space="preserve">гражданина</w:t>
      </w:r>
      <w:r>
        <w:rPr>
          <w:sz w:val="28"/>
          <w:szCs w:val="28"/>
          <w:highlight w:val="white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73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Среднедушевой доход и доход граждан в целях реализации пунктов </w:t>
        <w:br/>
      </w:r>
      <w:r>
        <w:rPr>
          <w:sz w:val="28"/>
          <w:szCs w:val="28"/>
          <w:highlight w:val="white"/>
        </w:rPr>
        <w:t xml:space="preserve">61, 71, 72</w:t>
      </w:r>
      <w:r>
        <w:rPr>
          <w:sz w:val="28"/>
          <w:szCs w:val="28"/>
          <w:highlight w:val="white"/>
        </w:rPr>
        <w:t xml:space="preserve"> настоящего Порядка рассчитывается в соответствии </w:t>
      </w:r>
      <w:r>
        <w:rPr>
          <w:sz w:val="28"/>
          <w:szCs w:val="28"/>
          <w:highlight w:val="white"/>
        </w:rPr>
        <w:t xml:space="preserve">Федеральным </w:t>
      </w:r>
      <w:r>
        <w:rPr>
          <w:sz w:val="28"/>
          <w:szCs w:val="28"/>
          <w:highlight w:val="white"/>
        </w:rPr>
        <w:t xml:space="preserve">законом № 44-ФЗ.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74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В рамках оказания государственной социальной помощи на основании социального контракта центр социальной поддержки населения по мероприятию, указанному в подпункте 1 пункта 24 настоящего Порядка, обязан: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) оказывать совместно с </w:t>
      </w:r>
      <w:r>
        <w:rPr>
          <w:sz w:val="28"/>
          <w:szCs w:val="28"/>
          <w:highlight w:val="white"/>
        </w:rPr>
        <w:t xml:space="preserve">центрами </w:t>
      </w:r>
      <w:r>
        <w:rPr>
          <w:sz w:val="28"/>
          <w:szCs w:val="28"/>
          <w:highlight w:val="white"/>
        </w:rPr>
        <w:t xml:space="preserve">занятости населения, органами местного самоуправления и организациями в сфере труда и занятости содействие в поиске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работы с последующим трудо</w:t>
      </w:r>
      <w:r>
        <w:rPr>
          <w:sz w:val="28"/>
          <w:szCs w:val="28"/>
          <w:highlight w:val="white"/>
        </w:rPr>
        <w:t xml:space="preserve">устройством;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осуществлять ежемесячную денежную выплату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в соответствии с подпунктом 1 пункта 28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 оказывать содействие совместно с </w:t>
      </w:r>
      <w:r>
        <w:rPr>
          <w:sz w:val="28"/>
          <w:szCs w:val="28"/>
          <w:highlight w:val="white"/>
        </w:rPr>
        <w:t xml:space="preserve">центрами</w:t>
      </w:r>
      <w:r>
        <w:rPr>
          <w:sz w:val="28"/>
          <w:szCs w:val="28"/>
          <w:highlight w:val="white"/>
        </w:rPr>
        <w:t xml:space="preserve"> занятости населения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в прохождении профессионального обучения или получении дополнительного профессионального образования в соответст</w:t>
      </w:r>
      <w:r>
        <w:rPr>
          <w:sz w:val="28"/>
          <w:szCs w:val="28"/>
          <w:highlight w:val="white"/>
        </w:rPr>
        <w:t xml:space="preserve">вии с пунктами</w:t>
      </w:r>
      <w:r>
        <w:rPr>
          <w:sz w:val="28"/>
          <w:szCs w:val="28"/>
          <w:highlight w:val="white"/>
        </w:rPr>
        <w:t xml:space="preserve"> 56-59</w:t>
      </w:r>
      <w:r>
        <w:rPr>
          <w:sz w:val="28"/>
          <w:szCs w:val="28"/>
          <w:highlight w:val="white"/>
        </w:rPr>
        <w:t xml:space="preserve">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осуществлять ежемесячную денежную выплату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в период прохождения профессионального обучения или получения дополнительного профессионального образования в соответствии с пунктом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возмес</w:t>
      </w:r>
      <w:r>
        <w:rPr>
          <w:sz w:val="28"/>
          <w:szCs w:val="28"/>
          <w:highlight w:val="white"/>
        </w:rPr>
        <w:t xml:space="preserve">тить расходы работодателю на прохождение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стажировки, если указанное обязательство предусмотрено программой социальной адаптации, в соответствии с пунктом </w:t>
      </w:r>
      <w:r>
        <w:rPr>
          <w:sz w:val="28"/>
          <w:szCs w:val="28"/>
          <w:highlight w:val="white"/>
        </w:rPr>
        <w:t xml:space="preserve">60</w:t>
      </w:r>
      <w:r>
        <w:rPr>
          <w:sz w:val="28"/>
          <w:szCs w:val="28"/>
          <w:highlight w:val="white"/>
        </w:rPr>
        <w:t xml:space="preserve"> настоящего Порядка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75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Получатель </w:t>
      </w:r>
      <w:r>
        <w:rPr>
          <w:sz w:val="28"/>
          <w:szCs w:val="28"/>
          <w:highlight w:val="white"/>
        </w:rPr>
        <w:t xml:space="preserve">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мероприятию, указанному в подпункте 1 пункта 24 настоящего Порядка, обязан: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встать на учет в </w:t>
      </w:r>
      <w:r>
        <w:rPr>
          <w:sz w:val="28"/>
          <w:szCs w:val="28"/>
          <w:highlight w:val="white"/>
        </w:rPr>
        <w:t xml:space="preserve">центрах</w:t>
      </w:r>
      <w:r>
        <w:rPr>
          <w:sz w:val="28"/>
          <w:szCs w:val="28"/>
          <w:highlight w:val="white"/>
        </w:rPr>
        <w:t xml:space="preserve"> занятости населения в качестве безработного или ищущего работу (в случае отсутствия такого статуса на дату заключения социального контракта);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зарегистрироваться в единой цифровой платформе в сфере занятости и трудовых отношений «Работа в России» (в случае отсутствия такой регистрации на дату заключения социального контракта);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осуществить поиск работы с последующим заключением трудового договора (служебного контракта) в период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предусмотрено программой социальной адаптации;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пройти в период действия социального контракта стажировку с последующим заключением трудового договора (служебного контракта), если указанное обязательство предусмотрено программой социальной адаптации;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) представлять документы (сведения), необходимые для контроля за выполнением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</w:t>
      </w:r>
      <w:r>
        <w:rPr>
          <w:sz w:val="28"/>
          <w:szCs w:val="28"/>
          <w:highlight w:val="white"/>
        </w:rPr>
        <w:t xml:space="preserve">ых </w:t>
      </w:r>
      <w:r>
        <w:rPr>
          <w:sz w:val="28"/>
          <w:szCs w:val="28"/>
          <w:highlight w:val="white"/>
        </w:rPr>
        <w:t xml:space="preserve">в соответствии с условиями социального контракта и программы социальной адаптации, а также для реализации пунктов </w:t>
      </w:r>
      <w:r>
        <w:rPr>
          <w:sz w:val="28"/>
          <w:szCs w:val="28"/>
          <w:highlight w:val="white"/>
        </w:rPr>
        <w:t xml:space="preserve">61, 71, 72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Порядка, если они не могут быть получены в порядке межведомственного информационного взаимодействия, в том числе с испо</w:t>
      </w:r>
      <w:r>
        <w:rPr>
          <w:sz w:val="28"/>
          <w:szCs w:val="28"/>
          <w:highlight w:val="white"/>
        </w:rPr>
        <w:t xml:space="preserve">льзованием единой системы межведомственного электронного взаимодействия, в органах и (или) организациях, в распоряжении которых они находятся;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 уведомить центр социальной поддержки населения в течение 3 рабочих дней о досрочном прекращении выполнения мероприятий программы социальной адаптации, трудовой деятельности в период действия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6. </w:t>
      </w:r>
      <w:r>
        <w:rPr>
          <w:sz w:val="28"/>
          <w:szCs w:val="28"/>
          <w:highlight w:val="white"/>
        </w:rPr>
        <w:t xml:space="preserve">В рамках оказания государственной социальной помощи на основании социального контракта центр социальной поддержки населения по мероприятию, указанному в подпункте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пункта 24 настоящего Порядка, обязан: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оказывать совместно с </w:t>
      </w:r>
      <w:r>
        <w:rPr>
          <w:sz w:val="28"/>
          <w:szCs w:val="28"/>
          <w:highlight w:val="white"/>
        </w:rPr>
        <w:t xml:space="preserve">исполнительными органами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, осуществляющими полномочия в области развития малого и среднего предпринимательства и сельского хозяйства, </w:t>
      </w:r>
      <w:r>
        <w:rPr>
          <w:sz w:val="28"/>
          <w:szCs w:val="28"/>
          <w:highlight w:val="white"/>
        </w:rPr>
        <w:t xml:space="preserve">центрами</w:t>
      </w:r>
      <w:r>
        <w:rPr>
          <w:sz w:val="28"/>
          <w:szCs w:val="28"/>
          <w:highlight w:val="white"/>
        </w:rPr>
        <w:t xml:space="preserve"> занятости населения, органами местного самоуправления и орг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низациями, образующими инфраструктуру поддержки малого и среднего предпринимательства, в том числе центрами «Мой бизнес», центрами компетенций в сфере сельскохозяйственной кооперации и поддержки фермеров и иными органами и (или) организациями (далее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инфраструктура поддержки) содействие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создании условий для осуществления предпринимательской деятельности;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) оказывать совместно с инфраструктурой поддержки информационно-консультационное сопровождение </w:t>
      </w:r>
      <w:r>
        <w:rPr>
          <w:sz w:val="28"/>
          <w:szCs w:val="28"/>
          <w:highlight w:val="white"/>
        </w:rPr>
        <w:t xml:space="preserve">получателей социальной помощи,</w:t>
      </w:r>
      <w:r>
        <w:rPr>
          <w:sz w:val="28"/>
          <w:szCs w:val="28"/>
          <w:highlight w:val="white"/>
        </w:rPr>
        <w:t xml:space="preserve"> включая разработку и доработку (при необходимости) бизнес-плана, как в период р</w:t>
      </w:r>
      <w:r>
        <w:rPr>
          <w:sz w:val="28"/>
          <w:szCs w:val="28"/>
          <w:highlight w:val="white"/>
        </w:rPr>
        <w:t xml:space="preserve">ассмотрения заявления о назначении, так и в период реализации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организовать прохождение тестирования для определения уровня предпринимательских компетенций в соответствии с пунктом </w:t>
      </w:r>
      <w:r>
        <w:rPr>
          <w:sz w:val="28"/>
          <w:szCs w:val="28"/>
          <w:highlight w:val="white"/>
        </w:rPr>
        <w:t xml:space="preserve">55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Порядка до заключения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</w:t>
      </w:r>
      <w:r>
        <w:rPr>
          <w:sz w:val="28"/>
          <w:szCs w:val="28"/>
          <w:highlight w:val="white"/>
        </w:rPr>
        <w:t xml:space="preserve"> оказывать содействие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в прохождении профессионального обучения или получении дополнительного профессионального образования в соответствии с пунктами </w:t>
      </w:r>
      <w:r>
        <w:rPr>
          <w:sz w:val="28"/>
          <w:szCs w:val="28"/>
          <w:highlight w:val="white"/>
        </w:rPr>
        <w:t xml:space="preserve">56-59</w:t>
      </w:r>
      <w:r>
        <w:rPr>
          <w:sz w:val="28"/>
          <w:szCs w:val="28"/>
          <w:highlight w:val="white"/>
        </w:rPr>
        <w:t xml:space="preserve">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</w:t>
      </w:r>
      <w:r>
        <w:rPr>
          <w:sz w:val="28"/>
          <w:szCs w:val="28"/>
          <w:highlight w:val="white"/>
        </w:rPr>
        <w:t xml:space="preserve">ании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</w:t>
      </w:r>
      <w:r>
        <w:rPr>
          <w:sz w:val="28"/>
          <w:szCs w:val="28"/>
          <w:highlight w:val="white"/>
        </w:rPr>
        <w:t xml:space="preserve">осуществлять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денежную выплату в соответствии с подпунктом 2 пункта 28 настоящего Порядка с целью осуществления им предпринимательской деятельности в соответствии с условиями </w:t>
      </w:r>
      <w:r>
        <w:rPr>
          <w:sz w:val="28"/>
          <w:szCs w:val="28"/>
          <w:highlight w:val="white"/>
        </w:rPr>
        <w:t xml:space="preserve">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) 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получателей поддержки в соот</w:t>
      </w:r>
      <w:r>
        <w:rPr>
          <w:sz w:val="28"/>
          <w:szCs w:val="28"/>
          <w:highlight w:val="white"/>
        </w:rPr>
        <w:t xml:space="preserve">ветствии с Федеральным законом </w:t>
      </w:r>
      <w:r>
        <w:rPr>
          <w:sz w:val="28"/>
          <w:szCs w:val="28"/>
          <w:highlight w:val="white"/>
        </w:rPr>
        <w:t xml:space="preserve">от 24.07.2007 № 209-ФЗ</w:t>
      </w:r>
      <w:r>
        <w:rPr>
          <w:sz w:val="28"/>
          <w:szCs w:val="28"/>
          <w:highlight w:val="white"/>
        </w:rPr>
        <w:t xml:space="preserve"> «О развитии малого и среднего предпринимательства в Российской Федерации» (далее – Федеральный закон № 209-ФЗ).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77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Получатель </w:t>
      </w:r>
      <w:r>
        <w:rPr>
          <w:sz w:val="28"/>
          <w:szCs w:val="28"/>
          <w:highlight w:val="white"/>
        </w:rPr>
        <w:t xml:space="preserve">социальной помощи </w:t>
      </w:r>
      <w:r>
        <w:rPr>
          <w:sz w:val="28"/>
          <w:szCs w:val="28"/>
          <w:highlight w:val="white"/>
        </w:rPr>
        <w:t xml:space="preserve">по мероприятию, указанному в подпункте 2 пункта 24 настоящего Порядка, обязан: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) 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(при условии, что гражданин не зарегистрирован в качестве индивидуального предпринимателя, н</w:t>
      </w:r>
      <w:r>
        <w:rPr>
          <w:sz w:val="28"/>
          <w:szCs w:val="28"/>
          <w:highlight w:val="white"/>
        </w:rPr>
        <w:t xml:space="preserve">е состоит на учете в налоговом органе в качестве налогоплательщика налога на профессиональный доход на дату заключения социального контракта);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пройти тестирование для определения уровня предпринимательских компетенций в соответствии с пунктом </w:t>
      </w:r>
      <w:r>
        <w:rPr>
          <w:sz w:val="28"/>
          <w:szCs w:val="28"/>
          <w:highlight w:val="white"/>
        </w:rPr>
        <w:t xml:space="preserve">55</w:t>
      </w:r>
      <w:r>
        <w:rPr>
          <w:sz w:val="28"/>
          <w:szCs w:val="28"/>
          <w:highlight w:val="white"/>
        </w:rPr>
        <w:t xml:space="preserve"> настоящего Порядка до заключения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до заключения социального контракта пройти обучение для развития предпринимательских компетенций в соответствии с абзацем вторым пункта </w:t>
      </w:r>
      <w:r>
        <w:rPr>
          <w:sz w:val="28"/>
          <w:szCs w:val="28"/>
          <w:highlight w:val="white"/>
        </w:rPr>
        <w:t xml:space="preserve">55</w:t>
      </w:r>
      <w:r>
        <w:rPr>
          <w:sz w:val="28"/>
          <w:szCs w:val="28"/>
          <w:highlight w:val="white"/>
        </w:rPr>
        <w:t xml:space="preserve"> настоящего Порядка в случае получения неудовлетворительного результата по итогам прохождения тестирования для определ</w:t>
      </w:r>
      <w:r>
        <w:rPr>
          <w:sz w:val="28"/>
          <w:szCs w:val="28"/>
          <w:highlight w:val="white"/>
        </w:rPr>
        <w:t xml:space="preserve">ения уровня предпринимательских компетенций;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предусмотрено программой социальной адаптации;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при необходимости приобрести в период действия социального контракта основные средства, материально-производственные запасы, необходимые для осуществления предпринимательской деятельности, оплатить расходы, связанные с подготовкой и оформлением разрешите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ьной документации, необходимой для осуществления предпринимательской деятельности, с приобретением программного обеспечения и (или) неисключительных прав на программное обеспечение, а также с приобретением носителей электронной подписи (не более 10 процент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в назначаемой выплаты), принять имущественные обязательства (не более 15 процентов назначаемой выплаты), необходимые для осуществления предпринимательской деятельности, оплатить расходы на размещение и (или) продвижение продукции (товаров, работ, услуг) на</w:t>
      </w:r>
      <w:r>
        <w:rPr>
          <w:sz w:val="28"/>
          <w:szCs w:val="28"/>
          <w:highlight w:val="white"/>
        </w:rPr>
        <w:t xml:space="preserve"> тор</w:t>
      </w:r>
      <w:r>
        <w:rPr>
          <w:sz w:val="28"/>
          <w:szCs w:val="28"/>
          <w:highlight w:val="white"/>
        </w:rPr>
        <w:t xml:space="preserve">говых площадках (сайтах), функционирующих в информационно-телекоммуникационной сети «Интернет», а также в сервисах размещения объявлений и социальных сетях (не более 5 процентов назначаемой выплаты), и представить в центр социальной поддержки населения под</w:t>
      </w:r>
      <w:r>
        <w:rPr>
          <w:sz w:val="28"/>
          <w:szCs w:val="28"/>
          <w:highlight w:val="white"/>
        </w:rPr>
        <w:t xml:space="preserve">тверждающие документы;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) возвратить денежные средства, полученные в качестве государственной социальной помощи, в полном объеме и в течение 30 дней со дня прекращения государственной регистрации в качестве индивидуального предпринимателя (в случае ее прекращения в период действи</w:t>
      </w:r>
      <w:r>
        <w:rPr>
          <w:sz w:val="28"/>
          <w:szCs w:val="28"/>
          <w:highlight w:val="white"/>
        </w:rPr>
        <w:t xml:space="preserve">я социального контракта по со</w:t>
      </w:r>
      <w:r>
        <w:rPr>
          <w:sz w:val="28"/>
          <w:szCs w:val="28"/>
          <w:highlight w:val="white"/>
        </w:rPr>
        <w:t xml:space="preserve">бственной инициативе) либо со дня снятия гражданина, не являющегося индивидуальным предпринимателем, с учета в налоговом органе в качестве налогоплательщика налога на профессиональный доход, а также в случае выявления центром социальной поддержки населения</w:t>
      </w:r>
      <w:r>
        <w:rPr>
          <w:sz w:val="28"/>
          <w:szCs w:val="28"/>
          <w:highlight w:val="white"/>
        </w:rPr>
        <w:t xml:space="preserve"> факта нецелевого использования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денежных средств, выплаченных в соответствии с условиями социального контракта, или в случае неисполнения (несвоевремен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ого исполнения)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мероприятий программы социальной адаптации </w:t>
      </w:r>
      <w:r>
        <w:rPr>
          <w:sz w:val="28"/>
          <w:szCs w:val="28"/>
          <w:highlight w:val="white"/>
        </w:rPr>
        <w:t xml:space="preserve">по причинам</w:t>
      </w:r>
      <w:r>
        <w:rPr>
          <w:sz w:val="28"/>
          <w:szCs w:val="28"/>
          <w:highlight w:val="white"/>
        </w:rPr>
        <w:t xml:space="preserve">, не входящим </w:t>
      </w:r>
      <w:r>
        <w:rPr>
          <w:sz w:val="28"/>
          <w:szCs w:val="28"/>
          <w:highlight w:val="white"/>
        </w:rPr>
        <w:t xml:space="preserve">в перечень причин, являющихся уважительными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случае неисполнения </w:t>
      </w:r>
      <w:r>
        <w:rPr>
          <w:sz w:val="28"/>
          <w:szCs w:val="28"/>
          <w:highlight w:val="white"/>
        </w:rPr>
        <w:t xml:space="preserve">гражданином мероприятий программы социальной адаптации,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являющейся приложением к социальному контракту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утвержденный</w:t>
      </w:r>
      <w:r>
        <w:rPr>
          <w:sz w:val="28"/>
          <w:szCs w:val="28"/>
          <w:highlight w:val="white"/>
        </w:rPr>
        <w:t xml:space="preserve"> настоящим постановлением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) осуществлять предпринимательскую деятельность, в том числе в качестве налогоплательщика налога на профессиональный доход, в период срока действия социального контракта и не менее чем в течение 12 месяцев со дня окончания срока действия социального контра</w:t>
      </w:r>
      <w:r>
        <w:rPr>
          <w:sz w:val="28"/>
          <w:szCs w:val="28"/>
          <w:highlight w:val="white"/>
        </w:rPr>
        <w:t xml:space="preserve">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) представлять документы (сведения), необходимые для контроля за выполнением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</w:t>
      </w:r>
      <w:r>
        <w:rPr>
          <w:sz w:val="28"/>
          <w:szCs w:val="28"/>
          <w:highlight w:val="white"/>
        </w:rPr>
        <w:t xml:space="preserve">ых </w:t>
      </w:r>
      <w:r>
        <w:rPr>
          <w:sz w:val="28"/>
          <w:szCs w:val="28"/>
          <w:highlight w:val="white"/>
        </w:rPr>
        <w:t xml:space="preserve">в соответствии с условиями социального контракта и программы социальной адаптации, а также для реализации пунктов </w:t>
      </w:r>
      <w:r>
        <w:rPr>
          <w:sz w:val="28"/>
          <w:szCs w:val="28"/>
          <w:highlight w:val="white"/>
        </w:rPr>
        <w:t xml:space="preserve">61, 71, 72</w:t>
      </w:r>
      <w:r>
        <w:rPr>
          <w:sz w:val="28"/>
          <w:szCs w:val="28"/>
          <w:highlight w:val="white"/>
        </w:rPr>
        <w:t xml:space="preserve"> настоящего Порядка, если они не могут быть получены в порядке межведомственного информационного взаимодействия, в том числе с испо</w:t>
      </w:r>
      <w:r>
        <w:rPr>
          <w:sz w:val="28"/>
          <w:szCs w:val="28"/>
          <w:highlight w:val="white"/>
        </w:rPr>
        <w:t xml:space="preserve">льзованием единой системы межведомственного электронного взаимодействия, в органах и (или) организациях, в распоряжении которых они находятся;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9) уведомить центр социальной поддержки населения в течение 3 рабочих дней о досрочном прекращении выполнения мероприятий программы социальной адаптации, предпринимательской деятельности в период действия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78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В рамках оказания государственной социальной помощи на основании социального контракта центр социальной поддержки населения по мероприятию, указанному в подпункте 3 пункта 24 настоящего Порядка, обязан: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оказывать совместно с </w:t>
      </w:r>
      <w:r>
        <w:rPr>
          <w:sz w:val="28"/>
          <w:szCs w:val="28"/>
          <w:highlight w:val="white"/>
        </w:rPr>
        <w:t xml:space="preserve">исполнительными органами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, осуществляющими полномочия в области сельского хозяйства, </w:t>
      </w:r>
      <w:r>
        <w:rPr>
          <w:sz w:val="28"/>
          <w:szCs w:val="28"/>
          <w:highlight w:val="white"/>
        </w:rPr>
        <w:t xml:space="preserve">центрами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занятости населения, органами местного самоуправления, организациями, образующими инфраструктуру поддержки м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лого и среднего предпринимательства, в том числе центрами «Мой бизнес», и иными органами и (или) организациями в сфере сельского хозяйства содействие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осуществлении ведения им</w:t>
      </w:r>
      <w:r>
        <w:rPr>
          <w:sz w:val="28"/>
          <w:szCs w:val="28"/>
          <w:highlight w:val="white"/>
        </w:rPr>
        <w:t xml:space="preserve"> личного подсобного хозяйства и реализации продукции личного подсобного хозяйства;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оказывать совместно с органами и организациями, указанными в подпункте 1 настоящего пункта, информационно-консультационное сопровождение граждан как в период рассмотрения заявления о назначении, так и в период реализации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организовать прохождение тестирования для определения уровня предпринимательских компетенций в соответствии с пунктом </w:t>
      </w:r>
      <w:r>
        <w:rPr>
          <w:sz w:val="28"/>
          <w:szCs w:val="28"/>
          <w:highlight w:val="white"/>
        </w:rPr>
        <w:t xml:space="preserve">55</w:t>
      </w:r>
      <w:r>
        <w:rPr>
          <w:sz w:val="28"/>
          <w:szCs w:val="28"/>
          <w:highlight w:val="white"/>
        </w:rPr>
        <w:t xml:space="preserve"> настоящего Порядка до заключения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</w:t>
      </w:r>
      <w:r>
        <w:rPr>
          <w:sz w:val="28"/>
          <w:szCs w:val="28"/>
          <w:highlight w:val="white"/>
        </w:rPr>
        <w:t xml:space="preserve"> оказывать содействие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прохождении профессионального обучения или получении дополнительного профессионального образования в соответствии с пунктами </w:t>
      </w:r>
      <w:r>
        <w:rPr>
          <w:sz w:val="28"/>
          <w:szCs w:val="28"/>
          <w:highlight w:val="white"/>
        </w:rPr>
        <w:t xml:space="preserve">56-59</w:t>
      </w:r>
      <w:r>
        <w:rPr>
          <w:sz w:val="28"/>
          <w:szCs w:val="28"/>
          <w:highlight w:val="white"/>
        </w:rPr>
        <w:t xml:space="preserve">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осуществлять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денежную выплату с целью ведения им личного подсобного хозяйства в соответствии с подпунктом 3 пункта 28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получателей поддержки в соот</w:t>
      </w:r>
      <w:r>
        <w:rPr>
          <w:sz w:val="28"/>
          <w:szCs w:val="28"/>
          <w:highlight w:val="white"/>
        </w:rPr>
        <w:t xml:space="preserve">ветствии </w:t>
      </w:r>
      <w:r>
        <w:rPr>
          <w:sz w:val="28"/>
          <w:szCs w:val="28"/>
          <w:highlight w:val="white"/>
        </w:rPr>
        <w:t xml:space="preserve">с Федеральным </w:t>
      </w:r>
      <w:r>
        <w:rPr>
          <w:sz w:val="28"/>
          <w:szCs w:val="28"/>
          <w:highlight w:val="white"/>
        </w:rPr>
        <w:t xml:space="preserve">законом № 209-ФЗ</w:t>
      </w:r>
      <w:r>
        <w:rPr>
          <w:sz w:val="28"/>
          <w:szCs w:val="28"/>
          <w:highlight w:val="white"/>
        </w:rPr>
        <w:t xml:space="preserve"> 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79.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Получатель </w:t>
      </w:r>
      <w:r>
        <w:rPr>
          <w:sz w:val="28"/>
          <w:szCs w:val="28"/>
          <w:highlight w:val="white"/>
        </w:rPr>
        <w:t xml:space="preserve">социальной помощи </w:t>
      </w:r>
      <w:r>
        <w:rPr>
          <w:sz w:val="28"/>
          <w:szCs w:val="28"/>
          <w:highlight w:val="white"/>
        </w:rPr>
        <w:t xml:space="preserve">по мероприятию, указанному в подпункте 3 пункта 24 настоящего Порядка, обязан: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встать на учет в налоговом органе в качестве налогоплательщика налога на профессиональный доход (при условии, что гражданин не состоит на таком учете на дату заключения социального контракта);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пройти тестирование для определения уровня предпринимательских компетенций в соответствии с пунктом </w:t>
      </w:r>
      <w:r>
        <w:rPr>
          <w:sz w:val="28"/>
          <w:szCs w:val="28"/>
          <w:highlight w:val="white"/>
        </w:rPr>
        <w:t xml:space="preserve">55</w:t>
      </w:r>
      <w:r>
        <w:rPr>
          <w:sz w:val="28"/>
          <w:szCs w:val="28"/>
          <w:highlight w:val="white"/>
        </w:rPr>
        <w:t xml:space="preserve"> настоящего Порядка до заключения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до заключения социального контракта пройти обучение для развития предпринимательских компетенций в соответствии с абзацем вторым пункта </w:t>
      </w:r>
      <w:r>
        <w:rPr>
          <w:sz w:val="28"/>
          <w:szCs w:val="28"/>
          <w:highlight w:val="white"/>
        </w:rPr>
        <w:t xml:space="preserve">55</w:t>
      </w:r>
      <w:r>
        <w:rPr>
          <w:sz w:val="28"/>
          <w:szCs w:val="28"/>
          <w:highlight w:val="white"/>
        </w:rPr>
        <w:t xml:space="preserve"> настоящего Порядка в случае получения неудовлетворительного результата по итогам прохождения тестирования для определ</w:t>
      </w:r>
      <w:r>
        <w:rPr>
          <w:sz w:val="28"/>
          <w:szCs w:val="28"/>
          <w:highlight w:val="white"/>
        </w:rPr>
        <w:t xml:space="preserve">ения уровня предпринимательских компетенций;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предусмотрено программой социальной адаптации;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при необходимости приобрести в период действия социального контракта товары, необходимые для ведения личного подсобного хозяйства, основные средства, а также продукцию, относимую к сельскохозяйственной продукции, утвержденную постановлением Правительства</w:t>
      </w:r>
      <w:r>
        <w:rPr>
          <w:sz w:val="28"/>
          <w:szCs w:val="28"/>
          <w:highlight w:val="white"/>
        </w:rPr>
        <w:t xml:space="preserve"> Российской Феде</w:t>
      </w:r>
      <w:r>
        <w:rPr>
          <w:sz w:val="28"/>
          <w:szCs w:val="28"/>
          <w:highlight w:val="white"/>
        </w:rPr>
        <w:t xml:space="preserve">рации от 25.07.2006 № 458 «Об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производства», и представить в центр социальной поддержки населения</w:t>
      </w:r>
      <w:r>
        <w:rPr>
          <w:sz w:val="28"/>
          <w:szCs w:val="28"/>
          <w:highlight w:val="white"/>
        </w:rPr>
        <w:t xml:space="preserve"> подтверждающие документы;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осуществлять реализацию сельскохозяйственной продукции, произведенной и (или) переработанной при ведении личного подсобного хозяйства в качестве налогоплательщика налога на профессиональный доход;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) возвратить денежные средства, полученные в качестве государственной социальной помощи, в полном объеме и в срок не позднее 30-го дня со дня снятия гражданина, не являющегося индивидуальным предпринимателем, с учета в налоговом органе в качестве налогопла</w:t>
      </w:r>
      <w:r>
        <w:rPr>
          <w:sz w:val="28"/>
          <w:szCs w:val="28"/>
          <w:highlight w:val="white"/>
        </w:rPr>
        <w:t xml:space="preserve">тель</w:t>
      </w:r>
      <w:r>
        <w:rPr>
          <w:sz w:val="28"/>
          <w:szCs w:val="28"/>
          <w:highlight w:val="white"/>
        </w:rPr>
        <w:t xml:space="preserve">щика налога на профессиональный доход (в случае снятия с такого учета в период действия социального контракта по собственной инициативе), а также в случае выявления центром социальной поддержки населения факта нецелевого использования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денежных средств, выплаченных в соответствии с условиями социального контракта, или в случае неисполнения (несвоевременного исполнения)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мероприятий программы социальной адаптации </w:t>
      </w:r>
      <w:r>
        <w:rPr>
          <w:sz w:val="28"/>
          <w:szCs w:val="28"/>
          <w:highlight w:val="white"/>
        </w:rPr>
        <w:t xml:space="preserve">по причинам</w:t>
      </w:r>
      <w:r>
        <w:rPr>
          <w:sz w:val="28"/>
          <w:szCs w:val="28"/>
          <w:highlight w:val="white"/>
        </w:rPr>
        <w:t xml:space="preserve">, не входящим </w:t>
      </w:r>
      <w:r>
        <w:rPr>
          <w:sz w:val="28"/>
          <w:szCs w:val="28"/>
          <w:highlight w:val="white"/>
        </w:rPr>
        <w:t xml:space="preserve">в перечень причин, являющихся уважительными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случае неисполнения </w:t>
      </w:r>
      <w:r>
        <w:rPr>
          <w:sz w:val="28"/>
          <w:szCs w:val="28"/>
          <w:highlight w:val="white"/>
        </w:rPr>
        <w:t xml:space="preserve">гражданином мероприятий программы социальной адаптации,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являющейся приложением к социальному контракту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утвержденный</w:t>
      </w:r>
      <w:r>
        <w:rPr>
          <w:sz w:val="28"/>
          <w:szCs w:val="28"/>
          <w:highlight w:val="white"/>
        </w:rPr>
        <w:t xml:space="preserve"> настоящим постановлением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 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) представлять документы (сведения), необходимые для контроля за выполнением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</w:t>
      </w:r>
      <w:r>
        <w:rPr>
          <w:sz w:val="28"/>
          <w:szCs w:val="28"/>
          <w:highlight w:val="white"/>
        </w:rPr>
        <w:t xml:space="preserve">ых </w:t>
      </w:r>
      <w:r>
        <w:rPr>
          <w:sz w:val="28"/>
          <w:szCs w:val="28"/>
          <w:highlight w:val="white"/>
        </w:rPr>
        <w:t xml:space="preserve">в соответствии с условиями социального контракта и программы социальной адаптации, а также для реализации пунктов</w:t>
      </w:r>
      <w:r>
        <w:rPr>
          <w:sz w:val="28"/>
          <w:szCs w:val="28"/>
          <w:highlight w:val="white"/>
        </w:rPr>
        <w:t xml:space="preserve"> 61, 71, 72</w:t>
      </w:r>
      <w:r>
        <w:rPr>
          <w:sz w:val="28"/>
          <w:szCs w:val="28"/>
          <w:highlight w:val="white"/>
        </w:rPr>
        <w:t xml:space="preserve"> настоящего Порядка, если они не могут быть получены в порядке межведомственного информационного взаимодействия, в том числе с испо</w:t>
      </w:r>
      <w:r>
        <w:rPr>
          <w:sz w:val="28"/>
          <w:szCs w:val="28"/>
          <w:highlight w:val="white"/>
        </w:rPr>
        <w:t xml:space="preserve">льзованием единой системы межведомственного электронного взаимодействия, в органах и (или) организациях, в распоряжении которых они находятся;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10) уведомить центр социальной поддержки населения в течение 3 рабочих дней о досрочном прекращении выполнения мероприятий программы социальной адаптации, ведения личного подсобного хозяйства в период действия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80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В рамках оказания государственной социальной помощи на основании социального контракта центр социальной поддержки населения по мероприятию, указанному в подпункте 4 пункта 24 настоящего Порядка, обязан: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оказывать содействие в исполнении мероприятий программы социальной адаптации;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осуществлять денежную выплату </w:t>
      </w:r>
      <w:r>
        <w:rPr>
          <w:sz w:val="28"/>
          <w:szCs w:val="28"/>
          <w:highlight w:val="white"/>
        </w:rPr>
        <w:t xml:space="preserve">получателю социальной помощи</w:t>
      </w:r>
      <w:r>
        <w:rPr>
          <w:sz w:val="28"/>
          <w:szCs w:val="28"/>
          <w:highlight w:val="white"/>
        </w:rPr>
        <w:t xml:space="preserve"> в соответствии с подпунктом 4 пункта 28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81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Получатель </w:t>
      </w:r>
      <w:r>
        <w:rPr>
          <w:sz w:val="28"/>
          <w:szCs w:val="28"/>
          <w:highlight w:val="white"/>
        </w:rPr>
        <w:t xml:space="preserve">социальной помощи </w:t>
      </w:r>
      <w:r>
        <w:rPr>
          <w:sz w:val="28"/>
          <w:szCs w:val="28"/>
          <w:highlight w:val="white"/>
        </w:rPr>
        <w:t xml:space="preserve">по мероприятию, указанному в подпункте 4 пункта 24 настоящего Порядка, обязан: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выполнить мероприятия, предусмотренные социальным контрактом и программой социальной адаптации;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) с целью удовлетворения текущих потребностей приобрести товары первой необходимости, одежду, обувь, лекарственные препараты, товары для ведения личного подсобного хозяйства, пройти лечение, профилактический медицинский осмотр в целях стимулирования ведени</w:t>
      </w:r>
      <w:r>
        <w:rPr>
          <w:sz w:val="28"/>
          <w:szCs w:val="28"/>
          <w:highlight w:val="white"/>
        </w:rPr>
        <w:t xml:space="preserve">я здорового образа жизни, а также приобрести товары для обеспечения потребности в товарах и услугах дошкольного и школьного образования и представить в центр социальной поддержки населения подтверждающие документы;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 представлять документы (сведения), необходимые для контроля за выполнением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</w:t>
      </w:r>
      <w:r>
        <w:rPr>
          <w:sz w:val="28"/>
          <w:szCs w:val="28"/>
          <w:highlight w:val="white"/>
        </w:rPr>
        <w:t xml:space="preserve">ых </w:t>
      </w:r>
      <w:r>
        <w:rPr>
          <w:sz w:val="28"/>
          <w:szCs w:val="28"/>
          <w:highlight w:val="white"/>
        </w:rPr>
        <w:t xml:space="preserve">в соответствии с условиями социального контракта и программы социальной адаптации, а также для реализации пунктов </w:t>
      </w:r>
      <w:r>
        <w:rPr>
          <w:sz w:val="28"/>
          <w:szCs w:val="28"/>
          <w:highlight w:val="white"/>
        </w:rPr>
        <w:t xml:space="preserve">61, 71, 72</w:t>
      </w:r>
      <w:r>
        <w:rPr>
          <w:sz w:val="28"/>
          <w:szCs w:val="28"/>
          <w:highlight w:val="white"/>
        </w:rPr>
        <w:t xml:space="preserve"> настоящего Порядка, если они не могут быть получены в порядке межведомственного информационного взаимодействия, в том числе с испо</w:t>
      </w:r>
      <w:r>
        <w:rPr>
          <w:sz w:val="28"/>
          <w:szCs w:val="28"/>
          <w:highlight w:val="white"/>
        </w:rPr>
        <w:t xml:space="preserve">льзованием единой системы межведомственного электронного взаимодействия, в органах и (или) организациях, в распоряжении которых они находятся;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редставлять подписанный </w:t>
      </w:r>
      <w:r>
        <w:rPr>
          <w:sz w:val="28"/>
          <w:szCs w:val="28"/>
          <w:highlight w:val="white"/>
        </w:rPr>
        <w:t xml:space="preserve">получателем социальной помощи</w:t>
      </w:r>
      <w:r>
        <w:rPr>
          <w:sz w:val="28"/>
          <w:szCs w:val="28"/>
          <w:highlight w:val="white"/>
        </w:rPr>
        <w:t xml:space="preserve"> список товаров первой необходимости и лекарственных препаратов, приобретенных в соответствии с абзацем первым настоящего подпункта, без представления п</w:t>
      </w:r>
      <w:r>
        <w:rPr>
          <w:sz w:val="28"/>
          <w:szCs w:val="28"/>
          <w:highlight w:val="white"/>
        </w:rPr>
        <w:t xml:space="preserve">одтверждающих документов, в случае если ежемесячно предоставляется денежная выплата по мероприятию, указанному в подпункте 4 пункта 24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82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Государственная социальная помощь на основании социального контракта по мероприятиям, указанным в подпунктах 2, 3 пункта 24 настоящего Порядка, оказывается в том субъекте Российской Федерации, в котором гражданин зарегистрирован (зарегистрируется) в к</w:t>
      </w:r>
      <w:r>
        <w:rPr>
          <w:sz w:val="28"/>
          <w:szCs w:val="28"/>
          <w:highlight w:val="white"/>
        </w:rPr>
        <w:t xml:space="preserve">ачестве индив</w:t>
      </w:r>
      <w:r>
        <w:rPr>
          <w:sz w:val="28"/>
          <w:szCs w:val="28"/>
          <w:highlight w:val="white"/>
        </w:rPr>
        <w:t xml:space="preserve">идуального предпринимателя или в котором гражданин осуществляет (планирует осуществлять) свою деятельность в качестве налогоплательщика налога на профессиональный доход в соответствии с подпунктом 1 пункта </w:t>
      </w:r>
      <w:r>
        <w:rPr>
          <w:sz w:val="28"/>
          <w:szCs w:val="28"/>
          <w:highlight w:val="white"/>
        </w:rPr>
        <w:t xml:space="preserve">77</w:t>
      </w:r>
      <w:r>
        <w:rPr>
          <w:sz w:val="28"/>
          <w:szCs w:val="28"/>
          <w:highlight w:val="white"/>
        </w:rPr>
        <w:t xml:space="preserve"> и подпунктом 1 пункта </w:t>
      </w:r>
      <w:r>
        <w:rPr>
          <w:sz w:val="28"/>
          <w:szCs w:val="28"/>
          <w:highlight w:val="white"/>
        </w:rPr>
        <w:t xml:space="preserve">79 </w:t>
      </w:r>
      <w:r>
        <w:rPr>
          <w:sz w:val="28"/>
          <w:szCs w:val="28"/>
          <w:highlight w:val="white"/>
        </w:rPr>
        <w:t xml:space="preserve">настоящего Порядка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83</w:t>
      </w:r>
      <w:r>
        <w:rPr>
          <w:sz w:val="28"/>
          <w:szCs w:val="28"/>
          <w:highlight w:val="white"/>
        </w:rPr>
        <w:t xml:space="preserve">. Взаимодействие </w:t>
      </w:r>
      <w:r>
        <w:rPr>
          <w:sz w:val="28"/>
          <w:szCs w:val="28"/>
          <w:highlight w:val="white"/>
        </w:rPr>
        <w:t xml:space="preserve">центров социальной поддержки населения</w:t>
      </w:r>
      <w:r>
        <w:rPr>
          <w:sz w:val="28"/>
          <w:szCs w:val="28"/>
          <w:highlight w:val="white"/>
        </w:rPr>
        <w:t xml:space="preserve"> с центрами занятости населения, исполнительными органами Новосибирской области и органами местного самоуправления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при оказании государственной социальной помощи на основании социального ко</w:t>
      </w:r>
      <w:r>
        <w:rPr>
          <w:sz w:val="28"/>
          <w:szCs w:val="28"/>
          <w:highlight w:val="white"/>
        </w:rPr>
        <w:t xml:space="preserve">нтракта осуществляется в соответствии с частью 4 статьи 8.1</w:t>
      </w:r>
      <w:r>
        <w:rPr>
          <w:sz w:val="28"/>
          <w:szCs w:val="28"/>
          <w:highlight w:val="white"/>
        </w:rPr>
        <w:t xml:space="preserve"> Федерального </w:t>
      </w:r>
      <w:r>
        <w:rPr>
          <w:sz w:val="28"/>
          <w:szCs w:val="28"/>
          <w:highlight w:val="white"/>
        </w:rPr>
        <w:t xml:space="preserve">закона № 178-ФЗ.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84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Распределение численности </w:t>
      </w:r>
      <w:r>
        <w:rPr>
          <w:sz w:val="28"/>
          <w:szCs w:val="28"/>
          <w:highlight w:val="white"/>
        </w:rPr>
        <w:t xml:space="preserve">получателей социальной помощи</w:t>
      </w:r>
      <w:r>
        <w:rPr>
          <w:sz w:val="28"/>
          <w:szCs w:val="28"/>
          <w:highlight w:val="white"/>
        </w:rPr>
        <w:t xml:space="preserve"> должно составлять: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не менее 10 процентов общей численности получателей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по мероприятию, указанному в подпункте 1 пункта 24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не более 15 процентов общей численности получателей - по мероприятию, указанному в подпункте 4 пункта 24 настоящего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Итоговый показатель численности </w:t>
      </w:r>
      <w:r>
        <w:rPr>
          <w:sz w:val="28"/>
          <w:szCs w:val="28"/>
          <w:highlight w:val="white"/>
        </w:rPr>
        <w:t xml:space="preserve">получателей социальной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(по сумме всех мероприятий) должен составлять 100 процентов общей их численности.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Правительством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обеспечивается соблюдение распределения численности </w:t>
      </w:r>
      <w:r>
        <w:rPr>
          <w:sz w:val="28"/>
          <w:szCs w:val="28"/>
          <w:highlight w:val="white"/>
        </w:rPr>
        <w:t xml:space="preserve">получателей социальной помощи</w:t>
      </w:r>
      <w:r>
        <w:rPr>
          <w:sz w:val="28"/>
          <w:szCs w:val="28"/>
          <w:highlight w:val="white"/>
        </w:rPr>
        <w:t xml:space="preserve">, установленного настоящим пунктом (по итогам отчетного года).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85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Министерство </w:t>
      </w:r>
      <w:r>
        <w:rPr>
          <w:sz w:val="28"/>
          <w:szCs w:val="28"/>
          <w:highlight w:val="white"/>
        </w:rPr>
        <w:t xml:space="preserve">представляет в Министерство труда и социальной защиты Российской Федерации сведения о ходе реализации мероприятий, направленн</w:t>
      </w:r>
      <w:r>
        <w:rPr>
          <w:sz w:val="28"/>
          <w:szCs w:val="28"/>
          <w:highlight w:val="white"/>
        </w:rPr>
        <w:t xml:space="preserve">ых на оказание государственной социальной помощи на основании социального контракта, по форме и в срок, которые установлены Министерством труда и социальной защиты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86</w:t>
      </w:r>
      <w:r>
        <w:rPr>
          <w:sz w:val="28"/>
          <w:szCs w:val="28"/>
          <w:highlight w:val="white"/>
        </w:rPr>
        <w:t xml:space="preserve">. </w:t>
      </w:r>
      <w:r>
        <w:rPr>
          <w:highlight w:val="white"/>
        </w:rPr>
        <w:t xml:space="preserve">Ц</w:t>
      </w:r>
      <w:r>
        <w:rPr>
          <w:sz w:val="28"/>
          <w:szCs w:val="28"/>
          <w:highlight w:val="white"/>
        </w:rPr>
        <w:t xml:space="preserve">ентр социальной поддержки населения вносит в государственную информационную систему «Единая централизованная цифровая платформа в социальной сфере» информацию об оказании государственной социальной помощи на основании социального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7.</w:t>
      </w:r>
      <w:r>
        <w:rPr>
          <w:sz w:val="28"/>
          <w:szCs w:val="28"/>
          <w:highlight w:val="white"/>
        </w:rPr>
        <w:t xml:space="preserve"> Ответственность за достоверность представляемых в Министерство труда и социальной защиты Российской Федерации сведений возлагается на </w:t>
      </w:r>
      <w:r>
        <w:rPr>
          <w:sz w:val="28"/>
          <w:szCs w:val="28"/>
          <w:highlight w:val="white"/>
        </w:rPr>
        <w:t xml:space="preserve">министерство.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88.</w:t>
      </w:r>
      <w:r>
        <w:rPr>
          <w:sz w:val="28"/>
          <w:szCs w:val="28"/>
          <w:highlight w:val="white"/>
        </w:rPr>
        <w:t xml:space="preserve"> Перечисление денежных средств гражданину при оказании государственной социальной помощи на основании социального контракта </w:t>
      </w:r>
      <w:r>
        <w:rPr>
          <w:sz w:val="28"/>
          <w:szCs w:val="28"/>
          <w:highlight w:val="white"/>
        </w:rPr>
        <w:t xml:space="preserve">осуществляется </w:t>
      </w:r>
      <w:r>
        <w:rPr>
          <w:sz w:val="28"/>
          <w:szCs w:val="28"/>
          <w:highlight w:val="white"/>
        </w:rPr>
        <w:t xml:space="preserve">на открытые гражданину в кредитной организаци</w:t>
      </w:r>
      <w:r>
        <w:rPr>
          <w:sz w:val="28"/>
          <w:szCs w:val="28"/>
          <w:highlight w:val="white"/>
        </w:rPr>
        <w:t xml:space="preserve">и банковские счета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порядке, определенном в приложении № 3 к настоящему постановлению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В пункте 4 </w:t>
      </w:r>
      <w:r>
        <w:rPr>
          <w:sz w:val="28"/>
          <w:szCs w:val="28"/>
          <w:highlight w:val="white"/>
        </w:rPr>
        <w:t xml:space="preserve">Перечня мероприятий, при реализации которых возникают расходные обязательства Новосибирской области по оказанию государственной социальной помощи на основании социального контракта гражданам, указанным в части первой статьи 7 Федерального закона от 17.07.1</w:t>
      </w:r>
      <w:r>
        <w:rPr>
          <w:sz w:val="28"/>
          <w:szCs w:val="28"/>
          <w:highlight w:val="white"/>
        </w:rPr>
        <w:t xml:space="preserve">999 № 178-ФЗ «О государственной социальной помощи», в целях стимулирования их активных действий по преодолению трудной жизненной ситуации, в целях софинансирования которых предоставляется субсидия из федерального бюджета бюджету Новосибирской области</w:t>
      </w:r>
      <w:r>
        <w:rPr>
          <w:sz w:val="28"/>
          <w:szCs w:val="28"/>
          <w:highlight w:val="white"/>
        </w:rPr>
        <w:t xml:space="preserve"> слова </w:t>
      </w:r>
      <w:r>
        <w:rPr>
          <w:sz w:val="28"/>
          <w:szCs w:val="28"/>
          <w:highlight w:val="white"/>
        </w:rPr>
        <w:t xml:space="preserve">«потребностей граждан</w:t>
      </w:r>
      <w:r>
        <w:rPr>
          <w:sz w:val="28"/>
          <w:szCs w:val="28"/>
          <w:highlight w:val="whit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потребностей</w:t>
      </w:r>
      <w:r>
        <w:rPr>
          <w:sz w:val="28"/>
          <w:szCs w:val="28"/>
          <w:highlight w:val="white"/>
        </w:rPr>
        <w:t xml:space="preserve"> семьи, одиноко проживающего гражданина», слово «семей» исключить.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ind w:left="0" w:right="0"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Пункт 10 формы социального контракта на выполнение мероприятия по поиску работы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«10. Конечным результатом выполнения Контракта является: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заключение Получателем трудового договора (служебного контракта) в период действия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повышение среднедушевого дохода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семьи Получателя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(дохода Получателя) по истечении срока действия Контракта.»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50"/>
        <w:ind w:left="0" w:righ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4. </w:t>
      </w:r>
      <w:r>
        <w:rPr>
          <w:sz w:val="28"/>
          <w:szCs w:val="28"/>
          <w:highlight w:val="white"/>
        </w:rPr>
        <w:t xml:space="preserve">Пункт 10 формы социального контракта </w:t>
      </w:r>
      <w:r>
        <w:rPr>
          <w:sz w:val="28"/>
          <w:szCs w:val="28"/>
          <w:highlight w:val="white"/>
        </w:rPr>
        <w:t xml:space="preserve">на выполнение мероприятия по осуществлению индивидуальной </w:t>
      </w:r>
      <w:r>
        <w:rPr>
          <w:sz w:val="28"/>
          <w:szCs w:val="28"/>
          <w:highlight w:val="white"/>
        </w:rPr>
        <w:t xml:space="preserve">предпринимательской деятельности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«10. Конечным результатом выполнения Контракта является: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государственная регистрация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Получателя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в качестве индивидуального предпринимателя или постановка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Получателя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на учет в налоговом органе в качестве налогоплательщика налога на профессиональный доход (в случае отсутствия такой регистрации или такой постановки на учет на дату заключ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ения Контракта);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повышение среднедушевого дохода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семьи Получателя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(дохода Получателя) по истечении срока действия Контракта.»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50"/>
        <w:ind w:left="0" w:righ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5. Пункт 8 </w:t>
      </w:r>
      <w:r>
        <w:rPr>
          <w:sz w:val="28"/>
          <w:szCs w:val="28"/>
          <w:highlight w:val="white"/>
        </w:rPr>
        <w:t xml:space="preserve">формы социального контракта </w:t>
      </w:r>
      <w:r>
        <w:rPr>
          <w:sz w:val="28"/>
          <w:szCs w:val="28"/>
          <w:highlight w:val="white"/>
        </w:rPr>
        <w:t xml:space="preserve">на выполнение мероприятия по ведению </w:t>
      </w:r>
      <w:r>
        <w:rPr>
          <w:sz w:val="28"/>
          <w:szCs w:val="28"/>
          <w:highlight w:val="white"/>
        </w:rPr>
        <w:t xml:space="preserve">личного подсобного хозяйства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«10. Конечным результатом выполнения Контракта является: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постановка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Получателя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на учет в налоговом органе в качестве налогоплательщика налога на профессиональный доход (в случае отсутствия  такой постановки на учет на дату заключ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ения Контракта);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повышение среднедушевого дохода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семьи Получателя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(дохода Получателя) по истечении срока действия Контракта.»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6. </w:t>
      </w:r>
      <w:r>
        <w:rPr>
          <w:sz w:val="28"/>
          <w:szCs w:val="28"/>
          <w:highlight w:val="white"/>
        </w:rPr>
        <w:t xml:space="preserve">Приложение № 2 к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постановлению Правительства Новосибирской области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22.07.2019 № 281-п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изложить в редакции согласно приложению № 6 к настоящему постановлению.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7. Дополнить приложением № 3 </w:t>
      </w:r>
      <w:r>
        <w:rPr>
          <w:sz w:val="28"/>
          <w:szCs w:val="28"/>
          <w:highlight w:val="white"/>
        </w:rPr>
        <w:t xml:space="preserve">к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постановлению Правительства Новосибирской области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22.07.2019 № 281-п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согласно приложению № 7 к настоящему постановлению.</w:t>
      </w:r>
      <w:r>
        <w:rPr>
          <w:highlight w:val="white"/>
        </w:rPr>
      </w:r>
      <w:r>
        <w:rPr>
          <w:highlight w:val="white"/>
        </w:rPr>
      </w:r>
    </w:p>
    <w:p>
      <w:pPr>
        <w:pStyle w:val="850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8</w:t>
      </w:r>
      <w:r>
        <w:rPr>
          <w:rFonts w:eastAsia="Calibri"/>
          <w:sz w:val="28"/>
          <w:szCs w:val="28"/>
          <w:highlight w:val="white"/>
        </w:rPr>
        <w:t xml:space="preserve">. </w:t>
      </w:r>
      <w:r>
        <w:rPr>
          <w:rFonts w:eastAsia="Calibri"/>
          <w:sz w:val="28"/>
          <w:szCs w:val="28"/>
          <w:highlight w:val="white"/>
        </w:rPr>
        <w:t xml:space="preserve">Н</w:t>
      </w:r>
      <w:r>
        <w:rPr>
          <w:rFonts w:eastAsia="Calibri"/>
          <w:sz w:val="28"/>
          <w:szCs w:val="28"/>
          <w:highlight w:val="white"/>
        </w:rPr>
        <w:t xml:space="preserve">астояще</w:t>
      </w:r>
      <w:r>
        <w:rPr>
          <w:rFonts w:eastAsia="Calibri"/>
          <w:sz w:val="28"/>
          <w:szCs w:val="28"/>
          <w:highlight w:val="white"/>
        </w:rPr>
        <w:t xml:space="preserve">е</w:t>
      </w:r>
      <w:r>
        <w:rPr>
          <w:rFonts w:eastAsia="Calibri"/>
          <w:sz w:val="28"/>
          <w:szCs w:val="28"/>
          <w:highlight w:val="white"/>
        </w:rPr>
        <w:t xml:space="preserve"> постановлени</w:t>
      </w:r>
      <w:r>
        <w:rPr>
          <w:rFonts w:eastAsia="Calibri"/>
          <w:sz w:val="28"/>
          <w:szCs w:val="28"/>
          <w:highlight w:val="white"/>
        </w:rPr>
        <w:t xml:space="preserve">е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вступает в силу с </w:t>
      </w:r>
      <w:r>
        <w:rPr>
          <w:rFonts w:eastAsia="Calibri"/>
          <w:sz w:val="28"/>
          <w:szCs w:val="28"/>
          <w:highlight w:val="white"/>
        </w:rPr>
        <w:t xml:space="preserve">01</w:t>
      </w:r>
      <w:r>
        <w:rPr>
          <w:rFonts w:eastAsia="Calibri"/>
          <w:sz w:val="28"/>
          <w:szCs w:val="28"/>
          <w:highlight w:val="white"/>
        </w:rPr>
        <w:t xml:space="preserve">.0</w:t>
      </w:r>
      <w:r>
        <w:rPr>
          <w:rFonts w:eastAsia="Calibri"/>
          <w:sz w:val="28"/>
          <w:szCs w:val="28"/>
          <w:highlight w:val="white"/>
        </w:rPr>
        <w:t xml:space="preserve">1.202</w:t>
      </w:r>
      <w:r>
        <w:rPr>
          <w:rFonts w:eastAsia="Calibri"/>
          <w:sz w:val="28"/>
          <w:szCs w:val="28"/>
          <w:highlight w:val="white"/>
        </w:rPr>
        <w:t xml:space="preserve">4.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both"/>
        <w:spacing w:after="1" w:line="17" w:lineRule="atLeast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</w:rPr>
      </w:r>
      <w:r>
        <w:rPr>
          <w:rFonts w:eastAsia="Calibri"/>
          <w:sz w:val="20"/>
          <w:szCs w:val="20"/>
          <w:highlight w:val="white"/>
        </w:rPr>
      </w:r>
      <w:r>
        <w:rPr>
          <w:rFonts w:eastAsia="Calibri"/>
          <w:sz w:val="20"/>
          <w:szCs w:val="20"/>
          <w:highlight w:val="white"/>
        </w:rPr>
      </w:r>
    </w:p>
    <w:p>
      <w:pPr>
        <w:jc w:val="both"/>
        <w:spacing w:after="1" w:line="17" w:lineRule="atLeas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spacing w:after="1" w:line="17" w:lineRule="atLeas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spacing w:after="1" w:line="2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Губернатор Новосибирской области                             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А.А. Травников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jc w:val="both"/>
        <w:spacing w:after="1" w:line="200" w:lineRule="exac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spacing w:after="1" w:line="200" w:lineRule="exac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spacing w:after="1" w:line="200" w:lineRule="exac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spacing w:after="1" w:line="200" w:lineRule="exac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contextualSpacing/>
        <w:jc w:val="both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  <w:lang w:eastAsia="en-US"/>
        </w:rPr>
        <w:t xml:space="preserve">Е.В. Бахарева</w:t>
      </w:r>
      <w:r>
        <w:rPr>
          <w:rFonts w:eastAsia="Calibri"/>
          <w:sz w:val="20"/>
          <w:szCs w:val="20"/>
          <w:highlight w:val="white"/>
        </w:rPr>
      </w:r>
      <w:r>
        <w:rPr>
          <w:rFonts w:eastAsia="Calibri"/>
          <w:sz w:val="20"/>
          <w:szCs w:val="20"/>
          <w:highlight w:val="white"/>
        </w:rPr>
      </w:r>
    </w:p>
    <w:p>
      <w:pPr>
        <w:pStyle w:val="850"/>
        <w:contextualSpacing/>
        <w:jc w:val="both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  <w:lang w:eastAsia="en-US"/>
        </w:rPr>
        <w:t xml:space="preserve">238 75 10</w:t>
      </w:r>
      <w:r>
        <w:rPr>
          <w:rFonts w:eastAsia="Calibri"/>
          <w:sz w:val="20"/>
          <w:szCs w:val="20"/>
          <w:highlight w:val="white"/>
        </w:rPr>
      </w:r>
      <w:r>
        <w:rPr>
          <w:rFonts w:eastAsia="Calibri"/>
          <w:sz w:val="20"/>
          <w:szCs w:val="20"/>
          <w:highlight w:val="white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br w:type="page" w:clear="all"/>
      </w: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постановлению Правительства</w:t>
        <w:br/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«УТВЕРЖДЕН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Правительства</w:t>
        <w:br/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22.07.2019 № 281-п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4961" w:right="0" w:firstLine="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  <w:t xml:space="preserve">ПЕРЕЧЕНЬ ТИПОВЫХ ТРУДНЫХ ЖИЗНЕННЫХ СИТУАЦИЙ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ДЛЯ ПРЕДОСТАВЛЕНИЯ ГОСУДАРСТВЕННОЙ СОЦИАЛЬНОЙ ПОМОЩИ НА ОСНОВАНИИ СОЦИАЛЬНОГО КОНТРАКТА </w:t>
      </w:r>
      <w:r>
        <w:rPr>
          <w:b/>
          <w:bCs/>
          <w:sz w:val="28"/>
          <w:szCs w:val="28"/>
          <w:highlight w:val="white"/>
        </w:rPr>
        <w:t xml:space="preserve">В РАМКАХ ИНЫХ МЕРОПРИЯТИЙ, НАПРАВЛЕННЫХ </w:t>
      </w:r>
      <w:r>
        <w:rPr>
          <w:b/>
          <w:bCs/>
          <w:sz w:val="28"/>
          <w:szCs w:val="28"/>
          <w:highlight w:val="white"/>
        </w:rPr>
        <w:t xml:space="preserve">НА ПРЕОДОЛЕНИЕ ЗАЯВИТЕЛЕМ ТРУДНОЙ ЖИЗНЕННОЙ СИТУАЦИИ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(часто встречающиеся обстоятельства,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которые ухудшают условия жизнедеятельности заявителя, в том числе негативно влияют на уровень дохода заявителя (семьи заявителя), и последствия которых он не может преодолеть самостоятельно)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0"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/>
          <w:sz w:val="28"/>
          <w:szCs w:val="28"/>
          <w:lang w:eastAsia="ru-RU"/>
        </w:rPr>
        <w:t xml:space="preserve">Инвалидность.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Неспособность к самообслуживанию в связи с преклонным возрастом.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53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3. Отсутствие определенного места жительства.</w:t>
      </w:r>
      <w:r/>
      <w:r/>
    </w:p>
    <w:p>
      <w:pPr>
        <w:pStyle w:val="850"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 Утрата (повреждения) единственного жилого помещения в результате стихийных бедствий и других чрезвычайных ситуаций бытового, природного или техногенного характера.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 Низкий уровень доходов от трудовой деятельности.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 Задолженность по оплате жилищно-коммунальных услуг.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 Потеря работы.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 Смерть близких родственников (родителей, супруга (супруги), детей).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 Необходимость ухода за близкими родственниками (родителями, супругой (супругом), детьми) вследствие потери дееспособности.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_________».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постановлению Правительства</w:t>
        <w:br/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«УТВЕРЖДЕН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Правительства</w:t>
        <w:br/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left="595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22.07.2019 № 281-п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КАТЕГОРИИ</w:t>
      </w:r>
      <w:r>
        <w:rPr>
          <w:rFonts w:ascii="Times New Roman" w:hAnsi="Times New Roman"/>
          <w:b/>
          <w:sz w:val="28"/>
          <w:szCs w:val="28"/>
        </w:rPr>
        <w:t xml:space="preserve"> МАЛОИМУЩИХ</w:t>
      </w:r>
      <w:r>
        <w:rPr>
          <w:rFonts w:ascii="Times New Roman" w:hAnsi="Times New Roman"/>
          <w:b/>
          <w:sz w:val="28"/>
          <w:szCs w:val="28"/>
        </w:rPr>
        <w:t xml:space="preserve"> СЕМЕЙ (</w:t>
      </w:r>
      <w:r>
        <w:rPr>
          <w:rFonts w:ascii="Times New Roman" w:hAnsi="Times New Roman"/>
          <w:b/>
          <w:sz w:val="28"/>
          <w:szCs w:val="28"/>
        </w:rPr>
        <w:t xml:space="preserve">МАЛОИМУЩИХ </w:t>
      </w:r>
      <w:r>
        <w:rPr>
          <w:rFonts w:ascii="Times New Roman" w:hAnsi="Times New Roman"/>
          <w:b/>
          <w:sz w:val="28"/>
          <w:szCs w:val="28"/>
        </w:rPr>
        <w:t xml:space="preserve">ОДИНОКО ПРОЖИВАЮЩИХ ГРАЖДАН), КОТОРЫМ ОКАЗЫВАЕТСЯ ГОСУДАРСТВЕННАЯ СОЦИАЛЬНАЯ ПОМОЩЬ НА ОСНОВАНИИ СОЦИАЛЬНОГО КОНТРАКТА В РАМКАХ ИНЫХ МЕРОПРИЯТИЙ, НАПРАВЛЕННЫХ НА ПРЕОДОЛЕНИЕ ЗАЯВИТЕЛЕМ ТРУДНОЙ ЖИЗНЕННОЙ СИТУАЦИИ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</w:r>
      <w:r>
        <w:rPr>
          <w:rFonts w:ascii="Times New Roman" w:hAnsi="Times New Roman"/>
          <w:b/>
          <w:sz w:val="20"/>
          <w:szCs w:val="20"/>
          <w:lang w:eastAsia="ru-RU"/>
        </w:rPr>
      </w:r>
      <w:r>
        <w:rPr>
          <w:rFonts w:ascii="Times New Roman" w:hAnsi="Times New Roman"/>
          <w:b/>
          <w:sz w:val="20"/>
          <w:szCs w:val="20"/>
          <w:lang w:eastAsia="ru-RU"/>
        </w:rPr>
      </w:r>
    </w:p>
    <w:p>
      <w:pPr>
        <w:pStyle w:val="850"/>
        <w:contextualSpacing/>
        <w:ind w:firstLine="709"/>
        <w:jc w:val="both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Семьи, </w:t>
      </w:r>
      <w:r>
        <w:rPr>
          <w:rFonts w:ascii="Times New Roman" w:hAnsi="Times New Roman"/>
          <w:sz w:val="28"/>
          <w:szCs w:val="28"/>
        </w:rPr>
        <w:t xml:space="preserve">имеющие в своем составе граждан, признанных инвалидами, в том числе детей-инвалидов.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contextualSpacing/>
        <w:ind w:left="720"/>
        <w:jc w:val="both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Одиноко проживающие</w:t>
      </w:r>
      <w:r>
        <w:rPr>
          <w:rFonts w:ascii="Times New Roman" w:hAnsi="Times New Roman"/>
          <w:sz w:val="28"/>
          <w:szCs w:val="28"/>
        </w:rPr>
        <w:t xml:space="preserve"> граждане, признанные инвалидами.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contextualSpacing/>
        <w:ind w:firstLine="709"/>
        <w:jc w:val="both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Сем</w:t>
      </w:r>
      <w:r>
        <w:rPr>
          <w:rFonts w:ascii="Times New Roman" w:hAnsi="Times New Roman"/>
          <w:sz w:val="28"/>
          <w:szCs w:val="28"/>
        </w:rPr>
        <w:t xml:space="preserve">ьи с несовершеннолетним </w:t>
      </w:r>
      <w:r>
        <w:rPr>
          <w:rFonts w:ascii="Times New Roman" w:hAnsi="Times New Roman"/>
          <w:sz w:val="28"/>
          <w:szCs w:val="28"/>
        </w:rPr>
        <w:t xml:space="preserve">ребенком (</w:t>
      </w:r>
      <w:r>
        <w:rPr>
          <w:rFonts w:ascii="Times New Roman" w:hAnsi="Times New Roman"/>
          <w:sz w:val="28"/>
          <w:szCs w:val="28"/>
        </w:rPr>
        <w:t xml:space="preserve">детьми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 Семьи, </w:t>
      </w:r>
      <w:r>
        <w:rPr>
          <w:rFonts w:ascii="Times New Roman" w:hAnsi="Times New Roman"/>
          <w:sz w:val="28"/>
          <w:szCs w:val="28"/>
        </w:rPr>
        <w:t xml:space="preserve">в которых </w:t>
      </w:r>
      <w:r>
        <w:rPr>
          <w:rFonts w:ascii="Times New Roman" w:hAnsi="Times New Roman"/>
          <w:sz w:val="28"/>
          <w:szCs w:val="28"/>
        </w:rPr>
        <w:t xml:space="preserve">осуществляется уход </w:t>
      </w:r>
      <w:r>
        <w:rPr>
          <w:rFonts w:ascii="Times New Roman" w:hAnsi="Times New Roman"/>
          <w:sz w:val="28"/>
          <w:szCs w:val="28"/>
        </w:rPr>
        <w:t xml:space="preserve">за совместно проживающим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близкими родственниками (родителями, супруг</w:t>
      </w:r>
      <w:r>
        <w:rPr>
          <w:rFonts w:ascii="Times New Roman" w:hAnsi="Times New Roman"/>
          <w:sz w:val="28"/>
          <w:szCs w:val="28"/>
        </w:rPr>
        <w:t xml:space="preserve">ой (супругом), детьми)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случае получения ежемесячной компенсационной выплаты </w:t>
      </w:r>
      <w:r>
        <w:rPr>
          <w:rFonts w:ascii="Times New Roman" w:hAnsi="Times New Roman"/>
          <w:sz w:val="28"/>
          <w:szCs w:val="28"/>
          <w:lang w:eastAsia="ru-RU"/>
        </w:rPr>
        <w:t xml:space="preserve">неработающим трудоспособным лицом</w:t>
      </w:r>
      <w:r>
        <w:rPr>
          <w:rFonts w:ascii="Times New Roman" w:hAnsi="Times New Roman"/>
          <w:sz w:val="28"/>
          <w:szCs w:val="28"/>
          <w:lang w:eastAsia="ru-RU"/>
        </w:rPr>
        <w:t xml:space="preserve">, осуществляющим уход за </w:t>
      </w:r>
      <w:r>
        <w:rPr>
          <w:rFonts w:ascii="Times New Roman" w:hAnsi="Times New Roman"/>
          <w:sz w:val="28"/>
          <w:szCs w:val="28"/>
          <w:lang w:eastAsia="ru-RU"/>
        </w:rPr>
        <w:t xml:space="preserve">инвалидом I группы (за исключением инвалидов с детства I группы), а также за престарелым, нуждающимся по заключению лечебного учреждения в постоянном уходе либо достигшим возраста 80 лет, либо получения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ежемесячной выплаты </w:t>
      </w:r>
      <w:r>
        <w:rPr>
          <w:rFonts w:ascii="Times New Roman" w:hAnsi="Times New Roman"/>
          <w:sz w:val="28"/>
          <w:szCs w:val="28"/>
          <w:lang w:eastAsia="ru-RU"/>
        </w:rPr>
        <w:t xml:space="preserve">неработающим трудоспособным лицом, осуществляющим уход </w:t>
      </w:r>
      <w:r>
        <w:rPr>
          <w:rFonts w:ascii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sz w:val="28"/>
          <w:szCs w:val="28"/>
          <w:lang w:eastAsia="ru-RU"/>
        </w:rPr>
        <w:t xml:space="preserve">ребенком-инвалидом в возрасте до 18 лет или </w:t>
      </w:r>
      <w:r>
        <w:rPr>
          <w:rFonts w:ascii="Times New Roman" w:hAnsi="Times New Roman"/>
          <w:sz w:val="28"/>
          <w:szCs w:val="28"/>
          <w:lang w:eastAsia="ru-RU"/>
        </w:rPr>
        <w:t xml:space="preserve">инвалид</w:t>
      </w:r>
      <w:r>
        <w:rPr>
          <w:rFonts w:ascii="Times New Roman" w:hAnsi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/>
          <w:sz w:val="28"/>
          <w:szCs w:val="28"/>
          <w:lang w:eastAsia="ru-RU"/>
        </w:rPr>
        <w:t xml:space="preserve"> с детства I группы, </w:t>
      </w:r>
      <w:r>
        <w:rPr>
          <w:rFonts w:ascii="Times New Roman" w:hAnsi="Times New Roman"/>
          <w:sz w:val="28"/>
          <w:szCs w:val="28"/>
          <w:lang w:eastAsia="ru-RU"/>
        </w:rPr>
        <w:t xml:space="preserve">выплачиваемых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Фондом пенсионного и социального страхования Российской Федерации в предусмотренном федеральным законодательством порядке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5. </w:t>
      </w:r>
      <w:r>
        <w:rPr>
          <w:rFonts w:ascii="Times New Roman" w:hAnsi="Times New Roman"/>
          <w:sz w:val="28"/>
          <w:szCs w:val="28"/>
        </w:rPr>
        <w:t xml:space="preserve">Семьи (одиноко проживающие граждане)</w:t>
      </w:r>
      <w:r>
        <w:rPr>
          <w:rFonts w:ascii="Times New Roman" w:hAnsi="Times New Roman"/>
          <w:sz w:val="28"/>
          <w:szCs w:val="28"/>
        </w:rPr>
        <w:t xml:space="preserve">, в случае </w:t>
      </w:r>
      <w:r>
        <w:rPr>
          <w:rFonts w:ascii="Times New Roman" w:hAnsi="Times New Roman"/>
          <w:sz w:val="28"/>
          <w:szCs w:val="28"/>
        </w:rPr>
        <w:t xml:space="preserve">утрат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ими </w:t>
      </w:r>
      <w:r>
        <w:rPr>
          <w:rFonts w:ascii="Times New Roman" w:hAnsi="Times New Roman"/>
          <w:sz w:val="28"/>
          <w:szCs w:val="28"/>
        </w:rPr>
        <w:t xml:space="preserve">имуществ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первой необходимости</w:t>
      </w:r>
      <w:r>
        <w:rPr>
          <w:rFonts w:ascii="Times New Roman" w:hAnsi="Times New Roman"/>
          <w:sz w:val="28"/>
          <w:szCs w:val="28"/>
        </w:rPr>
        <w:t xml:space="preserve"> либо</w:t>
      </w:r>
      <w:r>
        <w:rPr>
          <w:rFonts w:ascii="Times New Roman" w:hAnsi="Times New Roman"/>
          <w:sz w:val="28"/>
          <w:szCs w:val="28"/>
        </w:rPr>
        <w:t xml:space="preserve"> утраты (повреждения)</w:t>
      </w:r>
      <w:r>
        <w:rPr>
          <w:rFonts w:ascii="Times New Roman" w:hAnsi="Times New Roman"/>
          <w:sz w:val="28"/>
          <w:szCs w:val="28"/>
        </w:rPr>
        <w:t xml:space="preserve"> жило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в результате стихийных бедствий и других чрезвычайных ситуаций бытового, природного или техногенного характера при условии, что указанная чрезвычайная ситуация произошла в течение 12 месяцев, предшествующих дню обращения с заявлением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о заключении социального контракта.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6. </w:t>
      </w:r>
      <w:r>
        <w:rPr>
          <w:rFonts w:ascii="Times New Roman" w:hAnsi="Times New Roman"/>
          <w:sz w:val="28"/>
          <w:szCs w:val="28"/>
        </w:rPr>
        <w:t xml:space="preserve">Семьи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которых хотя бы один из членов </w:t>
      </w:r>
      <w:r>
        <w:rPr>
          <w:rFonts w:ascii="Times New Roman" w:hAnsi="Times New Roman"/>
          <w:sz w:val="28"/>
          <w:szCs w:val="28"/>
        </w:rPr>
        <w:t xml:space="preserve">сем</w:t>
      </w:r>
      <w:r>
        <w:rPr>
          <w:rFonts w:ascii="Times New Roman" w:hAnsi="Times New Roman"/>
          <w:sz w:val="28"/>
          <w:szCs w:val="28"/>
        </w:rPr>
        <w:t xml:space="preserve">ьи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 име</w:t>
      </w:r>
      <w:r>
        <w:rPr>
          <w:rFonts w:ascii="Times New Roman" w:hAnsi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/>
          <w:sz w:val="28"/>
          <w:szCs w:val="28"/>
          <w:lang w:eastAsia="ru-RU"/>
        </w:rPr>
        <w:t xml:space="preserve"> регистраци</w:t>
      </w:r>
      <w:r>
        <w:rPr>
          <w:rFonts w:ascii="Times New Roman" w:hAnsi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/>
          <w:sz w:val="28"/>
          <w:szCs w:val="28"/>
          <w:lang w:eastAsia="ru-RU"/>
        </w:rPr>
        <w:t xml:space="preserve"> по месту жительства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одиноко проживающие граждане</w:t>
      </w:r>
      <w:r>
        <w:rPr>
          <w:rFonts w:ascii="Times New Roman" w:hAnsi="Times New Roman"/>
          <w:sz w:val="28"/>
          <w:szCs w:val="28"/>
        </w:rPr>
        <w:t xml:space="preserve">, не имеющие регистрацию по месту жительства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 Семьи граждан, призванных на военную службу по мобилизации в Вооруженные силы Российской Федерации.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  <w:r>
        <w:rPr>
          <w:rFonts w:ascii="Times New Roman" w:hAnsi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8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uiPriority w:val="1"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Без интервала"/>
    <w:next w:val="854"/>
    <w:link w:val="850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5">
    <w:name w:val="Строгий"/>
    <w:next w:val="855"/>
    <w:link w:val="850"/>
    <w:qFormat/>
    <w:rPr>
      <w:b/>
      <w:bCs/>
    </w:rPr>
  </w:style>
  <w:style w:type="paragraph" w:styleId="856">
    <w:name w:val="Текст выноски"/>
    <w:basedOn w:val="850"/>
    <w:next w:val="856"/>
    <w:link w:val="857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857">
    <w:name w:val="Текст выноски Знак"/>
    <w:next w:val="857"/>
    <w:link w:val="8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58">
    <w:name w:val="ConsPlusNormal"/>
    <w:next w:val="858"/>
    <w:link w:val="85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59">
    <w:name w:val="Верхний колонтитул"/>
    <w:basedOn w:val="850"/>
    <w:next w:val="859"/>
    <w:link w:val="8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0">
    <w:name w:val="Верхний колонтитул Знак"/>
    <w:next w:val="860"/>
    <w:link w:val="859"/>
    <w:uiPriority w:val="99"/>
    <w:rPr>
      <w:rFonts w:ascii="Times New Roman" w:hAnsi="Times New Roman" w:eastAsia="Times New Roman"/>
      <w:sz w:val="24"/>
      <w:szCs w:val="24"/>
    </w:rPr>
  </w:style>
  <w:style w:type="paragraph" w:styleId="861">
    <w:name w:val="Нижний колонтитул"/>
    <w:basedOn w:val="850"/>
    <w:next w:val="861"/>
    <w:link w:val="86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2">
    <w:name w:val="Нижний колонтитул Знак"/>
    <w:next w:val="862"/>
    <w:link w:val="861"/>
    <w:uiPriority w:val="99"/>
    <w:rPr>
      <w:rFonts w:ascii="Times New Roman" w:hAnsi="Times New Roman" w:eastAsia="Times New Roman"/>
      <w:sz w:val="24"/>
      <w:szCs w:val="24"/>
    </w:rPr>
  </w:style>
  <w:style w:type="character" w:styleId="863">
    <w:name w:val="Знак примечания"/>
    <w:next w:val="863"/>
    <w:link w:val="850"/>
    <w:uiPriority w:val="99"/>
    <w:semiHidden/>
    <w:unhideWhenUsed/>
    <w:rPr>
      <w:sz w:val="16"/>
      <w:szCs w:val="16"/>
    </w:rPr>
  </w:style>
  <w:style w:type="paragraph" w:styleId="864">
    <w:name w:val="Текст примечания"/>
    <w:basedOn w:val="850"/>
    <w:next w:val="864"/>
    <w:link w:val="865"/>
    <w:uiPriority w:val="99"/>
    <w:semiHidden/>
    <w:unhideWhenUsed/>
    <w:rPr>
      <w:sz w:val="20"/>
      <w:szCs w:val="20"/>
      <w:lang w:val="en-US" w:eastAsia="en-US"/>
    </w:rPr>
  </w:style>
  <w:style w:type="character" w:styleId="865">
    <w:name w:val="Текст примечания Знак"/>
    <w:next w:val="865"/>
    <w:link w:val="864"/>
    <w:uiPriority w:val="99"/>
    <w:semiHidden/>
    <w:rPr>
      <w:rFonts w:ascii="Times New Roman" w:hAnsi="Times New Roman" w:eastAsia="Times New Roman"/>
    </w:rPr>
  </w:style>
  <w:style w:type="paragraph" w:styleId="866">
    <w:name w:val="Тема примечания"/>
    <w:basedOn w:val="864"/>
    <w:next w:val="864"/>
    <w:link w:val="867"/>
    <w:uiPriority w:val="99"/>
    <w:semiHidden/>
    <w:unhideWhenUsed/>
    <w:rPr>
      <w:b/>
      <w:bCs/>
      <w:lang w:val="en-US" w:eastAsia="en-US"/>
    </w:rPr>
  </w:style>
  <w:style w:type="character" w:styleId="867">
    <w:name w:val="Тема примечания Знак"/>
    <w:next w:val="867"/>
    <w:link w:val="866"/>
    <w:uiPriority w:val="99"/>
    <w:semiHidden/>
    <w:rPr>
      <w:rFonts w:ascii="Times New Roman" w:hAnsi="Times New Roman" w:eastAsia="Times New Roman"/>
      <w:b/>
      <w:bCs/>
    </w:rPr>
  </w:style>
  <w:style w:type="paragraph" w:styleId="868">
    <w:name w:val="ConsPlusNonformat"/>
    <w:next w:val="868"/>
    <w:link w:val="85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revision>36</cp:revision>
  <dcterms:created xsi:type="dcterms:W3CDTF">2023-04-17T03:42:00Z</dcterms:created>
  <dcterms:modified xsi:type="dcterms:W3CDTF">2023-12-06T09:32:09Z</dcterms:modified>
  <cp:version>917504</cp:version>
</cp:coreProperties>
</file>