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Default="00E26911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ИННОВАЦИОННОЙ ПОЛИТИКИ НОВОСИБИРСКОЙ ОБЛАСТИ</w:t>
      </w:r>
    </w:p>
    <w:p w:rsidR="000738C5" w:rsidRPr="00C64FF7" w:rsidRDefault="000738C5" w:rsidP="00073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(МНиИП НСО)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DA20E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1FA" w:rsidRDefault="006931FA" w:rsidP="0069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структурно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69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9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уполномоченно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69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прием от государственных гражданских служащих министерства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науки и инновационной политики</w:t>
      </w:r>
      <w:r w:rsidRPr="0069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прием подарков, обеспечение их хранения, принятие к бухгалтерскому учету, определение стоимости, включение в Реестр государственной собственности Новосибирской области, организацию оценки стоимости подарков для реализации (выкупа), их реализацию (выкуп)</w:t>
      </w:r>
    </w:p>
    <w:p w:rsidR="009D033C" w:rsidRDefault="009D033C" w:rsidP="00DA20E7">
      <w:pPr>
        <w:pStyle w:val="a3"/>
        <w:jc w:val="both"/>
        <w:rPr>
          <w:szCs w:val="28"/>
        </w:rPr>
      </w:pPr>
    </w:p>
    <w:p w:rsidR="00DA20E7" w:rsidRPr="0048205B" w:rsidRDefault="006931FA" w:rsidP="00DA20E7">
      <w:pPr>
        <w:pStyle w:val="a3"/>
        <w:jc w:val="both"/>
        <w:rPr>
          <w:b/>
          <w:szCs w:val="28"/>
        </w:rPr>
      </w:pPr>
      <w:r w:rsidRPr="00BC1D2D">
        <w:rPr>
          <w:szCs w:val="28"/>
        </w:rPr>
        <w:t>В</w:t>
      </w:r>
      <w:r>
        <w:rPr>
          <w:szCs w:val="28"/>
        </w:rPr>
        <w:t xml:space="preserve"> соответствии с</w:t>
      </w:r>
      <w:r w:rsidRPr="00BC1D2D">
        <w:rPr>
          <w:szCs w:val="28"/>
        </w:rPr>
        <w:t xml:space="preserve"> пункт</w:t>
      </w:r>
      <w:r>
        <w:rPr>
          <w:szCs w:val="28"/>
        </w:rPr>
        <w:t>ом</w:t>
      </w:r>
      <w:r w:rsidRPr="00BC1D2D">
        <w:rPr>
          <w:szCs w:val="28"/>
        </w:rPr>
        <w:t xml:space="preserve"> 2 </w:t>
      </w:r>
      <w:r>
        <w:rPr>
          <w:szCs w:val="28"/>
        </w:rPr>
        <w:t>п</w:t>
      </w:r>
      <w:r w:rsidRPr="00BC1D2D">
        <w:rPr>
          <w:szCs w:val="28"/>
        </w:rPr>
        <w:t>остановлени</w:t>
      </w:r>
      <w:r>
        <w:rPr>
          <w:szCs w:val="28"/>
        </w:rPr>
        <w:t>я</w:t>
      </w:r>
      <w:r w:rsidRPr="00BC1D2D">
        <w:rPr>
          <w:szCs w:val="28"/>
        </w:rPr>
        <w:t xml:space="preserve"> Губернатора Новосибирской области от 01.07.2016 </w:t>
      </w:r>
      <w:r>
        <w:rPr>
          <w:szCs w:val="28"/>
        </w:rPr>
        <w:t>№ </w:t>
      </w:r>
      <w:r w:rsidRPr="00BC1D2D">
        <w:rPr>
          <w:szCs w:val="28"/>
        </w:rPr>
        <w:t>154</w:t>
      </w:r>
      <w:r>
        <w:rPr>
          <w:szCs w:val="28"/>
        </w:rPr>
        <w:t xml:space="preserve"> «</w:t>
      </w:r>
      <w:r w:rsidRPr="00BC1D2D">
        <w:rPr>
          <w:szCs w:val="28"/>
        </w:rPr>
        <w:t>О порядке 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получении подарка в связи с протокольными мероприятиями, служебными командировками и другими официальными мероприятия</w:t>
      </w:r>
      <w:r>
        <w:rPr>
          <w:szCs w:val="28"/>
        </w:rPr>
        <w:t>ми, участие в которых связано с </w:t>
      </w:r>
      <w:r w:rsidRPr="00BC1D2D">
        <w:rPr>
          <w:szCs w:val="28"/>
        </w:rPr>
        <w:t>исполнением ими служебных (должностных) обязанностей, сдачи и оценки подарка, его реализации (выкупа)</w:t>
      </w:r>
      <w:r>
        <w:rPr>
          <w:szCs w:val="28"/>
        </w:rPr>
        <w:t>»</w:t>
      </w:r>
      <w:r w:rsidR="00314A9A">
        <w:rPr>
          <w:szCs w:val="28"/>
        </w:rPr>
        <w:t xml:space="preserve"> </w:t>
      </w:r>
      <w:r w:rsidR="00DA20E7" w:rsidRPr="0048205B">
        <w:rPr>
          <w:b/>
          <w:szCs w:val="28"/>
        </w:rPr>
        <w:t>п р и к а з ы в а ю:</w:t>
      </w:r>
    </w:p>
    <w:p w:rsidR="006931FA" w:rsidRDefault="00906599" w:rsidP="00906599">
      <w:pPr>
        <w:pStyle w:val="a3"/>
        <w:jc w:val="both"/>
        <w:rPr>
          <w:rFonts w:cs="Times New Roman"/>
          <w:color w:val="000000"/>
          <w:szCs w:val="28"/>
          <w:lang w:eastAsia="ru-RU" w:bidi="ru-RU"/>
        </w:rPr>
      </w:pPr>
      <w:r w:rsidRPr="00906599">
        <w:rPr>
          <w:rFonts w:cs="Times New Roman"/>
          <w:color w:val="000000"/>
          <w:szCs w:val="28"/>
          <w:lang w:eastAsia="ru-RU" w:bidi="ru-RU"/>
        </w:rPr>
        <w:t>1.</w:t>
      </w:r>
      <w:r w:rsidR="006931FA">
        <w:rPr>
          <w:rFonts w:cs="Times New Roman"/>
          <w:color w:val="000000"/>
          <w:szCs w:val="28"/>
          <w:lang w:eastAsia="ru-RU" w:bidi="ru-RU"/>
        </w:rPr>
        <w:t> </w:t>
      </w:r>
      <w:r w:rsidR="006931FA" w:rsidRPr="006931FA">
        <w:rPr>
          <w:rFonts w:cs="Times New Roman"/>
          <w:color w:val="000000"/>
          <w:szCs w:val="28"/>
          <w:lang w:eastAsia="ru-RU" w:bidi="ru-RU"/>
        </w:rPr>
        <w:t xml:space="preserve">Определить отдел </w:t>
      </w:r>
      <w:r w:rsidR="006931FA">
        <w:rPr>
          <w:rFonts w:cs="Times New Roman"/>
          <w:color w:val="000000"/>
          <w:szCs w:val="28"/>
          <w:lang w:eastAsia="ru-RU" w:bidi="ru-RU"/>
        </w:rPr>
        <w:t xml:space="preserve">организационно-правового и финансового обеспечения </w:t>
      </w:r>
      <w:r w:rsidR="006931FA" w:rsidRPr="006931FA">
        <w:rPr>
          <w:rFonts w:cs="Times New Roman"/>
          <w:color w:val="000000"/>
          <w:szCs w:val="28"/>
          <w:lang w:eastAsia="ru-RU" w:bidi="ru-RU"/>
        </w:rPr>
        <w:t xml:space="preserve">министерства </w:t>
      </w:r>
      <w:r w:rsidR="006931FA">
        <w:rPr>
          <w:rFonts w:cs="Times New Roman"/>
          <w:color w:val="000000"/>
          <w:szCs w:val="28"/>
          <w:lang w:eastAsia="ru-RU" w:bidi="ru-RU"/>
        </w:rPr>
        <w:t>науки и инновационной политики</w:t>
      </w:r>
      <w:r w:rsidR="006931FA" w:rsidRPr="006931FA">
        <w:rPr>
          <w:rFonts w:cs="Times New Roman"/>
          <w:color w:val="000000"/>
          <w:szCs w:val="28"/>
          <w:lang w:eastAsia="ru-RU" w:bidi="ru-RU"/>
        </w:rPr>
        <w:t xml:space="preserve"> Новосибирской области (далее – отдел</w:t>
      </w:r>
      <w:r w:rsidR="006931FA">
        <w:rPr>
          <w:rFonts w:cs="Times New Roman"/>
          <w:color w:val="000000"/>
          <w:szCs w:val="28"/>
          <w:lang w:eastAsia="ru-RU" w:bidi="ru-RU"/>
        </w:rPr>
        <w:t xml:space="preserve"> организационно-правового и финансового обеспечения</w:t>
      </w:r>
      <w:r w:rsidR="00412860">
        <w:rPr>
          <w:rFonts w:cs="Times New Roman"/>
          <w:color w:val="000000"/>
          <w:szCs w:val="28"/>
          <w:lang w:eastAsia="ru-RU" w:bidi="ru-RU"/>
        </w:rPr>
        <w:t>, министерство</w:t>
      </w:r>
      <w:r w:rsidR="006931FA" w:rsidRPr="006931FA">
        <w:rPr>
          <w:rFonts w:cs="Times New Roman"/>
          <w:color w:val="000000"/>
          <w:szCs w:val="28"/>
          <w:lang w:eastAsia="ru-RU" w:bidi="ru-RU"/>
        </w:rPr>
        <w:t xml:space="preserve">) уполномоченным на прием от лиц, замещающих должности государственной гражданской службы Новосибирской области в министерстве </w:t>
      </w:r>
      <w:r w:rsidR="006931FA">
        <w:rPr>
          <w:rFonts w:cs="Times New Roman"/>
          <w:color w:val="000000"/>
          <w:szCs w:val="28"/>
          <w:lang w:eastAsia="ru-RU" w:bidi="ru-RU"/>
        </w:rPr>
        <w:t>науки и инновационной политики</w:t>
      </w:r>
      <w:r w:rsidR="006931FA" w:rsidRPr="006931FA">
        <w:rPr>
          <w:rFonts w:cs="Times New Roman"/>
          <w:color w:val="000000"/>
          <w:szCs w:val="28"/>
          <w:lang w:eastAsia="ru-RU" w:bidi="ru-RU"/>
        </w:rPr>
        <w:t xml:space="preserve"> Новосибирской области,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– подарок), прием подарков, обеспечение их хранения, принятие к бухгалтерскому учету, определение стоимости, включение в Реестр государственной собственности Новосибирской области, организацию оценки стоимости подарков для реализации (выкупа), их реализацию (выкуп).</w:t>
      </w:r>
    </w:p>
    <w:p w:rsidR="006931FA" w:rsidRPr="006931FA" w:rsidRDefault="00906599" w:rsidP="006931FA">
      <w:pPr>
        <w:pStyle w:val="a3"/>
        <w:jc w:val="both"/>
        <w:rPr>
          <w:szCs w:val="28"/>
        </w:rPr>
      </w:pPr>
      <w:r>
        <w:rPr>
          <w:szCs w:val="28"/>
        </w:rPr>
        <w:lastRenderedPageBreak/>
        <w:t>2. </w:t>
      </w:r>
      <w:r w:rsidR="006931FA" w:rsidRPr="006931FA">
        <w:rPr>
          <w:szCs w:val="28"/>
        </w:rPr>
        <w:t>Назначить Паульзен Е.С., начальника отдела</w:t>
      </w:r>
      <w:r w:rsidR="00BF4888">
        <w:rPr>
          <w:szCs w:val="28"/>
        </w:rPr>
        <w:t xml:space="preserve"> – главного бухгалтера отдела</w:t>
      </w:r>
      <w:r w:rsidR="006931FA" w:rsidRPr="006931FA">
        <w:rPr>
          <w:szCs w:val="28"/>
        </w:rPr>
        <w:t xml:space="preserve"> организационно-правового и финансового обеспечения министерства, ответственной за: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1)</w:t>
      </w:r>
      <w:r w:rsidR="00595DB7">
        <w:rPr>
          <w:szCs w:val="28"/>
        </w:rPr>
        <w:t> </w:t>
      </w:r>
      <w:r w:rsidRPr="006931FA">
        <w:rPr>
          <w:szCs w:val="28"/>
        </w:rPr>
        <w:t>определение стоимости подарка на основе рыночной цены, действующей на дату принятия к учету подарка, или цены на аналогичную материальную ценность в сопоставимых условиях в целях принятия к бухгалтерскому учету подарка в порядке, установленном законодательством Российской Федерации. Сведения о рыночной цене подтверждаются документально, а при невозможности документального подтверждения - экспертным путем;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2)</w:t>
      </w:r>
      <w:r w:rsidR="00595DB7">
        <w:rPr>
          <w:szCs w:val="28"/>
        </w:rPr>
        <w:t> </w:t>
      </w:r>
      <w:r w:rsidRPr="006931FA">
        <w:rPr>
          <w:szCs w:val="28"/>
        </w:rPr>
        <w:t>организацию проведения оценки стоимости подарка для его реализации (выкупа) в течение трех месяцев со дня поступления заявления о выкупе подарка, осуществляемой посредством проведения торгов в порядке, предусмотренном законодательством Российской Федерации, с уведомлением в письменной форме лица, подавшего заявление о выкупе подарка, о результатах оценки;</w:t>
      </w:r>
    </w:p>
    <w:p w:rsid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3)</w:t>
      </w:r>
      <w:r w:rsidR="00595DB7">
        <w:rPr>
          <w:szCs w:val="28"/>
        </w:rPr>
        <w:t> </w:t>
      </w:r>
      <w:r w:rsidRPr="006931FA">
        <w:rPr>
          <w:szCs w:val="28"/>
        </w:rPr>
        <w:t xml:space="preserve">организацию проведения оценки стоимости подарка для его реализации (выкупа), осуществляемой посредством проведения торгов в порядке, предусмотренном законодательством Российской Федерации, в случае принятия </w:t>
      </w:r>
      <w:r w:rsidR="00DC735D">
        <w:rPr>
          <w:szCs w:val="28"/>
        </w:rPr>
        <w:t>решения</w:t>
      </w:r>
      <w:r w:rsidRPr="006931FA">
        <w:rPr>
          <w:szCs w:val="28"/>
        </w:rPr>
        <w:t xml:space="preserve"> о нецелесообразности использования подарка.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>
        <w:rPr>
          <w:szCs w:val="28"/>
        </w:rPr>
        <w:t>3. </w:t>
      </w:r>
      <w:r w:rsidRPr="006931FA">
        <w:rPr>
          <w:szCs w:val="28"/>
        </w:rPr>
        <w:t xml:space="preserve">Назначить </w:t>
      </w:r>
      <w:r w:rsidR="00314A9A">
        <w:rPr>
          <w:szCs w:val="28"/>
        </w:rPr>
        <w:t>Головина А.Н.</w:t>
      </w:r>
      <w:r w:rsidRPr="006931FA">
        <w:rPr>
          <w:szCs w:val="28"/>
        </w:rPr>
        <w:t xml:space="preserve">, </w:t>
      </w:r>
      <w:r w:rsidR="00FD5863">
        <w:rPr>
          <w:szCs w:val="28"/>
        </w:rPr>
        <w:t>консультанта</w:t>
      </w:r>
      <w:r w:rsidRPr="006931FA">
        <w:rPr>
          <w:szCs w:val="28"/>
        </w:rPr>
        <w:t xml:space="preserve"> отдела </w:t>
      </w:r>
      <w:r>
        <w:rPr>
          <w:szCs w:val="28"/>
        </w:rPr>
        <w:t>организационно-правового и финансового обеспечения</w:t>
      </w:r>
      <w:r w:rsidR="005A7A66">
        <w:rPr>
          <w:szCs w:val="28"/>
        </w:rPr>
        <w:t xml:space="preserve"> министерства</w:t>
      </w:r>
      <w:r w:rsidRPr="006931FA">
        <w:rPr>
          <w:szCs w:val="28"/>
        </w:rPr>
        <w:t>, ответственн</w:t>
      </w:r>
      <w:r w:rsidR="00FD5863">
        <w:rPr>
          <w:szCs w:val="28"/>
        </w:rPr>
        <w:t>ым</w:t>
      </w:r>
      <w:r w:rsidRPr="006931FA">
        <w:rPr>
          <w:szCs w:val="28"/>
        </w:rPr>
        <w:t xml:space="preserve"> за: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1)</w:t>
      </w:r>
      <w:r w:rsidR="00FD5863">
        <w:rPr>
          <w:szCs w:val="28"/>
        </w:rPr>
        <w:t> </w:t>
      </w:r>
      <w:r w:rsidRPr="006931FA">
        <w:rPr>
          <w:szCs w:val="28"/>
        </w:rPr>
        <w:t>прием от государственных гражданских служащих министерства (далее – государственные гражданские служащие) уведомлений о получении подарка в связи с протокольными мероприятиями, служебными командировками и другими официальными мероприятиями (далее – уведомление), составленное по форме согласно приложению № 1 к Положению о порядке 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(выкупа), утвержденному постановлением Губернатора Новосибирской области от 01.07.2016 № 154 «О порядке 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(выкупа)» (далее – Положение, утвержденное постановлением Губернатора Новосибирской области от 01.07.2016 № 154);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2)</w:t>
      </w:r>
      <w:r>
        <w:rPr>
          <w:szCs w:val="28"/>
        </w:rPr>
        <w:t> </w:t>
      </w:r>
      <w:r w:rsidRPr="006931FA">
        <w:rPr>
          <w:szCs w:val="28"/>
        </w:rPr>
        <w:t>регистрацию уведомлений в журнале регистрации уведомлений о получении подарков в связи с протокольными мероприятиями, служебными командировками и другими официальными мероприятиями, который ведется по форме согласно приложению № 2 к Положению, утвержденному постановлением Губернатора Новосибирской области от 01.07.2016 № 154;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3)</w:t>
      </w:r>
      <w:r>
        <w:rPr>
          <w:szCs w:val="28"/>
        </w:rPr>
        <w:t> </w:t>
      </w:r>
      <w:r w:rsidRPr="006931FA">
        <w:rPr>
          <w:szCs w:val="28"/>
        </w:rPr>
        <w:t xml:space="preserve">возврат лицу, представившему уведомление, один экземпляр уведомления с отметкой о регистрации, и направление другого экземпляра уведомления в </w:t>
      </w:r>
      <w:r w:rsidRPr="006931FA">
        <w:rPr>
          <w:szCs w:val="28"/>
        </w:rPr>
        <w:lastRenderedPageBreak/>
        <w:t>комиссию по поступлению и выбытию нематериальных активов, образованную в министерстве;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4)</w:t>
      </w:r>
      <w:r>
        <w:rPr>
          <w:szCs w:val="28"/>
        </w:rPr>
        <w:t> </w:t>
      </w:r>
      <w:r w:rsidRPr="006931FA">
        <w:rPr>
          <w:szCs w:val="28"/>
        </w:rPr>
        <w:t>обеспечение надлежащего приема от государственных гражданских служащих на хранение подарков по акту приема-передачи подарка(ов), полученного(ых) в связи с протокольными мероприятиями, служебными командировками и другими официальными мероприятиями, участие в которых связано с исполнением государственными гражданскими служащими министерства служебных (должностных) обязанностей, составленному по форме согласно приложению к настоящему приказу;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5)</w:t>
      </w:r>
      <w:r>
        <w:rPr>
          <w:szCs w:val="28"/>
        </w:rPr>
        <w:t> </w:t>
      </w:r>
      <w:r w:rsidRPr="006931FA">
        <w:rPr>
          <w:szCs w:val="28"/>
        </w:rPr>
        <w:t>осуществление учета принятых по актам приема-передачи подарков в журнале учета подарков, полученных в связи с протокольными мероприятиями, служебными командировками и другими официальными мероприятиями, который ведется по форме согласно приложению № 3 к Положению, утвержденному постановлением Губернатора Новосибирской области от 01.07.2016 № 154;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6)</w:t>
      </w:r>
      <w:r>
        <w:rPr>
          <w:szCs w:val="28"/>
        </w:rPr>
        <w:t> </w:t>
      </w:r>
      <w:r w:rsidRPr="006931FA">
        <w:rPr>
          <w:szCs w:val="28"/>
        </w:rPr>
        <w:t>осуществление регистрации заявлений о выкупе подарка, составленных по форме согласно приложению № 4 к Положению, утвержденному постановлением Губернатора Новосибирской области от 01.07.2016 № 154, в журнале регистрации заявлений о выкупе подарков, полученных в связи с протокольными мероприятиями, служебными командировками и другими официальными мероприятиями, который ведется по форме согласно приложению № 5 к Положению, утвержденному постановлением Губернатора Новосибирской области от 01.07.2016 № 154;</w:t>
      </w:r>
    </w:p>
    <w:p w:rsid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7)</w:t>
      </w:r>
      <w:r>
        <w:rPr>
          <w:szCs w:val="28"/>
        </w:rPr>
        <w:t> </w:t>
      </w:r>
      <w:r w:rsidRPr="006931FA">
        <w:rPr>
          <w:szCs w:val="28"/>
        </w:rPr>
        <w:t>обеспечение осуществления мероприятий по выкупу государственными гражданскими служащими подарка, реализации подарка (повторной реализации), либо использованию подарка для целей министерства, либо безвозмездной передаче подарка на баланс благотворительной организации, либо уничтожению подарка в соответствии с законодательством Российской Федерации.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>
        <w:rPr>
          <w:szCs w:val="28"/>
        </w:rPr>
        <w:t>4. </w:t>
      </w:r>
      <w:r w:rsidRPr="006931FA">
        <w:rPr>
          <w:szCs w:val="28"/>
        </w:rPr>
        <w:t xml:space="preserve">Назначить </w:t>
      </w:r>
      <w:r>
        <w:rPr>
          <w:szCs w:val="28"/>
        </w:rPr>
        <w:t>Сорокину О.А.</w:t>
      </w:r>
      <w:r w:rsidRPr="006931FA">
        <w:rPr>
          <w:szCs w:val="28"/>
        </w:rPr>
        <w:t xml:space="preserve">, </w:t>
      </w:r>
      <w:r>
        <w:rPr>
          <w:szCs w:val="28"/>
        </w:rPr>
        <w:t>консультанта</w:t>
      </w:r>
      <w:r w:rsidRPr="006931FA">
        <w:rPr>
          <w:szCs w:val="28"/>
        </w:rPr>
        <w:t xml:space="preserve"> отдела </w:t>
      </w:r>
      <w:r>
        <w:rPr>
          <w:szCs w:val="28"/>
        </w:rPr>
        <w:t xml:space="preserve">организационно-правового и финансового обеспечения </w:t>
      </w:r>
      <w:r w:rsidRPr="006931FA">
        <w:rPr>
          <w:szCs w:val="28"/>
        </w:rPr>
        <w:t>министерства, ответственной за: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1)</w:t>
      </w:r>
      <w:r w:rsidR="00DC735D">
        <w:rPr>
          <w:szCs w:val="28"/>
        </w:rPr>
        <w:t> </w:t>
      </w:r>
      <w:r w:rsidRPr="006931FA">
        <w:rPr>
          <w:szCs w:val="28"/>
        </w:rPr>
        <w:t xml:space="preserve">обеспечение учета подарков в соответствии с законодательством о бухгалтерском учете на забалансовом счете 07 «Награды, призы, кубки и ценные подарки, сувениры» в соответствии с приказом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до момента включения подарков в </w:t>
      </w:r>
      <w:r w:rsidR="00703378">
        <w:rPr>
          <w:szCs w:val="28"/>
        </w:rPr>
        <w:t>Р</w:t>
      </w:r>
      <w:r w:rsidRPr="006931FA">
        <w:rPr>
          <w:szCs w:val="28"/>
        </w:rPr>
        <w:t>еестр государственной собственности Новосибирской области или безвозмездной передачи лицу, сдавшего подарок, стоимость которого не превышает 3 тыс. рублей;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2)</w:t>
      </w:r>
      <w:r>
        <w:rPr>
          <w:szCs w:val="28"/>
        </w:rPr>
        <w:t> </w:t>
      </w:r>
      <w:r w:rsidRPr="006931FA">
        <w:rPr>
          <w:szCs w:val="28"/>
        </w:rPr>
        <w:t>обеспечение включения в установленном порядке принятых к бухгалтерскому учету подарков, стоимость которых превышает три тысячи рублей, в Реестр государственной собственности Новосибирской области;</w:t>
      </w:r>
    </w:p>
    <w:p w:rsidR="006931FA" w:rsidRP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3)</w:t>
      </w:r>
      <w:r w:rsidR="00DC735D">
        <w:rPr>
          <w:szCs w:val="28"/>
        </w:rPr>
        <w:t> </w:t>
      </w:r>
      <w:r w:rsidRPr="006931FA">
        <w:rPr>
          <w:szCs w:val="28"/>
        </w:rPr>
        <w:t xml:space="preserve">передачу подарков, изготовленных из драгоценных металлов и (или) драгоценных камней, в федеральное казенное учреждение «Государственное учреждение по формированию Государственного фонда драгоценных металлов и </w:t>
      </w:r>
      <w:r w:rsidRPr="006931FA">
        <w:rPr>
          <w:szCs w:val="28"/>
        </w:rPr>
        <w:lastRenderedPageBreak/>
        <w:t>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 в случае, если в отношении данных подарков не поступало заявления о их выкупе либо в случае отказа лица, сдавшего подарок, от выкупа такого подарка;</w:t>
      </w:r>
    </w:p>
    <w:p w:rsidR="006931FA" w:rsidRDefault="006931FA" w:rsidP="006931FA">
      <w:pPr>
        <w:pStyle w:val="a3"/>
        <w:jc w:val="both"/>
        <w:rPr>
          <w:szCs w:val="28"/>
        </w:rPr>
      </w:pPr>
      <w:r w:rsidRPr="006931FA">
        <w:rPr>
          <w:szCs w:val="28"/>
        </w:rPr>
        <w:t>4)</w:t>
      </w:r>
      <w:r>
        <w:rPr>
          <w:szCs w:val="28"/>
        </w:rPr>
        <w:t> </w:t>
      </w:r>
      <w:r w:rsidRPr="006931FA">
        <w:rPr>
          <w:szCs w:val="28"/>
        </w:rPr>
        <w:t>обеспечение зачисления средств, вырученных от реализации (выкупа) подарка, в доход областного бюджета Новосибирской области в порядке, установленном бюджетным законодательством Российской Федерации.</w:t>
      </w:r>
    </w:p>
    <w:p w:rsidR="006877C3" w:rsidRDefault="00906599" w:rsidP="006877C3">
      <w:pPr>
        <w:pStyle w:val="a3"/>
        <w:jc w:val="both"/>
        <w:rPr>
          <w:rFonts w:cs="Times New Roman"/>
          <w:szCs w:val="28"/>
        </w:rPr>
      </w:pPr>
      <w:r>
        <w:rPr>
          <w:color w:val="000000"/>
          <w:lang w:eastAsia="ru-RU" w:bidi="ru-RU"/>
        </w:rPr>
        <w:t>3</w:t>
      </w:r>
      <w:r w:rsidR="006877C3">
        <w:rPr>
          <w:color w:val="000000"/>
          <w:lang w:eastAsia="ru-RU" w:bidi="ru-RU"/>
        </w:rPr>
        <w:t>. Контроль за исполнением настоящего приказа оставляю за собой.</w:t>
      </w:r>
    </w:p>
    <w:p w:rsidR="00C63E2A" w:rsidRPr="00C64FF7" w:rsidRDefault="00C63E2A" w:rsidP="00DA20E7">
      <w:pPr>
        <w:pStyle w:val="a3"/>
        <w:jc w:val="both"/>
        <w:rPr>
          <w:szCs w:val="28"/>
        </w:rPr>
      </w:pPr>
    </w:p>
    <w:p w:rsidR="00DA20E7" w:rsidRDefault="00DA20E7" w:rsidP="00DA20E7">
      <w:pPr>
        <w:pStyle w:val="a3"/>
        <w:jc w:val="both"/>
        <w:rPr>
          <w:szCs w:val="28"/>
        </w:rPr>
      </w:pPr>
    </w:p>
    <w:p w:rsidR="009946B7" w:rsidRPr="00C64FF7" w:rsidRDefault="009946B7" w:rsidP="00DA20E7">
      <w:pPr>
        <w:pStyle w:val="a3"/>
        <w:jc w:val="both"/>
        <w:rPr>
          <w:szCs w:val="28"/>
        </w:rPr>
      </w:pPr>
    </w:p>
    <w:p w:rsidR="00531A92" w:rsidRPr="00531A92" w:rsidRDefault="00E26911" w:rsidP="00DA20E7">
      <w:pPr>
        <w:pStyle w:val="a3"/>
        <w:ind w:firstLine="0"/>
        <w:jc w:val="both"/>
        <w:rPr>
          <w:szCs w:val="28"/>
        </w:rPr>
      </w:pPr>
      <w:r>
        <w:rPr>
          <w:szCs w:val="28"/>
        </w:rPr>
        <w:t xml:space="preserve">Министр </w:t>
      </w:r>
      <w:r w:rsidR="00531A92">
        <w:rPr>
          <w:szCs w:val="28"/>
        </w:rPr>
        <w:t xml:space="preserve">                                     </w:t>
      </w:r>
      <w:r w:rsidR="007B5FF1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А.В. Васильев</w:t>
      </w:r>
    </w:p>
    <w:p w:rsidR="00DA20E7" w:rsidRDefault="00DA20E7" w:rsidP="00DA20E7">
      <w:pPr>
        <w:pStyle w:val="a3"/>
        <w:jc w:val="both"/>
        <w:rPr>
          <w:szCs w:val="28"/>
        </w:rPr>
      </w:pPr>
    </w:p>
    <w:p w:rsidR="00703378" w:rsidRDefault="00703378" w:rsidP="00DA20E7">
      <w:pPr>
        <w:pStyle w:val="a3"/>
        <w:jc w:val="both"/>
        <w:rPr>
          <w:szCs w:val="28"/>
        </w:rPr>
        <w:sectPr w:rsidR="00703378" w:rsidSect="00C8025E">
          <w:headerReference w:type="default" r:id="rId8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6931FA" w:rsidRDefault="006931FA" w:rsidP="006931FA">
      <w:pPr>
        <w:pStyle w:val="a3"/>
        <w:ind w:left="5812" w:firstLine="0"/>
        <w:jc w:val="center"/>
      </w:pPr>
      <w:bookmarkStart w:id="0" w:name="_GoBack"/>
      <w:bookmarkEnd w:id="0"/>
      <w:r>
        <w:lastRenderedPageBreak/>
        <w:t>Приложение</w:t>
      </w:r>
    </w:p>
    <w:p w:rsidR="006877C3" w:rsidRDefault="006931FA" w:rsidP="006877C3">
      <w:pPr>
        <w:pStyle w:val="a3"/>
        <w:ind w:left="5812" w:firstLine="0"/>
        <w:jc w:val="center"/>
      </w:pPr>
      <w:r>
        <w:t xml:space="preserve">к </w:t>
      </w:r>
      <w:r w:rsidR="006877C3">
        <w:t>приказ</w:t>
      </w:r>
      <w:r>
        <w:t>у</w:t>
      </w:r>
      <w:r w:rsidR="006877C3">
        <w:t xml:space="preserve"> министерства науки и инновационной политики Новосибирской области от ____________ № ____</w:t>
      </w:r>
    </w:p>
    <w:p w:rsidR="006877C3" w:rsidRDefault="006877C3" w:rsidP="006877C3">
      <w:pPr>
        <w:pStyle w:val="a3"/>
        <w:ind w:left="5812"/>
        <w:jc w:val="both"/>
      </w:pPr>
    </w:p>
    <w:p w:rsidR="006931FA" w:rsidRDefault="006931FA" w:rsidP="006931FA">
      <w:pPr>
        <w:pStyle w:val="a3"/>
        <w:ind w:firstLine="0"/>
        <w:jc w:val="both"/>
      </w:pPr>
    </w:p>
    <w:p w:rsidR="006931FA" w:rsidRPr="006931FA" w:rsidRDefault="006931FA" w:rsidP="0069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31FA">
        <w:rPr>
          <w:rFonts w:ascii="Times New Roman" w:eastAsia="Times New Roman" w:hAnsi="Times New Roman" w:cs="Times New Roman"/>
          <w:b/>
          <w:bCs/>
          <w:sz w:val="28"/>
          <w:szCs w:val="28"/>
        </w:rPr>
        <w:t>АКТ</w:t>
      </w:r>
    </w:p>
    <w:p w:rsidR="00BC7248" w:rsidRDefault="006931FA" w:rsidP="0069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1F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приема-передачи подарка(ов), полученного(ых) в связи с протокольными мероприятиями, служебными командировками и другими официальными мероприятиями, участие в которых связано с исполнением государственными гражданскими служащими министерства </w:t>
      </w:r>
      <w:r w:rsidR="00595DB7">
        <w:rPr>
          <w:rFonts w:ascii="Times New Roman" w:eastAsia="Times New Roman" w:hAnsi="Times New Roman" w:cs="Times New Roman"/>
          <w:b/>
          <w:sz w:val="28"/>
          <w:szCs w:val="28"/>
        </w:rPr>
        <w:t>науки и инновационной политики</w:t>
      </w:r>
      <w:r w:rsidRPr="006931FA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 служебных</w:t>
      </w:r>
    </w:p>
    <w:p w:rsidR="006931FA" w:rsidRPr="006931FA" w:rsidRDefault="006931FA" w:rsidP="0069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1FA">
        <w:rPr>
          <w:rFonts w:ascii="Times New Roman" w:eastAsia="Times New Roman" w:hAnsi="Times New Roman" w:cs="Times New Roman"/>
          <w:b/>
          <w:sz w:val="28"/>
          <w:szCs w:val="28"/>
        </w:rPr>
        <w:t>(должностных) обязанностей</w:t>
      </w:r>
    </w:p>
    <w:p w:rsidR="006931FA" w:rsidRPr="006931FA" w:rsidRDefault="006931FA" w:rsidP="00693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931FA" w:rsidRPr="006931FA" w:rsidRDefault="006931FA" w:rsidP="00693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31FA">
        <w:rPr>
          <w:rFonts w:ascii="Times New Roman" w:eastAsia="Times New Roman" w:hAnsi="Times New Roman" w:cs="Times New Roman"/>
          <w:sz w:val="28"/>
          <w:szCs w:val="28"/>
        </w:rPr>
        <w:t>«____»___________20___ г.                                                                        № ________</w:t>
      </w:r>
    </w:p>
    <w:p w:rsidR="006931FA" w:rsidRPr="006931FA" w:rsidRDefault="006931FA" w:rsidP="006931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931FA" w:rsidRPr="006931FA" w:rsidRDefault="006931FA" w:rsidP="006931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931FA" w:rsidRPr="006931FA" w:rsidRDefault="006931FA" w:rsidP="006931F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31FA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отчество, должность государственного гражданского служащего </w:t>
      </w:r>
    </w:p>
    <w:p w:rsidR="006931FA" w:rsidRPr="006931FA" w:rsidRDefault="006931FA" w:rsidP="006931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6931FA" w:rsidRPr="006931FA" w:rsidRDefault="006931FA" w:rsidP="006931F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1FA">
        <w:rPr>
          <w:rFonts w:ascii="Times New Roman" w:eastAsia="Times New Roman" w:hAnsi="Times New Roman" w:cs="Times New Roman"/>
          <w:sz w:val="20"/>
          <w:szCs w:val="20"/>
        </w:rPr>
        <w:t xml:space="preserve">министерства </w:t>
      </w:r>
      <w:r w:rsidR="00595DB7">
        <w:rPr>
          <w:rFonts w:ascii="Times New Roman" w:eastAsia="Times New Roman" w:hAnsi="Times New Roman" w:cs="Times New Roman"/>
          <w:sz w:val="20"/>
          <w:szCs w:val="20"/>
        </w:rPr>
        <w:t>науки и инновационной политики</w:t>
      </w:r>
      <w:r w:rsidRPr="006931FA">
        <w:rPr>
          <w:rFonts w:ascii="Times New Roman" w:eastAsia="Times New Roman" w:hAnsi="Times New Roman" w:cs="Times New Roman"/>
          <w:sz w:val="20"/>
          <w:szCs w:val="20"/>
        </w:rPr>
        <w:t xml:space="preserve"> Новосибирской области)</w:t>
      </w:r>
    </w:p>
    <w:p w:rsidR="006931FA" w:rsidRPr="006931FA" w:rsidRDefault="006931FA" w:rsidP="00693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31FA">
        <w:rPr>
          <w:rFonts w:ascii="Times New Roman" w:eastAsia="Times New Roman" w:hAnsi="Times New Roman" w:cs="Times New Roman"/>
          <w:sz w:val="28"/>
          <w:szCs w:val="28"/>
        </w:rPr>
        <w:t>передает, а материально ответственное лицо ________________________________</w:t>
      </w:r>
    </w:p>
    <w:p w:rsidR="006931FA" w:rsidRPr="006931FA" w:rsidRDefault="006931FA" w:rsidP="006931FA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</w:rPr>
      </w:pPr>
      <w:r w:rsidRPr="006931FA">
        <w:rPr>
          <w:rFonts w:ascii="Times New Roman" w:eastAsia="Times New Roman" w:hAnsi="Times New Roman" w:cs="Times New Roman"/>
          <w:sz w:val="20"/>
          <w:szCs w:val="20"/>
        </w:rPr>
        <w:t xml:space="preserve">         (фамилия, имя, отчество, должность</w:t>
      </w:r>
    </w:p>
    <w:p w:rsidR="006931FA" w:rsidRPr="006931FA" w:rsidRDefault="006931FA" w:rsidP="006931FA">
      <w:pPr>
        <w:spacing w:after="0" w:line="240" w:lineRule="auto"/>
        <w:ind w:left="5664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931FA" w:rsidRPr="006931FA" w:rsidRDefault="006931FA" w:rsidP="006931F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31FA">
        <w:rPr>
          <w:rFonts w:ascii="Times New Roman" w:eastAsia="Times New Roman" w:hAnsi="Times New Roman" w:cs="Times New Roman"/>
          <w:sz w:val="20"/>
          <w:szCs w:val="20"/>
        </w:rPr>
        <w:t>государственного гражданского служащего</w:t>
      </w:r>
    </w:p>
    <w:p w:rsidR="006931FA" w:rsidRPr="006931FA" w:rsidRDefault="006931FA" w:rsidP="006931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931FA" w:rsidRPr="006931FA" w:rsidRDefault="006931FA" w:rsidP="006931F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31FA">
        <w:rPr>
          <w:rFonts w:ascii="Times New Roman" w:eastAsia="Times New Roman" w:hAnsi="Times New Roman" w:cs="Times New Roman"/>
          <w:sz w:val="20"/>
          <w:szCs w:val="20"/>
        </w:rPr>
        <w:t xml:space="preserve">министерства </w:t>
      </w:r>
      <w:r w:rsidR="00595DB7">
        <w:rPr>
          <w:rFonts w:ascii="Times New Roman" w:eastAsia="Times New Roman" w:hAnsi="Times New Roman" w:cs="Times New Roman"/>
          <w:sz w:val="20"/>
          <w:szCs w:val="20"/>
        </w:rPr>
        <w:t>науки и инновационной политики</w:t>
      </w:r>
      <w:r w:rsidRPr="006931FA">
        <w:rPr>
          <w:rFonts w:ascii="Times New Roman" w:eastAsia="Times New Roman" w:hAnsi="Times New Roman" w:cs="Times New Roman"/>
          <w:sz w:val="20"/>
          <w:szCs w:val="20"/>
        </w:rPr>
        <w:t xml:space="preserve"> Новосибирской области)</w:t>
      </w:r>
    </w:p>
    <w:p w:rsidR="006931FA" w:rsidRPr="006931FA" w:rsidRDefault="006931FA" w:rsidP="00693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31FA" w:rsidRPr="006931FA" w:rsidRDefault="006931FA" w:rsidP="0069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1FA">
        <w:rPr>
          <w:rFonts w:ascii="Times New Roman" w:eastAsia="Times New Roman" w:hAnsi="Times New Roman" w:cs="Times New Roman"/>
          <w:sz w:val="28"/>
          <w:szCs w:val="28"/>
        </w:rPr>
        <w:t>принимает подарок, полученный в связи ________________________________</w:t>
      </w:r>
    </w:p>
    <w:p w:rsidR="006931FA" w:rsidRPr="006931FA" w:rsidRDefault="00595DB7" w:rsidP="00595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6931FA" w:rsidRPr="006931FA">
        <w:rPr>
          <w:rFonts w:ascii="Times New Roman" w:eastAsia="Times New Roman" w:hAnsi="Times New Roman" w:cs="Times New Roman"/>
          <w:sz w:val="20"/>
          <w:szCs w:val="20"/>
        </w:rPr>
        <w:t>(указывается мероприятие и дата)</w:t>
      </w:r>
    </w:p>
    <w:p w:rsidR="006931FA" w:rsidRPr="006931FA" w:rsidRDefault="006931FA" w:rsidP="00693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31F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6931FA" w:rsidRPr="006931FA" w:rsidRDefault="006931FA" w:rsidP="0069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9899" w:type="dxa"/>
        <w:jc w:val="center"/>
        <w:tblLook w:val="04A0" w:firstRow="1" w:lastRow="0" w:firstColumn="1" w:lastColumn="0" w:noHBand="0" w:noVBand="1"/>
      </w:tblPr>
      <w:tblGrid>
        <w:gridCol w:w="2297"/>
        <w:gridCol w:w="3103"/>
        <w:gridCol w:w="2126"/>
        <w:gridCol w:w="2373"/>
      </w:tblGrid>
      <w:tr w:rsidR="006931FA" w:rsidRPr="006931FA" w:rsidTr="00AE7A91">
        <w:trPr>
          <w:jc w:val="center"/>
        </w:trPr>
        <w:tc>
          <w:tcPr>
            <w:tcW w:w="2297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A">
              <w:rPr>
                <w:rFonts w:ascii="Times New Roman" w:hAnsi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103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A">
              <w:rPr>
                <w:rFonts w:ascii="Times New Roman" w:hAnsi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126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A"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373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A">
              <w:rPr>
                <w:rFonts w:ascii="Times New Roman" w:hAnsi="Times New Roman"/>
                <w:sz w:val="28"/>
                <w:szCs w:val="28"/>
              </w:rPr>
              <w:t>Стоимость в рублях</w:t>
            </w:r>
            <w:r w:rsidRPr="006931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6931FA" w:rsidRPr="006931FA" w:rsidTr="00AE7A91">
        <w:trPr>
          <w:jc w:val="center"/>
        </w:trPr>
        <w:tc>
          <w:tcPr>
            <w:tcW w:w="2297" w:type="dxa"/>
          </w:tcPr>
          <w:p w:rsidR="006931FA" w:rsidRPr="006931FA" w:rsidRDefault="006931FA" w:rsidP="006931FA">
            <w:pPr>
              <w:rPr>
                <w:rFonts w:ascii="Times New Roman" w:hAnsi="Times New Roman"/>
                <w:sz w:val="28"/>
                <w:szCs w:val="28"/>
              </w:rPr>
            </w:pPr>
            <w:r w:rsidRPr="006931F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03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A" w:rsidRPr="006931FA" w:rsidTr="00AE7A91">
        <w:trPr>
          <w:jc w:val="center"/>
        </w:trPr>
        <w:tc>
          <w:tcPr>
            <w:tcW w:w="2297" w:type="dxa"/>
          </w:tcPr>
          <w:p w:rsidR="006931FA" w:rsidRPr="006931FA" w:rsidRDefault="006931FA" w:rsidP="006931FA">
            <w:pPr>
              <w:rPr>
                <w:rFonts w:ascii="Times New Roman" w:hAnsi="Times New Roman"/>
                <w:sz w:val="28"/>
                <w:szCs w:val="28"/>
              </w:rPr>
            </w:pPr>
            <w:r w:rsidRPr="006931F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03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A" w:rsidRPr="006931FA" w:rsidTr="00AE7A91">
        <w:trPr>
          <w:jc w:val="center"/>
        </w:trPr>
        <w:tc>
          <w:tcPr>
            <w:tcW w:w="2297" w:type="dxa"/>
          </w:tcPr>
          <w:p w:rsidR="006931FA" w:rsidRPr="006931FA" w:rsidRDefault="006931FA" w:rsidP="006931FA">
            <w:pPr>
              <w:rPr>
                <w:rFonts w:ascii="Times New Roman" w:hAnsi="Times New Roman"/>
                <w:sz w:val="28"/>
                <w:szCs w:val="28"/>
              </w:rPr>
            </w:pPr>
            <w:r w:rsidRPr="006931F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03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A" w:rsidRPr="006931FA" w:rsidTr="00AE7A91">
        <w:trPr>
          <w:jc w:val="center"/>
        </w:trPr>
        <w:tc>
          <w:tcPr>
            <w:tcW w:w="2297" w:type="dxa"/>
          </w:tcPr>
          <w:p w:rsidR="006931FA" w:rsidRPr="006931FA" w:rsidRDefault="006931FA" w:rsidP="006931FA">
            <w:pPr>
              <w:rPr>
                <w:rFonts w:ascii="Times New Roman" w:hAnsi="Times New Roman"/>
                <w:sz w:val="28"/>
                <w:szCs w:val="28"/>
              </w:rPr>
            </w:pPr>
            <w:r w:rsidRPr="006931F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03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6931FA" w:rsidRPr="006931FA" w:rsidRDefault="006931FA" w:rsidP="0069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31FA" w:rsidRPr="006931FA" w:rsidRDefault="006931FA" w:rsidP="0069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1FA" w:rsidRPr="006931FA" w:rsidRDefault="006931FA" w:rsidP="0069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1FA">
        <w:rPr>
          <w:rFonts w:ascii="Times New Roman" w:eastAsia="Times New Roman" w:hAnsi="Times New Roman" w:cs="Times New Roman"/>
          <w:sz w:val="28"/>
          <w:szCs w:val="28"/>
        </w:rPr>
        <w:t>Приложение_______________________________________________на_____листах</w:t>
      </w:r>
    </w:p>
    <w:p w:rsidR="006931FA" w:rsidRPr="006931FA" w:rsidRDefault="006931FA" w:rsidP="006931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31F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(наименование документа)</w:t>
      </w:r>
    </w:p>
    <w:p w:rsidR="006931FA" w:rsidRPr="006931FA" w:rsidRDefault="006931FA" w:rsidP="0069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1FA" w:rsidRPr="006931FA" w:rsidRDefault="006931FA" w:rsidP="0069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31FA">
        <w:rPr>
          <w:rFonts w:ascii="Times New Roman" w:eastAsia="Times New Roman" w:hAnsi="Times New Roman" w:cs="Times New Roman"/>
          <w:sz w:val="28"/>
          <w:szCs w:val="28"/>
        </w:rPr>
        <w:t>Сдал_______________________</w:t>
      </w:r>
      <w:r w:rsidRPr="006931FA">
        <w:rPr>
          <w:rFonts w:ascii="Times New Roman" w:eastAsia="Times New Roman" w:hAnsi="Times New Roman" w:cs="Times New Roman"/>
          <w:sz w:val="28"/>
          <w:szCs w:val="28"/>
        </w:rPr>
        <w:tab/>
      </w:r>
      <w:r w:rsidRPr="006931FA">
        <w:rPr>
          <w:rFonts w:ascii="Times New Roman" w:eastAsia="Times New Roman" w:hAnsi="Times New Roman" w:cs="Times New Roman"/>
          <w:sz w:val="28"/>
          <w:szCs w:val="28"/>
        </w:rPr>
        <w:tab/>
      </w:r>
      <w:r w:rsidRPr="006931FA">
        <w:rPr>
          <w:rFonts w:ascii="Times New Roman" w:eastAsia="Times New Roman" w:hAnsi="Times New Roman" w:cs="Times New Roman"/>
          <w:sz w:val="28"/>
          <w:szCs w:val="28"/>
        </w:rPr>
        <w:tab/>
        <w:t>Принял_______________________</w:t>
      </w:r>
      <w:r w:rsidRPr="006931FA">
        <w:rPr>
          <w:rFonts w:ascii="Times New Roman" w:eastAsia="Times New Roman" w:hAnsi="Times New Roman" w:cs="Times New Roman"/>
          <w:sz w:val="20"/>
          <w:szCs w:val="20"/>
        </w:rPr>
        <w:tab/>
        <w:t>(фамилия, имя, отчество, подпись)</w:t>
      </w:r>
      <w:r w:rsidRPr="006931FA">
        <w:rPr>
          <w:rFonts w:ascii="Times New Roman" w:eastAsia="Times New Roman" w:hAnsi="Times New Roman" w:cs="Times New Roman"/>
          <w:sz w:val="20"/>
          <w:szCs w:val="20"/>
        </w:rPr>
        <w:tab/>
      </w:r>
      <w:r w:rsidRPr="006931FA">
        <w:rPr>
          <w:rFonts w:ascii="Times New Roman" w:eastAsia="Times New Roman" w:hAnsi="Times New Roman" w:cs="Times New Roman"/>
          <w:sz w:val="20"/>
          <w:szCs w:val="20"/>
        </w:rPr>
        <w:tab/>
      </w:r>
      <w:r w:rsidRPr="006931FA">
        <w:rPr>
          <w:rFonts w:ascii="Times New Roman" w:eastAsia="Times New Roman" w:hAnsi="Times New Roman" w:cs="Times New Roman"/>
          <w:sz w:val="20"/>
          <w:szCs w:val="20"/>
        </w:rPr>
        <w:tab/>
      </w:r>
      <w:r w:rsidRPr="006931FA">
        <w:rPr>
          <w:rFonts w:ascii="Times New Roman" w:eastAsia="Times New Roman" w:hAnsi="Times New Roman" w:cs="Times New Roman"/>
          <w:sz w:val="20"/>
          <w:szCs w:val="20"/>
        </w:rPr>
        <w:tab/>
        <w:t xml:space="preserve">     (фамилия, имя, отчество, подпись)</w:t>
      </w:r>
    </w:p>
    <w:p w:rsidR="006931FA" w:rsidRPr="006931FA" w:rsidRDefault="006931FA" w:rsidP="006931FA">
      <w:pPr>
        <w:pStyle w:val="a3"/>
        <w:ind w:firstLine="0"/>
        <w:jc w:val="both"/>
      </w:pPr>
    </w:p>
    <w:p w:rsidR="006931FA" w:rsidRPr="006931FA" w:rsidRDefault="006931FA" w:rsidP="006877C3">
      <w:pPr>
        <w:pStyle w:val="a3"/>
        <w:ind w:firstLine="0"/>
        <w:jc w:val="center"/>
      </w:pPr>
      <w:r>
        <w:t>__________</w:t>
      </w:r>
    </w:p>
    <w:sectPr w:rsidR="006931FA" w:rsidRPr="006931FA" w:rsidSect="00F807BE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97" w:rsidRDefault="00837197" w:rsidP="00D15FC7">
      <w:pPr>
        <w:spacing w:after="0" w:line="240" w:lineRule="auto"/>
      </w:pPr>
      <w:r>
        <w:separator/>
      </w:r>
    </w:p>
  </w:endnote>
  <w:endnote w:type="continuationSeparator" w:id="0">
    <w:p w:rsidR="00837197" w:rsidRDefault="00837197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97" w:rsidRDefault="00837197" w:rsidP="00D15FC7">
      <w:pPr>
        <w:spacing w:after="0" w:line="240" w:lineRule="auto"/>
      </w:pPr>
      <w:r>
        <w:separator/>
      </w:r>
    </w:p>
  </w:footnote>
  <w:footnote w:type="continuationSeparator" w:id="0">
    <w:p w:rsidR="00837197" w:rsidRDefault="00837197" w:rsidP="00D15FC7">
      <w:pPr>
        <w:spacing w:after="0" w:line="240" w:lineRule="auto"/>
      </w:pPr>
      <w:r>
        <w:continuationSeparator/>
      </w:r>
    </w:p>
  </w:footnote>
  <w:footnote w:id="1">
    <w:p w:rsidR="006931FA" w:rsidRDefault="006931FA" w:rsidP="006931FA">
      <w:pPr>
        <w:pStyle w:val="ab"/>
      </w:pPr>
      <w:r w:rsidRPr="00856BCF"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AF1E5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з</w:t>
      </w:r>
      <w:r w:rsidRPr="00856BCF">
        <w:rPr>
          <w:rFonts w:ascii="Times New Roman" w:hAnsi="Times New Roman"/>
        </w:rPr>
        <w:t>аполняется при наличии документа, подтверждающего стоимость подарка.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D15FC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5F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F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82DC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5FC7" w:rsidRPr="00D15FC7" w:rsidRDefault="00D15FC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1D0"/>
    <w:multiLevelType w:val="hybridMultilevel"/>
    <w:tmpl w:val="B2DAC8D2"/>
    <w:lvl w:ilvl="0" w:tplc="FB1E7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6FB2"/>
    <w:multiLevelType w:val="hybridMultilevel"/>
    <w:tmpl w:val="698A3CA8"/>
    <w:lvl w:ilvl="0" w:tplc="8EB411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F"/>
    <w:rsid w:val="000726D0"/>
    <w:rsid w:val="000738C5"/>
    <w:rsid w:val="000A62A4"/>
    <w:rsid w:val="000D4BEA"/>
    <w:rsid w:val="000D6938"/>
    <w:rsid w:val="000F0E51"/>
    <w:rsid w:val="001017A0"/>
    <w:rsid w:val="001951EE"/>
    <w:rsid w:val="001B5E64"/>
    <w:rsid w:val="001F3981"/>
    <w:rsid w:val="002A0E33"/>
    <w:rsid w:val="002E0C63"/>
    <w:rsid w:val="0030351E"/>
    <w:rsid w:val="00306B5B"/>
    <w:rsid w:val="00313A83"/>
    <w:rsid w:val="00314A9A"/>
    <w:rsid w:val="00333A81"/>
    <w:rsid w:val="00342B16"/>
    <w:rsid w:val="003434BC"/>
    <w:rsid w:val="0035220F"/>
    <w:rsid w:val="00377973"/>
    <w:rsid w:val="00377D98"/>
    <w:rsid w:val="00383104"/>
    <w:rsid w:val="003A071D"/>
    <w:rsid w:val="003B0F80"/>
    <w:rsid w:val="00412860"/>
    <w:rsid w:val="004304BA"/>
    <w:rsid w:val="00444006"/>
    <w:rsid w:val="0048205B"/>
    <w:rsid w:val="004C04B2"/>
    <w:rsid w:val="004D556E"/>
    <w:rsid w:val="005003E1"/>
    <w:rsid w:val="00505950"/>
    <w:rsid w:val="00531A92"/>
    <w:rsid w:val="00546E45"/>
    <w:rsid w:val="005628DD"/>
    <w:rsid w:val="00565FA9"/>
    <w:rsid w:val="005936DC"/>
    <w:rsid w:val="00595DB7"/>
    <w:rsid w:val="005A48C1"/>
    <w:rsid w:val="005A7A66"/>
    <w:rsid w:val="005B36A9"/>
    <w:rsid w:val="00605962"/>
    <w:rsid w:val="006410D2"/>
    <w:rsid w:val="00644EAE"/>
    <w:rsid w:val="006748FD"/>
    <w:rsid w:val="006877C3"/>
    <w:rsid w:val="0069185E"/>
    <w:rsid w:val="006931FA"/>
    <w:rsid w:val="006C4E6D"/>
    <w:rsid w:val="006D5255"/>
    <w:rsid w:val="006E5733"/>
    <w:rsid w:val="006F3604"/>
    <w:rsid w:val="00703378"/>
    <w:rsid w:val="00764684"/>
    <w:rsid w:val="00770B40"/>
    <w:rsid w:val="007743F6"/>
    <w:rsid w:val="007B5FF1"/>
    <w:rsid w:val="007C0861"/>
    <w:rsid w:val="008117B3"/>
    <w:rsid w:val="00837197"/>
    <w:rsid w:val="008B1F54"/>
    <w:rsid w:val="00906599"/>
    <w:rsid w:val="0094325A"/>
    <w:rsid w:val="0096591F"/>
    <w:rsid w:val="009946B7"/>
    <w:rsid w:val="009D033C"/>
    <w:rsid w:val="009F0829"/>
    <w:rsid w:val="00A07072"/>
    <w:rsid w:val="00A21278"/>
    <w:rsid w:val="00A301AB"/>
    <w:rsid w:val="00A56C23"/>
    <w:rsid w:val="00AB1FE1"/>
    <w:rsid w:val="00AF581E"/>
    <w:rsid w:val="00B11642"/>
    <w:rsid w:val="00B82DC4"/>
    <w:rsid w:val="00BA4AAD"/>
    <w:rsid w:val="00BC7248"/>
    <w:rsid w:val="00BF4888"/>
    <w:rsid w:val="00C05E7F"/>
    <w:rsid w:val="00C205A2"/>
    <w:rsid w:val="00C63E2A"/>
    <w:rsid w:val="00C657F1"/>
    <w:rsid w:val="00CA42C7"/>
    <w:rsid w:val="00CC0583"/>
    <w:rsid w:val="00CD18E5"/>
    <w:rsid w:val="00D059F2"/>
    <w:rsid w:val="00D15FC7"/>
    <w:rsid w:val="00D833CF"/>
    <w:rsid w:val="00DA20E7"/>
    <w:rsid w:val="00DC735D"/>
    <w:rsid w:val="00E10D91"/>
    <w:rsid w:val="00E202ED"/>
    <w:rsid w:val="00E21AF4"/>
    <w:rsid w:val="00E26911"/>
    <w:rsid w:val="00E45F43"/>
    <w:rsid w:val="00E54ACF"/>
    <w:rsid w:val="00E57A33"/>
    <w:rsid w:val="00EF163F"/>
    <w:rsid w:val="00F06CF5"/>
    <w:rsid w:val="00F10B05"/>
    <w:rsid w:val="00F17942"/>
    <w:rsid w:val="00F30412"/>
    <w:rsid w:val="00F32085"/>
    <w:rsid w:val="00F807BE"/>
    <w:rsid w:val="00F82ABA"/>
    <w:rsid w:val="00F93D1B"/>
    <w:rsid w:val="00FC03BE"/>
    <w:rsid w:val="00F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0CDD5-D981-4FA9-899E-57624B4C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paragraph" w:styleId="1">
    <w:name w:val="heading 1"/>
    <w:basedOn w:val="a"/>
    <w:next w:val="a"/>
    <w:link w:val="10"/>
    <w:qFormat/>
    <w:rsid w:val="00F807B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character" w:customStyle="1" w:styleId="10">
    <w:name w:val="Заголовок 1 Знак"/>
    <w:basedOn w:val="a0"/>
    <w:link w:val="1"/>
    <w:rsid w:val="00F807B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6931F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931FA"/>
    <w:rPr>
      <w:sz w:val="20"/>
      <w:szCs w:val="20"/>
    </w:rPr>
  </w:style>
  <w:style w:type="table" w:customStyle="1" w:styleId="11">
    <w:name w:val="Сетка таблицы1"/>
    <w:basedOn w:val="a1"/>
    <w:next w:val="a4"/>
    <w:uiPriority w:val="59"/>
    <w:rsid w:val="006931FA"/>
    <w:pPr>
      <w:spacing w:after="0" w:line="240" w:lineRule="auto"/>
    </w:pPr>
    <w:rPr>
      <w:rFonts w:eastAsia="Times New Roman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basedOn w:val="a0"/>
    <w:uiPriority w:val="99"/>
    <w:unhideWhenUsed/>
    <w:rsid w:val="006931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Головин Алексей Николаевич</cp:lastModifiedBy>
  <cp:revision>53</cp:revision>
  <cp:lastPrinted>2017-05-17T05:29:00Z</cp:lastPrinted>
  <dcterms:created xsi:type="dcterms:W3CDTF">2015-10-27T07:57:00Z</dcterms:created>
  <dcterms:modified xsi:type="dcterms:W3CDTF">2019-07-11T07:27:00Z</dcterms:modified>
</cp:coreProperties>
</file>