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37" w:rsidRDefault="006B7765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C758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75837" w:rsidRDefault="00C75837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Правительства Новосибирской области </w:t>
      </w:r>
    </w:p>
    <w:p w:rsidR="00C75837" w:rsidRDefault="00C75837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Pr="000874CC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Правительства </w:t>
      </w:r>
    </w:p>
    <w:p w:rsidR="00C75837" w:rsidRPr="000874CC" w:rsidRDefault="00C75837" w:rsidP="00C75837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</w:t>
      </w:r>
      <w:r>
        <w:rPr>
          <w:rFonts w:ascii="Times New Roman" w:hAnsi="Times New Roman" w:cs="Times New Roman"/>
          <w:sz w:val="28"/>
          <w:szCs w:val="28"/>
        </w:rPr>
        <w:t>сибирской области от 30.12.2015 № 488</w:t>
      </w:r>
      <w:r w:rsidRPr="000874CC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7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Правилам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требований к закупаемым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государственной власти Новосибирской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государственными органами Новосибирской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соответственно их территориальными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и подведомственными указанным органам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государственными казенными учреждениями Новосибирской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государственными бюджетными учреждениями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и государственными унитарными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предприятиями Новосибирской области, органом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Территориального фонда обязательного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медицинского страхования Новосибирской области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 предельных цен товаров, работ, услуг)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ОБЯЗАТЕЛЬНЫЙ ПЕРЕЧЕНЬ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свойства и иные характеристики, а также значения таких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свойств и характеристик (в том числе предельные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цены товаров, работ, услуг)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"/>
        <w:gridCol w:w="496"/>
        <w:gridCol w:w="963"/>
        <w:gridCol w:w="1225"/>
        <w:gridCol w:w="414"/>
        <w:gridCol w:w="768"/>
        <w:gridCol w:w="1004"/>
        <w:gridCol w:w="1004"/>
        <w:gridCol w:w="931"/>
        <w:gridCol w:w="931"/>
        <w:gridCol w:w="931"/>
        <w:gridCol w:w="928"/>
        <w:gridCol w:w="956"/>
        <w:gridCol w:w="928"/>
        <w:gridCol w:w="928"/>
        <w:gridCol w:w="928"/>
        <w:gridCol w:w="956"/>
      </w:tblGrid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Код по </w:t>
            </w:r>
            <w:hyperlink r:id="rId4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ОКПД2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отдельного вида товара, работы, услуги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характеристики</w:t>
            </w:r>
          </w:p>
        </w:tc>
      </w:tr>
      <w:tr w:rsidR="00C75837" w:rsidRPr="000C296B" w:rsidTr="00C75837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код по </w:t>
            </w:r>
            <w:hyperlink r:id="rId5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первый заместитель, заместители Губернатора Новосибирской области, первый заместитель, заместители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Председателя Правительства Новосибирской области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должности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службы категории 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должности государственной гражданской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службы категории «помощники (советники)»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органа госуда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рственной власти, государственного органа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должности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службы категории «специалисты»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службы категории «обеспечивающие специалисты»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территориальный орган</w:t>
            </w: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или заместитель руководителя органа государственной власти, госуда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рственного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руководитель (заместитель руководителя) структурного подразделен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ия органа государственной власти, государственного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иные должности государственной гражданской службы органа госуда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рственной власти, государственного органа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ведущая группа должностей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ы категории «руководители»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старшая группа должностей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ы категории «руководители»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должности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службы категории «спец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иалисты»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должности государственно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гражданской службы категории «обеспечива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ющие специалисты»</w:t>
            </w: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26.30.22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Аппараты телефонные для сотовых сетей связи или для прочих беспро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водных сетей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тип устройства (телефон/смартфон)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поддерживаемые стандарты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операционная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 управления (сенсорный/кнопочный)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SIM-карт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модулей и интерфейсов (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Wi-Fi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Bluetooth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USB, GPS)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стоимость годового владения оборудо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383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15 тыс.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12 тыс.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7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мощность двигателя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более 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более 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383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2,5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более 2,5 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1A329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мощность двигателя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2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383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2,5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более 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</w:t>
            </w:r>
            <w:r w:rsidR="005D6126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3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транспортны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е с поршневым двигателем внутреннего сгорания с воспламенением от сжатия (дизелем или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полудизелем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новые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мощность двигателя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4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</w:t>
            </w:r>
            <w:r w:rsidR="005D6126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ее 20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5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383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2,5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</w:t>
            </w:r>
            <w:r w:rsidR="005D6126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6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Средства автотранспортные для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перевозки людей прочие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мощность двигателя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7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</w:t>
            </w:r>
            <w:r w:rsidR="005D6126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8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383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2,5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</w:t>
            </w:r>
            <w:r w:rsidR="005D6126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5D6126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1,5 млн</w:t>
            </w:r>
            <w:r w:rsidR="00C75837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9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31.01.11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Мебель металлическая для офисов. Пояснения по закупаемой продукции: мебель для сидения, преимущественно с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металлическим каркасом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 (металл), обивочные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кожа натуральная;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искусственная кожа, мебельный (искусственный) мех, искусственна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кожа натуральная;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искусственная кожа, мебельный (искусственный) мех, искусственна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нетканые материалы</w:t>
            </w: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0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31.01.12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Мебель деревянная для офисов. Пояснения по закупаемой продукции: мебель для сидения,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преимущественно с деревянным каркасом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 (вид древесины)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массив древесины ценных пород (твердолиственных и тропических);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значения: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массив древесины ценных пород (твердолиственных и тропических);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значения: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значение - древесина хвойных и </w:t>
            </w:r>
            <w:proofErr w:type="spellStart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мягколиственных</w:t>
            </w:r>
            <w:proofErr w:type="spellEnd"/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пород: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береза, лиственница, сосна, ель</w:t>
            </w: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обивочные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предельное значение - кожа натуральная;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искусс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кожа натуральная;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возможные значения: искусс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возможное значение - нетканые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возможное значение - нетканые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возможные значения: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возможное значение - нетканые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предельное значение - ткань;</w:t>
            </w:r>
          </w:p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возможное значение - нетканые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материалы</w:t>
            </w: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1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49.32.11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такси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мощность двигателя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2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тип коробки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передач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 предоставления автомобиля потребителю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3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49.32.12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аренде легковых автомобилей с водителем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мощность двигателя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4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0C2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более </w:t>
            </w:r>
            <w:r w:rsidR="000C296B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0C296B"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тип коробки передач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комплектация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 предоставления автомобиля потребителю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5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77.11.10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аренде и лизингу легковых автомобилей и легких автотранспортных средст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в. 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мощность двигателя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6" w:history="1">
              <w:r w:rsidRPr="000C296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251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0C296B" w:rsidP="00B57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тип коробки передач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837" w:rsidRPr="000C296B" w:rsidTr="00C758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комплектация </w:t>
            </w:r>
            <w:r w:rsidRPr="000C2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37" w:rsidRPr="000C296B" w:rsidRDefault="00C75837" w:rsidP="00B5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904E6" w:rsidRPr="000C296B" w:rsidRDefault="000C296B">
      <w:pPr>
        <w:rPr>
          <w:rFonts w:ascii="Times New Roman" w:hAnsi="Times New Roman" w:cs="Times New Roman"/>
          <w:sz w:val="28"/>
          <w:szCs w:val="28"/>
        </w:rPr>
      </w:pPr>
      <w:r w:rsidRPr="000C29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904E6" w:rsidRPr="000C296B" w:rsidSect="00C75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9B"/>
    <w:rsid w:val="000C296B"/>
    <w:rsid w:val="001A3296"/>
    <w:rsid w:val="005D6126"/>
    <w:rsid w:val="006B7765"/>
    <w:rsid w:val="00A8799B"/>
    <w:rsid w:val="00C75837"/>
    <w:rsid w:val="00E9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B17F"/>
  <w15:chartTrackingRefBased/>
  <w15:docId w15:val="{01D3D0A8-C990-4CFA-B176-99A031B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13" Type="http://schemas.openxmlformats.org/officeDocument/2006/relationships/hyperlink" Target="consultantplus://offline/ref=55A6D1B5E98E8C28D5609BDF5B257E04571267D963F35F840E434BF0F94FB6C8EFCA4493F4F91FB4BD5F90FB13A9BE2E34CD42FC0C730782X72BB" TargetMode="External"/><Relationship Id="rId18" Type="http://schemas.openxmlformats.org/officeDocument/2006/relationships/hyperlink" Target="consultantplus://offline/ref=55A6D1B5E98E8C28D5609BDF5B257E04571160DB63FF5F840E434BF0F94FB6C8EFCA4493F6FA18BEBF5F90FB13A9BE2E34CD42FC0C730782X72BB" TargetMode="External"/><Relationship Id="rId26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5A6D1B5E98E8C28D5609BDF5B257E04571267D963F35F840E434BF0F94FB6C8EFCA4493F4F312BEBF5F90FB13A9BE2E34CD42FC0C730782X72BB" TargetMode="External"/><Relationship Id="rId7" Type="http://schemas.openxmlformats.org/officeDocument/2006/relationships/hyperlink" Target="consultantplus://offline/ref=55A6D1B5E98E8C28D5609BDF5B257E04571267D963F35F840E434BF0F94FB6C8EFCA4493F4F91FB7BF5F90FB13A9BE2E34CD42FC0C730782X72BB" TargetMode="External"/><Relationship Id="rId12" Type="http://schemas.openxmlformats.org/officeDocument/2006/relationships/hyperlink" Target="consultantplus://offline/ref=55A6D1B5E98E8C28D5609BDF5B257E04571160DB63FF5F840E434BF0F94FB6C8EFCA4493F6FA18BEBF5F90FB13A9BE2E34CD42FC0C730782X72BB" TargetMode="External"/><Relationship Id="rId17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25" Type="http://schemas.openxmlformats.org/officeDocument/2006/relationships/hyperlink" Target="consultantplus://offline/ref=55A6D1B5E98E8C28D5609BDF5B257E04571267D963F35F840E434BF0F94FB6C8EFCA4493F5F91ABEBE5F90FB13A9BE2E34CD42FC0C730782X72B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A6D1B5E98E8C28D5609BDF5B257E04571267D963F35F840E434BF0F94FB6C8EFCA4493F4F91FB4B95F90FB13A9BE2E34CD42FC0C730782X72BB" TargetMode="External"/><Relationship Id="rId20" Type="http://schemas.openxmlformats.org/officeDocument/2006/relationships/hyperlink" Target="consultantplus://offline/ref=55A6D1B5E98E8C28D5609BDF5B257E04571267D963F35F840E434BF0F94FB6C8EFCA4493F4FE1DB7BD5F90FB13A9BE2E34CD42FC0C730782X72B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A6D1B5E98E8C28D5609BDF5B257E04571160DB63FF5F840E434BF0F94FB6C8EFCA4493F6FA18BEBF5F90FB13A9BE2E34CD42FC0C730782X72BB" TargetMode="External"/><Relationship Id="rId11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24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5" Type="http://schemas.openxmlformats.org/officeDocument/2006/relationships/hyperlink" Target="consultantplus://offline/ref=55A6D1B5E98E8C28D5609BDF5B257E04571160DB63FF5F840E434BF0F94FB6C8FDCA1C9FF6FF04B7BD4AC6AA56XF25B" TargetMode="External"/><Relationship Id="rId15" Type="http://schemas.openxmlformats.org/officeDocument/2006/relationships/hyperlink" Target="consultantplus://offline/ref=55A6D1B5E98E8C28D5609BDF5B257E04571160DB63FF5F840E434BF0F94FB6C8EFCA4493F6FA18BEBF5F90FB13A9BE2E34CD42FC0C730782X72BB" TargetMode="External"/><Relationship Id="rId23" Type="http://schemas.openxmlformats.org/officeDocument/2006/relationships/hyperlink" Target="consultantplus://offline/ref=55A6D1B5E98E8C28D5609BDF5B257E04571267D963F35F840E434BF0F94FB6C8EFCA4493F4F312BEBB5F90FB13A9BE2E34CD42FC0C730782X72BB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A6D1B5E98E8C28D5609BDF5B257E04571267D963F35F840E434BF0F94FB6C8EFCA4493F4F91FB7BB5F90FB13A9BE2E34CD42FC0C730782X72BB" TargetMode="External"/><Relationship Id="rId19" Type="http://schemas.openxmlformats.org/officeDocument/2006/relationships/hyperlink" Target="consultantplus://offline/ref=55A6D1B5E98E8C28D5609BDF5B257E04571267D963F35F840E434BF0F94FB6C8EFCA4493F4FE1CBEB55F90FB13A9BE2E34CD42FC0C730782X72BB" TargetMode="External"/><Relationship Id="rId4" Type="http://schemas.openxmlformats.org/officeDocument/2006/relationships/hyperlink" Target="consultantplus://offline/ref=55A6D1B5E98E8C28D5609BDF5B257E04571267D963F35F840E434BF0F94FB6C8FDCA1C9FF6FF04B7BD4AC6AA56XF25B" TargetMode="External"/><Relationship Id="rId9" Type="http://schemas.openxmlformats.org/officeDocument/2006/relationships/hyperlink" Target="consultantplus://offline/ref=55A6D1B5E98E8C28D5609BDF5B257E04571160DB63FF5F840E434BF0F94FB6C8EFCA4493F6FA18BEBF5F90FB13A9BE2E34CD42FC0C730782X72BB" TargetMode="External"/><Relationship Id="rId14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22" Type="http://schemas.openxmlformats.org/officeDocument/2006/relationships/hyperlink" Target="consultantplus://offline/ref=55A6D1B5E98E8C28D5609BDF5B257E04571160DB63FF5F840E434BF0F94FB6C8EFCA4493F6FA18B0BA5F90FB13A9BE2E34CD42FC0C730782X72BB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2080</Words>
  <Characters>11861</Characters>
  <Application>Microsoft Office Word</Application>
  <DocSecurity>0</DocSecurity>
  <Lines>98</Lines>
  <Paragraphs>27</Paragraphs>
  <ScaleCrop>false</ScaleCrop>
  <Company>PNO</Company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Кристина Олеговна</dc:creator>
  <cp:keywords/>
  <dc:description/>
  <cp:lastModifiedBy>Толмачева Кристина Олеговна</cp:lastModifiedBy>
  <cp:revision>6</cp:revision>
  <dcterms:created xsi:type="dcterms:W3CDTF">2019-11-05T02:08:00Z</dcterms:created>
  <dcterms:modified xsi:type="dcterms:W3CDTF">2019-11-05T03:26:00Z</dcterms:modified>
</cp:coreProperties>
</file>