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blPrEx/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8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9133" cy="65016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9133" cy="6501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6pt;height:51.19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>
              <w:rPr>
                <w:b/>
                <w:sz w:val="28"/>
                <w:szCs w:val="28"/>
              </w:rPr>
              <w:t xml:space="preserve">СОЦИАЛЬНОГО </w:t>
            </w:r>
            <w:r>
              <w:rPr>
                <w:b/>
                <w:sz w:val="28"/>
                <w:szCs w:val="28"/>
              </w:rPr>
              <w:t xml:space="preserve">РАЗВИТИЯ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8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8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87"/>
              <w:jc w:val="center"/>
            </w:pPr>
            <w:r/>
            <w:r/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356" w:type="dxa"/>
            <w:vAlign w:val="top"/>
            <w:textDirection w:val="lrTb"/>
            <w:noWrap w:val="false"/>
          </w:tcPr>
          <w:p>
            <w:pPr>
              <w:pStyle w:val="8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690" w:type="dxa"/>
            <w:vAlign w:val="top"/>
            <w:textDirection w:val="lrTb"/>
            <w:noWrap w:val="false"/>
          </w:tcPr>
          <w:p>
            <w:pPr>
              <w:pStyle w:val="8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303" w:type="dxa"/>
            <w:vAlign w:val="top"/>
            <w:textDirection w:val="lrTb"/>
            <w:noWrap w:val="false"/>
          </w:tcPr>
          <w:p>
            <w:pPr>
              <w:pStyle w:val="8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8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ind w:left="-567"/>
        <w:jc w:val="center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 xml:space="preserve">внесении изменени</w:t>
      </w:r>
      <w:r>
        <w:rPr>
          <w:b w:val="0"/>
          <w:sz w:val="28"/>
          <w:szCs w:val="28"/>
        </w:rPr>
        <w:t xml:space="preserve">й</w:t>
      </w:r>
      <w:r>
        <w:rPr>
          <w:b w:val="0"/>
          <w:sz w:val="28"/>
          <w:szCs w:val="28"/>
        </w:rPr>
        <w:t xml:space="preserve"> в приказ министерства труда и социального развития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31"/>
        <w:ind w:left="-567"/>
        <w:jc w:val="center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Новосибирской области от 30.03.2022 № 289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87"/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</w:t>
      </w:r>
      <w:r>
        <w:rPr>
          <w:sz w:val="28"/>
          <w:szCs w:val="28"/>
        </w:rPr>
        <w:t xml:space="preserve">министерства труда и социального развития</w:t>
      </w:r>
      <w:r>
        <w:rPr>
          <w:sz w:val="28"/>
          <w:szCs w:val="28"/>
        </w:rPr>
        <w:t xml:space="preserve">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30.03.2022 № 289 «О создании комиссии по возмещению затрат, связанных с оказанием государственных услуг в социальной сфере в соответствии с социальным сертификатом» 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состав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возмещению затрат, связанных с оказанием государственных услуг в социальной сфере в соответствии с социальным сертификато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ввести Николаенко Татьяну Алексеевну, консультанта отдела учета и отчетности управления государственных закупок и учета министерства труда и социального развития Новосибирской области;</w:t>
      </w:r>
      <w:r>
        <w:rPr>
          <w:sz w:val="28"/>
          <w:szCs w:val="28"/>
          <w:highlight w:val="none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вывести Бынкину Светлану Владимировну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</w:t>
      </w:r>
      <w:r>
        <w:rPr>
          <w:sz w:val="28"/>
          <w:szCs w:val="28"/>
          <w:lang w:val="ru-RU"/>
        </w:rPr>
        <w:t xml:space="preserve">инистр</w:t>
      </w: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Е.В. Бахарева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32"/>
        <w:ind w:firstLine="0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560" w:right="567" w:bottom="1418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mic Sans MS">
    <w:panose1 w:val="030F070203030202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ind w:firstLin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  <w:lang w:val="ru-RU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"/>
      <w:lvlJc w:val="left"/>
      <w:pPr>
        <w:ind w:left="1134" w:hanging="340"/>
        <w:tabs>
          <w:tab w:val="num" w:pos="1154" w:leader="none"/>
        </w:tabs>
      </w:pPr>
      <w:rPr>
        <w:rFonts w:ascii="Symbol" w:hAnsi="Symbol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  <w:num w:numId="13">
    <w:abstractNumId w:val="11"/>
  </w:num>
  <w:num w:numId="14">
    <w:abstractNumId w:val="6"/>
  </w:num>
  <w:num w:numId="15">
    <w:abstractNumId w:val="7"/>
  </w:num>
  <w:num w:numId="16">
    <w:abstractNumId w:val="0"/>
  </w:num>
  <w:num w:numId="17">
    <w:abstractNumId w:val="10"/>
  </w:num>
  <w:num w:numId="18">
    <w:abstractNumId w:val="5"/>
  </w:num>
  <w:num w:numId="19">
    <w:abstractNumId w:val="4"/>
  </w:num>
  <w:num w:numId="20">
    <w:abstractNumId w:val="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7"/>
    <w:next w:val="887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7"/>
    <w:next w:val="887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887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7"/>
    <w:next w:val="887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link w:val="729"/>
    <w:uiPriority w:val="10"/>
    <w:rPr>
      <w:sz w:val="48"/>
      <w:szCs w:val="48"/>
    </w:rPr>
  </w:style>
  <w:style w:type="paragraph" w:styleId="731">
    <w:name w:val="Subtitle"/>
    <w:basedOn w:val="887"/>
    <w:next w:val="887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link w:val="731"/>
    <w:uiPriority w:val="11"/>
    <w:rPr>
      <w:sz w:val="24"/>
      <w:szCs w:val="24"/>
    </w:rPr>
  </w:style>
  <w:style w:type="paragraph" w:styleId="733">
    <w:name w:val="Quote"/>
    <w:basedOn w:val="887"/>
    <w:next w:val="887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7"/>
    <w:next w:val="887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7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link w:val="737"/>
    <w:uiPriority w:val="99"/>
  </w:style>
  <w:style w:type="paragraph" w:styleId="739">
    <w:name w:val="Footer"/>
    <w:basedOn w:val="88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link w:val="739"/>
    <w:uiPriority w:val="99"/>
  </w:style>
  <w:style w:type="paragraph" w:styleId="741">
    <w:name w:val="Caption"/>
    <w:basedOn w:val="887"/>
    <w:next w:val="8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next w:val="887"/>
    <w:link w:val="887"/>
    <w:qFormat/>
    <w:pPr>
      <w:jc w:val="both"/>
    </w:pPr>
    <w:rPr>
      <w:szCs w:val="22"/>
      <w:lang w:val="ru-RU" w:eastAsia="en-US" w:bidi="ar-SA"/>
    </w:rPr>
  </w:style>
  <w:style w:type="paragraph" w:styleId="888">
    <w:name w:val="Заголовок 1"/>
    <w:basedOn w:val="887"/>
    <w:next w:val="887"/>
    <w:link w:val="900"/>
    <w:qFormat/>
    <w:pPr>
      <w:jc w:val="center"/>
      <w:spacing w:before="108" w:after="108"/>
      <w:widowControl w:val="off"/>
      <w:outlineLvl w:val="0"/>
    </w:pPr>
    <w:rPr>
      <w:rFonts w:ascii="Arial" w:hAnsi="Arial" w:eastAsia="Times New Roman"/>
      <w:b/>
      <w:bCs/>
      <w:color w:val="000080"/>
      <w:szCs w:val="20"/>
      <w:lang w:val="en-US" w:eastAsia="en-US"/>
    </w:rPr>
  </w:style>
  <w:style w:type="paragraph" w:styleId="889">
    <w:name w:val="Заголовок 2"/>
    <w:basedOn w:val="887"/>
    <w:next w:val="887"/>
    <w:link w:val="902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paragraph" w:styleId="890">
    <w:name w:val="Заголовок 3"/>
    <w:basedOn w:val="887"/>
    <w:next w:val="887"/>
    <w:link w:val="903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en-US"/>
    </w:rPr>
  </w:style>
  <w:style w:type="paragraph" w:styleId="891">
    <w:name w:val="Заголовок 4"/>
    <w:basedOn w:val="887"/>
    <w:next w:val="887"/>
    <w:link w:val="904"/>
    <w:qFormat/>
    <w:pPr>
      <w:jc w:val="center"/>
      <w:keepNext/>
      <w:outlineLvl w:val="3"/>
    </w:pPr>
    <w:rPr>
      <w:rFonts w:ascii="Calibri" w:hAnsi="Calibri" w:eastAsia="Times New Roman"/>
      <w:b/>
      <w:sz w:val="22"/>
      <w:lang w:val="en-US"/>
    </w:rPr>
  </w:style>
  <w:style w:type="paragraph" w:styleId="892">
    <w:name w:val="Заголовок 5"/>
    <w:basedOn w:val="887"/>
    <w:next w:val="887"/>
    <w:link w:val="905"/>
    <w:semiHidden/>
    <w:unhideWhenUsed/>
    <w:qFormat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  <w:lang w:val="en-US"/>
    </w:rPr>
  </w:style>
  <w:style w:type="paragraph" w:styleId="893">
    <w:name w:val="Заголовок 6"/>
    <w:basedOn w:val="887"/>
    <w:next w:val="887"/>
    <w:link w:val="906"/>
    <w:semiHidden/>
    <w:unhideWhenUsed/>
    <w:qFormat/>
    <w:pPr>
      <w:spacing w:before="240" w:after="60"/>
      <w:outlineLvl w:val="5"/>
    </w:pPr>
    <w:rPr>
      <w:rFonts w:ascii="Calibri" w:hAnsi="Calibri" w:eastAsia="Times New Roman"/>
      <w:b/>
      <w:bCs/>
      <w:sz w:val="22"/>
      <w:lang w:val="en-US"/>
    </w:rPr>
  </w:style>
  <w:style w:type="paragraph" w:styleId="894">
    <w:name w:val="Заголовок 7"/>
    <w:basedOn w:val="887"/>
    <w:next w:val="887"/>
    <w:link w:val="907"/>
    <w:semiHidden/>
    <w:unhideWhenUsed/>
    <w:qFormat/>
    <w:pPr>
      <w:spacing w:before="240" w:after="60"/>
      <w:outlineLvl w:val="6"/>
    </w:pPr>
    <w:rPr>
      <w:rFonts w:ascii="Calibri" w:hAnsi="Calibri" w:eastAsia="Times New Roman"/>
      <w:sz w:val="24"/>
      <w:szCs w:val="24"/>
      <w:lang w:val="en-US"/>
    </w:rPr>
  </w:style>
  <w:style w:type="paragraph" w:styleId="895">
    <w:name w:val="Заголовок 8"/>
    <w:basedOn w:val="887"/>
    <w:next w:val="887"/>
    <w:link w:val="908"/>
    <w:semiHidden/>
    <w:unhideWhenUsed/>
    <w:qFormat/>
    <w:pPr>
      <w:spacing w:before="240" w:after="60"/>
      <w:outlineLvl w:val="7"/>
    </w:pPr>
    <w:rPr>
      <w:rFonts w:ascii="Calibri" w:hAnsi="Calibri" w:eastAsia="Times New Roman"/>
      <w:i/>
      <w:iCs/>
      <w:sz w:val="24"/>
      <w:szCs w:val="24"/>
      <w:lang w:val="en-US"/>
    </w:rPr>
  </w:style>
  <w:style w:type="paragraph" w:styleId="896">
    <w:name w:val="Заголовок 9"/>
    <w:basedOn w:val="887"/>
    <w:next w:val="887"/>
    <w:link w:val="909"/>
    <w:semiHidden/>
    <w:unhideWhenUsed/>
    <w:qFormat/>
    <w:pPr>
      <w:spacing w:before="240" w:after="60"/>
      <w:outlineLvl w:val="8"/>
    </w:pPr>
    <w:rPr>
      <w:rFonts w:ascii="Cambria" w:hAnsi="Cambria" w:eastAsia="Times New Roman"/>
      <w:sz w:val="22"/>
      <w:lang w:val="en-US"/>
    </w:rPr>
  </w:style>
  <w:style w:type="character" w:styleId="897">
    <w:name w:val="Основной шрифт абзаца"/>
    <w:next w:val="897"/>
    <w:link w:val="887"/>
    <w:uiPriority w:val="1"/>
    <w:unhideWhenUsed/>
  </w:style>
  <w:style w:type="table" w:styleId="898">
    <w:name w:val="Обычная таблица"/>
    <w:next w:val="898"/>
    <w:link w:val="887"/>
    <w:uiPriority w:val="99"/>
    <w:semiHidden/>
    <w:unhideWhenUsed/>
    <w:qFormat/>
    <w:tblPr/>
  </w:style>
  <w:style w:type="numbering" w:styleId="899">
    <w:name w:val="Нет списка"/>
    <w:next w:val="899"/>
    <w:link w:val="887"/>
    <w:uiPriority w:val="99"/>
    <w:semiHidden/>
    <w:unhideWhenUsed/>
  </w:style>
  <w:style w:type="character" w:styleId="900">
    <w:name w:val="Заголовок 1 Знак"/>
    <w:next w:val="900"/>
    <w:link w:val="888"/>
    <w:rPr>
      <w:rFonts w:ascii="Arial" w:hAnsi="Arial" w:eastAsia="Times New Roman" w:cs="Arial"/>
      <w:b/>
      <w:bCs/>
      <w:color w:val="000080"/>
    </w:rPr>
  </w:style>
  <w:style w:type="paragraph" w:styleId="901">
    <w:name w:val="Название объекта"/>
    <w:basedOn w:val="887"/>
    <w:next w:val="887"/>
    <w:link w:val="887"/>
    <w:semiHidden/>
    <w:unhideWhenUsed/>
    <w:qFormat/>
    <w:rPr>
      <w:b/>
      <w:bCs/>
      <w:szCs w:val="20"/>
    </w:rPr>
  </w:style>
  <w:style w:type="character" w:styleId="902">
    <w:name w:val="Заголовок 2 Знак"/>
    <w:next w:val="902"/>
    <w:link w:val="88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903">
    <w:name w:val="Заголовок 3 Знак"/>
    <w:next w:val="903"/>
    <w:link w:val="890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04">
    <w:name w:val="Заголовок 4 Знак"/>
    <w:next w:val="904"/>
    <w:link w:val="891"/>
    <w:rPr>
      <w:rFonts w:ascii="Calibri" w:hAnsi="Calibri" w:eastAsia="Times New Roman" w:cs="Times New Roman"/>
      <w:b/>
      <w:sz w:val="22"/>
      <w:szCs w:val="22"/>
      <w:lang w:eastAsia="en-US"/>
    </w:rPr>
  </w:style>
  <w:style w:type="character" w:styleId="905">
    <w:name w:val="Заголовок 5 Знак"/>
    <w:next w:val="905"/>
    <w:link w:val="892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906">
    <w:name w:val="Заголовок 6 Знак"/>
    <w:next w:val="906"/>
    <w:link w:val="893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907">
    <w:name w:val="Заголовок 7 Знак"/>
    <w:next w:val="907"/>
    <w:link w:val="894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908">
    <w:name w:val="Заголовок 8 Знак"/>
    <w:next w:val="908"/>
    <w:link w:val="895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909">
    <w:name w:val="Заголовок 9 Знак"/>
    <w:next w:val="909"/>
    <w:link w:val="896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910">
    <w:name w:val="Название"/>
    <w:basedOn w:val="887"/>
    <w:next w:val="887"/>
    <w:link w:val="911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/>
    </w:rPr>
  </w:style>
  <w:style w:type="character" w:styleId="911">
    <w:name w:val="Название Знак"/>
    <w:next w:val="911"/>
    <w:link w:val="910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paragraph" w:styleId="912">
    <w:name w:val="Подзаголовок"/>
    <w:basedOn w:val="887"/>
    <w:next w:val="887"/>
    <w:link w:val="913"/>
    <w:qFormat/>
    <w:pPr>
      <w:jc w:val="center"/>
      <w:spacing w:after="60"/>
      <w:outlineLvl w:val="1"/>
    </w:pPr>
    <w:rPr>
      <w:rFonts w:ascii="Cambria" w:hAnsi="Cambria" w:eastAsia="Times New Roman"/>
      <w:sz w:val="24"/>
      <w:szCs w:val="24"/>
      <w:lang w:val="en-US"/>
    </w:rPr>
  </w:style>
  <w:style w:type="character" w:styleId="913">
    <w:name w:val="Подзаголовок Знак"/>
    <w:next w:val="913"/>
    <w:link w:val="912"/>
    <w:rPr>
      <w:rFonts w:ascii="Cambria" w:hAnsi="Cambria" w:eastAsia="Times New Roman" w:cs="Times New Roman"/>
      <w:sz w:val="24"/>
      <w:szCs w:val="24"/>
      <w:lang w:eastAsia="en-US"/>
    </w:rPr>
  </w:style>
  <w:style w:type="character" w:styleId="914">
    <w:name w:val="Строгий"/>
    <w:next w:val="914"/>
    <w:link w:val="887"/>
    <w:qFormat/>
    <w:rPr>
      <w:b/>
      <w:bCs/>
    </w:rPr>
  </w:style>
  <w:style w:type="character" w:styleId="915">
    <w:name w:val="Выделение"/>
    <w:next w:val="915"/>
    <w:link w:val="887"/>
    <w:qFormat/>
    <w:rPr>
      <w:i/>
      <w:iCs/>
    </w:rPr>
  </w:style>
  <w:style w:type="paragraph" w:styleId="916">
    <w:name w:val="Без интервала"/>
    <w:basedOn w:val="887"/>
    <w:next w:val="916"/>
    <w:link w:val="938"/>
    <w:uiPriority w:val="1"/>
    <w:qFormat/>
    <w:rPr>
      <w:lang w:val="en-US"/>
    </w:rPr>
  </w:style>
  <w:style w:type="paragraph" w:styleId="917">
    <w:name w:val="Абзац списка"/>
    <w:basedOn w:val="887"/>
    <w:next w:val="917"/>
    <w:link w:val="887"/>
    <w:uiPriority w:val="34"/>
    <w:qFormat/>
    <w:pPr>
      <w:contextualSpacing/>
      <w:ind w:left="720"/>
    </w:pPr>
  </w:style>
  <w:style w:type="paragraph" w:styleId="918">
    <w:name w:val="Цитата 2"/>
    <w:basedOn w:val="887"/>
    <w:next w:val="887"/>
    <w:link w:val="919"/>
    <w:uiPriority w:val="29"/>
    <w:qFormat/>
    <w:rPr>
      <w:i/>
      <w:iCs/>
      <w:color w:val="000000"/>
      <w:lang w:val="en-US"/>
    </w:rPr>
  </w:style>
  <w:style w:type="character" w:styleId="919">
    <w:name w:val="Цитата 2 Знак"/>
    <w:next w:val="919"/>
    <w:link w:val="918"/>
    <w:uiPriority w:val="29"/>
    <w:rPr>
      <w:rFonts w:eastAsia="Calibri"/>
      <w:i/>
      <w:iCs/>
      <w:color w:val="000000"/>
      <w:szCs w:val="22"/>
      <w:lang w:eastAsia="en-US"/>
    </w:rPr>
  </w:style>
  <w:style w:type="paragraph" w:styleId="920">
    <w:name w:val="Выделенная цитата"/>
    <w:basedOn w:val="887"/>
    <w:next w:val="887"/>
    <w:link w:val="921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b/>
      <w:bCs/>
      <w:i/>
      <w:iCs/>
      <w:color w:val="4f81bd"/>
      <w:lang w:val="en-US"/>
    </w:rPr>
  </w:style>
  <w:style w:type="character" w:styleId="921">
    <w:name w:val="Выделенная цитата Знак"/>
    <w:next w:val="921"/>
    <w:link w:val="920"/>
    <w:uiPriority w:val="30"/>
    <w:rPr>
      <w:rFonts w:eastAsia="Calibri"/>
      <w:b/>
      <w:bCs/>
      <w:i/>
      <w:iCs/>
      <w:color w:val="4f81bd"/>
      <w:szCs w:val="22"/>
      <w:lang w:eastAsia="en-US"/>
    </w:rPr>
  </w:style>
  <w:style w:type="character" w:styleId="922">
    <w:name w:val="Слабое выделение"/>
    <w:next w:val="922"/>
    <w:link w:val="887"/>
    <w:uiPriority w:val="19"/>
    <w:qFormat/>
    <w:rPr>
      <w:i/>
      <w:iCs/>
      <w:color w:val="808080"/>
    </w:rPr>
  </w:style>
  <w:style w:type="character" w:styleId="923">
    <w:name w:val="Сильное выделение"/>
    <w:next w:val="923"/>
    <w:link w:val="887"/>
    <w:uiPriority w:val="21"/>
    <w:qFormat/>
    <w:rPr>
      <w:b/>
      <w:bCs/>
      <w:i/>
      <w:iCs/>
      <w:color w:val="4f81bd"/>
    </w:rPr>
  </w:style>
  <w:style w:type="character" w:styleId="924">
    <w:name w:val="Слабая ссылка"/>
    <w:next w:val="924"/>
    <w:link w:val="887"/>
    <w:uiPriority w:val="31"/>
    <w:qFormat/>
    <w:rPr>
      <w:smallCaps/>
      <w:color w:val="c0504d"/>
      <w:u w:val="single"/>
    </w:rPr>
  </w:style>
  <w:style w:type="character" w:styleId="925">
    <w:name w:val="Сильная ссылка"/>
    <w:next w:val="925"/>
    <w:link w:val="887"/>
    <w:uiPriority w:val="32"/>
    <w:qFormat/>
    <w:rPr>
      <w:b/>
      <w:bCs/>
      <w:smallCaps/>
      <w:color w:val="c0504d"/>
      <w:spacing w:val="5"/>
      <w:u w:val="single"/>
    </w:rPr>
  </w:style>
  <w:style w:type="character" w:styleId="926">
    <w:name w:val="Название книги"/>
    <w:next w:val="926"/>
    <w:link w:val="887"/>
    <w:uiPriority w:val="33"/>
    <w:qFormat/>
    <w:rPr>
      <w:b/>
      <w:bCs/>
      <w:smallCaps/>
      <w:spacing w:val="5"/>
    </w:rPr>
  </w:style>
  <w:style w:type="paragraph" w:styleId="927">
    <w:name w:val="Заголовок оглавления"/>
    <w:basedOn w:val="888"/>
    <w:next w:val="887"/>
    <w:link w:val="887"/>
    <w:uiPriority w:val="39"/>
    <w:semiHidden/>
    <w:unhideWhenUsed/>
    <w:qFormat/>
    <w:pPr>
      <w:jc w:val="both"/>
      <w:keepNext/>
      <w:spacing w:before="240" w:after="60"/>
      <w:widowControl/>
      <w:outlineLvl w:val="9"/>
    </w:pPr>
    <w:rPr>
      <w:rFonts w:ascii="Cambria" w:hAnsi="Cambria" w:cs="Times New Roman"/>
      <w:color w:val="000000"/>
      <w:sz w:val="32"/>
      <w:szCs w:val="32"/>
      <w:lang w:eastAsia="en-US"/>
    </w:rPr>
  </w:style>
  <w:style w:type="paragraph" w:styleId="928">
    <w:name w:val="Абзац списка1"/>
    <w:basedOn w:val="887"/>
    <w:next w:val="928"/>
    <w:link w:val="887"/>
    <w:qFormat/>
    <w:pPr>
      <w:contextualSpacing/>
      <w:ind w:left="720"/>
    </w:pPr>
    <w:rPr>
      <w:rFonts w:eastAsia="Times New Roman"/>
    </w:rPr>
  </w:style>
  <w:style w:type="paragraph" w:styleId="929">
    <w:name w:val="Стиль1"/>
    <w:basedOn w:val="887"/>
    <w:next w:val="929"/>
    <w:link w:val="887"/>
    <w:qFormat/>
    <w:rPr>
      <w:sz w:val="22"/>
    </w:rPr>
  </w:style>
  <w:style w:type="paragraph" w:styleId="930">
    <w:name w:val="ConsPlusNonformat"/>
    <w:next w:val="930"/>
    <w:link w:val="88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31">
    <w:name w:val="ConsPlusTitle"/>
    <w:next w:val="931"/>
    <w:link w:val="887"/>
    <w:uiPriority w:val="99"/>
    <w:pPr>
      <w:widowControl w:val="off"/>
    </w:pPr>
    <w:rPr>
      <w:rFonts w:eastAsia="Times New Roman"/>
      <w:b/>
      <w:bCs/>
      <w:lang w:val="ru-RU" w:eastAsia="ru-RU" w:bidi="ar-SA"/>
    </w:rPr>
  </w:style>
  <w:style w:type="paragraph" w:styleId="932">
    <w:name w:val="Верхний колонтитул,ВерхКолонтитул"/>
    <w:basedOn w:val="887"/>
    <w:next w:val="932"/>
    <w:link w:val="933"/>
    <w:uiPriority w:val="99"/>
    <w:pPr>
      <w:ind w:firstLine="709"/>
      <w:tabs>
        <w:tab w:val="center" w:pos="4536" w:leader="none"/>
        <w:tab w:val="right" w:pos="9072" w:leader="none"/>
      </w:tabs>
    </w:pPr>
    <w:rPr>
      <w:rFonts w:eastAsia="Times New Roman"/>
      <w:sz w:val="28"/>
      <w:szCs w:val="20"/>
      <w:lang w:val="en-US" w:eastAsia="en-US"/>
    </w:rPr>
  </w:style>
  <w:style w:type="character" w:styleId="933">
    <w:name w:val="Верхний колонтитул Знак,ВерхКолонтитул Знак"/>
    <w:next w:val="933"/>
    <w:link w:val="932"/>
    <w:uiPriority w:val="99"/>
    <w:rPr>
      <w:rFonts w:eastAsia="Times New Roman"/>
      <w:sz w:val="28"/>
    </w:rPr>
  </w:style>
  <w:style w:type="table" w:styleId="934">
    <w:name w:val="Сетка таблицы"/>
    <w:basedOn w:val="898"/>
    <w:next w:val="934"/>
    <w:link w:val="887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935">
    <w:name w:val="ConsPlusCell"/>
    <w:next w:val="935"/>
    <w:link w:val="887"/>
    <w:uiPriority w:val="99"/>
    <w:rPr>
      <w:lang w:val="ru-RU" w:eastAsia="ru-RU" w:bidi="ar-SA"/>
    </w:rPr>
  </w:style>
  <w:style w:type="paragraph" w:styleId="936">
    <w:name w:val="ConsPlusNormal"/>
    <w:next w:val="936"/>
    <w:link w:val="947"/>
    <w:pPr>
      <w:ind w:firstLine="720"/>
      <w:widowControl w:val="off"/>
    </w:pPr>
    <w:rPr>
      <w:rFonts w:eastAsia="Times New Roman"/>
      <w:sz w:val="18"/>
      <w:szCs w:val="18"/>
      <w:lang w:val="ru-RU" w:eastAsia="ru-RU" w:bidi="ar-SA"/>
    </w:rPr>
  </w:style>
  <w:style w:type="character" w:styleId="937">
    <w:name w:val="Пишущая машинка HTML"/>
    <w:next w:val="937"/>
    <w:link w:val="887"/>
    <w:uiPriority w:val="99"/>
    <w:rPr>
      <w:rFonts w:ascii="Courier New" w:hAnsi="Courier New" w:eastAsia="Times New Roman" w:cs="Courier New"/>
      <w:sz w:val="20"/>
      <w:szCs w:val="20"/>
    </w:rPr>
  </w:style>
  <w:style w:type="character" w:styleId="938">
    <w:name w:val="Без интервала Знак"/>
    <w:next w:val="938"/>
    <w:link w:val="916"/>
    <w:uiPriority w:val="1"/>
    <w:rPr>
      <w:szCs w:val="22"/>
      <w:lang w:eastAsia="en-US"/>
    </w:rPr>
  </w:style>
  <w:style w:type="paragraph" w:styleId="939">
    <w:name w:val="Основной текст с отступом 2"/>
    <w:basedOn w:val="887"/>
    <w:next w:val="939"/>
    <w:link w:val="940"/>
    <w:unhideWhenUsed/>
    <w:pPr>
      <w:ind w:firstLine="709"/>
    </w:pPr>
    <w:rPr>
      <w:rFonts w:eastAsia="Times New Roman"/>
      <w:sz w:val="28"/>
      <w:szCs w:val="20"/>
      <w:lang w:val="en-US" w:eastAsia="en-US"/>
    </w:rPr>
  </w:style>
  <w:style w:type="character" w:styleId="940">
    <w:name w:val="Основной текст с отступом 2 Знак"/>
    <w:next w:val="940"/>
    <w:link w:val="939"/>
    <w:rPr>
      <w:rFonts w:eastAsia="Times New Roman"/>
      <w:sz w:val="28"/>
    </w:rPr>
  </w:style>
  <w:style w:type="paragraph" w:styleId="941">
    <w:name w:val="Основной текст"/>
    <w:basedOn w:val="887"/>
    <w:next w:val="941"/>
    <w:link w:val="942"/>
    <w:uiPriority w:val="99"/>
    <w:unhideWhenUsed/>
    <w:pPr>
      <w:jc w:val="left"/>
      <w:spacing w:after="120"/>
    </w:pPr>
    <w:rPr>
      <w:rFonts w:ascii="Calibri" w:hAnsi="Calibri" w:eastAsia="Times New Roman"/>
      <w:sz w:val="22"/>
      <w:lang w:val="en-US" w:eastAsia="en-US"/>
    </w:rPr>
  </w:style>
  <w:style w:type="character" w:styleId="942">
    <w:name w:val="Основной текст Знак"/>
    <w:next w:val="942"/>
    <w:link w:val="941"/>
    <w:uiPriority w:val="99"/>
    <w:rPr>
      <w:rFonts w:ascii="Calibri" w:hAnsi="Calibri" w:eastAsia="Times New Roman"/>
      <w:sz w:val="22"/>
      <w:szCs w:val="22"/>
    </w:rPr>
  </w:style>
  <w:style w:type="paragraph" w:styleId="943">
    <w:name w:val="Основной текст с отступом"/>
    <w:basedOn w:val="887"/>
    <w:next w:val="943"/>
    <w:link w:val="944"/>
    <w:uiPriority w:val="99"/>
    <w:unhideWhenUsed/>
    <w:pPr>
      <w:ind w:left="283"/>
      <w:jc w:val="left"/>
      <w:spacing w:after="120"/>
    </w:pPr>
    <w:rPr>
      <w:rFonts w:ascii="Calibri" w:hAnsi="Calibri" w:eastAsia="Times New Roman"/>
      <w:sz w:val="22"/>
      <w:lang w:val="en-US" w:eastAsia="en-US"/>
    </w:rPr>
  </w:style>
  <w:style w:type="character" w:styleId="944">
    <w:name w:val="Основной текст с отступом Знак"/>
    <w:next w:val="944"/>
    <w:link w:val="943"/>
    <w:uiPriority w:val="99"/>
    <w:rPr>
      <w:rFonts w:ascii="Calibri" w:hAnsi="Calibri" w:eastAsia="Times New Roman"/>
      <w:sz w:val="22"/>
      <w:szCs w:val="22"/>
    </w:rPr>
  </w:style>
  <w:style w:type="paragraph" w:styleId="945">
    <w:name w:val="FR1"/>
    <w:next w:val="945"/>
    <w:link w:val="887"/>
    <w:pPr>
      <w:ind w:left="40" w:firstLine="120"/>
      <w:jc w:val="both"/>
      <w:spacing w:line="260" w:lineRule="auto"/>
      <w:widowControl w:val="off"/>
    </w:pPr>
    <w:rPr>
      <w:rFonts w:eastAsia="Times New Roman"/>
      <w:sz w:val="28"/>
      <w:lang w:val="ru-RU" w:eastAsia="ru-RU" w:bidi="ar-SA"/>
    </w:rPr>
  </w:style>
  <w:style w:type="paragraph" w:styleId="946">
    <w:name w:val="Список"/>
    <w:basedOn w:val="887"/>
    <w:next w:val="946"/>
    <w:link w:val="887"/>
    <w:uiPriority w:val="99"/>
    <w:pPr>
      <w:ind w:left="283" w:hanging="283"/>
      <w:jc w:val="left"/>
    </w:pPr>
    <w:rPr>
      <w:rFonts w:eastAsia="Times New Roman"/>
      <w:szCs w:val="20"/>
      <w:lang w:eastAsia="ru-RU"/>
    </w:rPr>
  </w:style>
  <w:style w:type="character" w:styleId="947">
    <w:name w:val="ConsPlusNormal Знак"/>
    <w:next w:val="947"/>
    <w:link w:val="936"/>
    <w:rPr>
      <w:rFonts w:eastAsia="Times New Roman"/>
      <w:sz w:val="18"/>
      <w:szCs w:val="18"/>
      <w:lang w:bidi="ar-SA"/>
    </w:rPr>
  </w:style>
  <w:style w:type="paragraph" w:styleId="948">
    <w:name w:val="Основной текст 3"/>
    <w:basedOn w:val="887"/>
    <w:next w:val="948"/>
    <w:link w:val="949"/>
    <w:uiPriority w:val="99"/>
    <w:semiHidden/>
    <w:unhideWhenUsed/>
    <w:pPr>
      <w:jc w:val="left"/>
      <w:spacing w:after="120" w:line="276" w:lineRule="auto"/>
    </w:pPr>
    <w:rPr>
      <w:rFonts w:ascii="Calibri" w:hAnsi="Calibri" w:eastAsia="Times New Roman"/>
      <w:sz w:val="16"/>
      <w:szCs w:val="16"/>
      <w:lang w:val="en-US" w:eastAsia="en-US"/>
    </w:rPr>
  </w:style>
  <w:style w:type="character" w:styleId="949">
    <w:name w:val="Основной текст 3 Знак"/>
    <w:next w:val="949"/>
    <w:link w:val="948"/>
    <w:uiPriority w:val="99"/>
    <w:semiHidden/>
    <w:rPr>
      <w:rFonts w:ascii="Calibri" w:hAnsi="Calibri" w:eastAsia="Times New Roman"/>
      <w:sz w:val="16"/>
      <w:szCs w:val="16"/>
    </w:rPr>
  </w:style>
  <w:style w:type="character" w:styleId="950">
    <w:name w:val="Гиперссылка"/>
    <w:next w:val="950"/>
    <w:link w:val="887"/>
    <w:rPr>
      <w:rFonts w:cs="Times New Roman"/>
      <w:color w:val="000080"/>
      <w:u w:val="single"/>
      <w:lang w:val="en-US" w:eastAsia="en-US"/>
    </w:rPr>
  </w:style>
  <w:style w:type="character" w:styleId="951">
    <w:name w:val="Цветовое выделение"/>
    <w:next w:val="951"/>
    <w:link w:val="887"/>
    <w:rPr>
      <w:b/>
      <w:color w:val="000080"/>
    </w:rPr>
  </w:style>
  <w:style w:type="paragraph" w:styleId="952">
    <w:name w:val="Нормальный (таблица)"/>
    <w:basedOn w:val="887"/>
    <w:next w:val="887"/>
    <w:link w:val="887"/>
    <w:rPr>
      <w:rFonts w:ascii="Arial" w:hAnsi="Arial" w:eastAsia="Times New Roman"/>
      <w:sz w:val="24"/>
      <w:szCs w:val="24"/>
      <w:lang w:eastAsia="ar-SA"/>
    </w:rPr>
  </w:style>
  <w:style w:type="paragraph" w:styleId="953">
    <w:name w:val="Цитата"/>
    <w:basedOn w:val="887"/>
    <w:next w:val="953"/>
    <w:link w:val="887"/>
    <w:unhideWhenUsed/>
    <w:pPr>
      <w:ind w:left="-567" w:right="-766" w:firstLine="567"/>
      <w:spacing w:line="360" w:lineRule="auto"/>
    </w:pPr>
    <w:rPr>
      <w:rFonts w:eastAsia="Times New Roman"/>
      <w:sz w:val="24"/>
      <w:szCs w:val="20"/>
      <w:lang w:eastAsia="ru-RU"/>
    </w:rPr>
  </w:style>
  <w:style w:type="paragraph" w:styleId="954">
    <w:name w:val="consplusnormal"/>
    <w:basedOn w:val="887"/>
    <w:next w:val="954"/>
    <w:link w:val="887"/>
    <w:pPr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955">
    <w:name w:val="Preformat"/>
    <w:next w:val="955"/>
    <w:link w:val="887"/>
    <w:rPr>
      <w:rFonts w:ascii="Courier New" w:hAnsi="Courier New" w:eastAsia="Times New Roman"/>
      <w:lang w:val="ru-RU" w:eastAsia="ru-RU" w:bidi="ar-SA"/>
    </w:rPr>
  </w:style>
  <w:style w:type="paragraph" w:styleId="956">
    <w:name w:val="Default"/>
    <w:next w:val="956"/>
    <w:link w:val="887"/>
    <w:rPr>
      <w:rFonts w:ascii="Comic Sans MS" w:hAnsi="Comic Sans MS" w:cs="Comic Sans MS"/>
      <w:color w:val="000000"/>
      <w:sz w:val="24"/>
      <w:szCs w:val="24"/>
      <w:lang w:val="ru-RU" w:eastAsia="en-US" w:bidi="ar-SA"/>
    </w:rPr>
  </w:style>
  <w:style w:type="paragraph" w:styleId="957">
    <w:name w:val="Текст выноски"/>
    <w:basedOn w:val="887"/>
    <w:next w:val="957"/>
    <w:link w:val="958"/>
    <w:uiPriority w:val="99"/>
    <w:semiHidden/>
    <w:unhideWhenUsed/>
    <w:rPr>
      <w:rFonts w:ascii="Tahoma" w:hAnsi="Tahoma" w:cs="Tahoma"/>
      <w:sz w:val="16"/>
      <w:szCs w:val="16"/>
    </w:rPr>
  </w:style>
  <w:style w:type="character" w:styleId="958">
    <w:name w:val="Текст выноски Знак"/>
    <w:next w:val="958"/>
    <w:link w:val="957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59">
    <w:name w:val="Char Знак Знак Char Знак Знак Знак Знак Знак Знак Знак Знак Знак Знак Знак Знак Знак Знак Знак Знак"/>
    <w:basedOn w:val="887"/>
    <w:next w:val="959"/>
    <w:link w:val="887"/>
    <w:pPr>
      <w:jc w:val="left"/>
    </w:pPr>
    <w:rPr>
      <w:rFonts w:ascii="Verdana" w:hAnsi="Verdana" w:eastAsia="Times New Roman" w:cs="Verdana"/>
      <w:szCs w:val="20"/>
      <w:lang w:val="en-US"/>
    </w:rPr>
  </w:style>
  <w:style w:type="paragraph" w:styleId="960">
    <w:name w:val="Обычный + 11 пт"/>
    <w:basedOn w:val="887"/>
    <w:next w:val="960"/>
    <w:link w:val="887"/>
    <w:pPr>
      <w:jc w:val="left"/>
    </w:pPr>
    <w:rPr>
      <w:rFonts w:eastAsia="Times New Roman"/>
      <w:sz w:val="22"/>
      <w:lang w:eastAsia="ru-RU"/>
    </w:rPr>
  </w:style>
  <w:style w:type="paragraph" w:styleId="961">
    <w:name w:val="Содержимое таблицы"/>
    <w:basedOn w:val="887"/>
    <w:next w:val="961"/>
    <w:link w:val="887"/>
    <w:pPr>
      <w:jc w:val="left"/>
      <w:suppressLineNumbers/>
    </w:pPr>
    <w:rPr>
      <w:rFonts w:eastAsia="Times New Roman"/>
      <w:sz w:val="24"/>
      <w:szCs w:val="24"/>
      <w:lang w:eastAsia="ar-SA"/>
    </w:rPr>
  </w:style>
  <w:style w:type="paragraph" w:styleId="962">
    <w:name w:val="Нижний колонтитул"/>
    <w:basedOn w:val="887"/>
    <w:next w:val="962"/>
    <w:link w:val="9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3">
    <w:name w:val="Нижний колонтитул Знак"/>
    <w:next w:val="963"/>
    <w:link w:val="962"/>
    <w:uiPriority w:val="99"/>
    <w:rPr>
      <w:szCs w:val="22"/>
      <w:lang w:eastAsia="en-US"/>
    </w:rPr>
  </w:style>
  <w:style w:type="character" w:styleId="964" w:default="1">
    <w:name w:val="Default Paragraph Font"/>
    <w:uiPriority w:val="1"/>
    <w:semiHidden/>
    <w:unhideWhenUsed/>
  </w:style>
  <w:style w:type="numbering" w:styleId="965" w:default="1">
    <w:name w:val="No List"/>
    <w:uiPriority w:val="99"/>
    <w:semiHidden/>
    <w:unhideWhenUsed/>
  </w:style>
  <w:style w:type="table" w:styleId="9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</dc:creator>
  <cp:revision>19</cp:revision>
  <dcterms:created xsi:type="dcterms:W3CDTF">2022-12-29T03:15:00Z</dcterms:created>
  <dcterms:modified xsi:type="dcterms:W3CDTF">2024-06-03T09:44:22Z</dcterms:modified>
  <cp:version>983040</cp:version>
</cp:coreProperties>
</file>