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6"/>
        <w:ind w:firstLine="709"/>
        <w:jc w:val="both"/>
      </w:pPr>
      <w:r>
        <w:t xml:space="preserve">Внести в </w:t>
      </w:r>
      <w:bookmarkStart w:id="9" w:name="_GoBack"/>
      <w:r>
        <w:t xml:space="preserve">приказ министерства здравоохранения Новосибирской области от 21.04.2023 № 984-НПА </w:t>
      </w:r>
      <w:bookmarkEnd w:id="9"/>
      <w:r>
        <w:t xml:space="preserve">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6"/>
        <w:ind w:firstLine="709"/>
        <w:jc w:val="both"/>
      </w:pPr>
      <w:r>
        <w:t xml:space="preserve">в </w:t>
      </w:r>
      <w:r>
        <w:t xml:space="preserve">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</w:t>
      </w:r>
      <w:r>
        <w:t xml:space="preserve"> (программный реестр должностей)</w:t>
      </w:r>
      <w:r>
        <w:t xml:space="preserve">: </w:t>
      </w:r>
      <w:r/>
    </w:p>
    <w:p>
      <w:pPr>
        <w:pStyle w:val="996"/>
        <w:ind w:firstLine="709"/>
        <w:jc w:val="both"/>
      </w:pPr>
      <w:r>
        <w:t xml:space="preserve">1) пункт 5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/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561"/>
        <w:gridCol w:w="1842"/>
        <w:gridCol w:w="1040"/>
        <w:gridCol w:w="236"/>
      </w:tblGrid>
      <w:tr>
        <w:trPr>
          <w:trHeight w:val="31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5.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 Обь, ул. Железнодорожная, д. 7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Детская поликлиника, Новосибирская область, г. Обь, ул. Чкалова, д. 44а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Врач-детский хирург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1,0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/>
      <w:r>
        <w:rPr>
          <w:szCs w:val="28"/>
        </w:rPr>
      </w:r>
    </w:p>
    <w:p>
      <w:pPr>
        <w:pStyle w:val="996"/>
        <w:ind w:firstLine="709"/>
        <w:jc w:val="both"/>
        <w:rPr>
          <w:highlight w:val="none"/>
        </w:rPr>
      </w:pPr>
      <w:r>
        <w:t xml:space="preserve">2) пункты 67-68 изложить в следующей редакции:</w:t>
      </w:r>
      <w:r/>
    </w:p>
    <w:p>
      <w:pPr>
        <w:pStyle w:val="996"/>
        <w:ind w:firstLine="709"/>
        <w:jc w:val="both"/>
      </w:pPr>
      <w:r/>
      <w:r/>
    </w:p>
    <w:p>
      <w:pPr>
        <w:pStyle w:val="996"/>
        <w:ind w:firstLine="709"/>
        <w:jc w:val="both"/>
      </w:pPr>
      <w:r/>
      <w:r/>
    </w:p>
    <w:p>
      <w:pPr>
        <w:pStyle w:val="996"/>
        <w:ind w:firstLine="709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702"/>
        <w:gridCol w:w="1843"/>
        <w:gridCol w:w="898"/>
        <w:gridCol w:w="236"/>
      </w:tblGrid>
      <w:tr>
        <w:trPr>
          <w:trHeight w:val="35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67.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color w:val="000000"/>
                <w:szCs w:val="28"/>
              </w:rPr>
              <w:t xml:space="preserve">Краснозерская</w:t>
            </w:r>
            <w:r>
              <w:rPr>
                <w:color w:val="000000"/>
                <w:szCs w:val="28"/>
              </w:rPr>
              <w:t xml:space="preserve"> центральная районная больница», 632902, Новосибирская область, </w:t>
            </w:r>
            <w:r>
              <w:rPr>
                <w:color w:val="000000"/>
                <w:szCs w:val="28"/>
              </w:rPr>
              <w:t xml:space="preserve">Краснозерский</w:t>
            </w:r>
            <w:r>
              <w:rPr>
                <w:color w:val="000000"/>
                <w:szCs w:val="28"/>
              </w:rPr>
              <w:t xml:space="preserve"> 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 Краснозерское, ул. Ленина, д. 81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Отделение скорой медицинской помощи, Новосибирская область, </w:t>
            </w:r>
            <w:r>
              <w:rPr>
                <w:color w:val="000000"/>
                <w:szCs w:val="28"/>
              </w:rPr>
              <w:t xml:space="preserve">Краснозер</w:t>
            </w:r>
            <w:r>
              <w:rPr>
                <w:color w:val="000000"/>
                <w:szCs w:val="28"/>
              </w:rPr>
              <w:t xml:space="preserve">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Краснозерское, ул. Ленина, </w:t>
            </w:r>
            <w:r>
              <w:rPr>
                <w:color w:val="000000"/>
                <w:szCs w:val="28"/>
              </w:rPr>
              <w:t xml:space="preserve">д. 81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Фельдшер скорой медицинской помощи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6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none"/>
              </w:rPr>
              <w:t xml:space="preserve">68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 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Отделение скорой медицинской помощи, Новосибирская область, Ордынский район, рп. Ордынское, пр. Революции, д. 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highlight w:val="none"/>
        </w:rPr>
      </w:pPr>
      <w:r>
        <w:t xml:space="preserve">3) пункт 89 изложить в следующей редакции:</w:t>
      </w:r>
      <w:r>
        <w:rPr>
          <w:highlight w:val="none"/>
        </w:rPr>
      </w:r>
      <w:r>
        <w:rPr>
          <w:highlight w:val="none"/>
        </w:rPr>
      </w:r>
      <w:r/>
      <w:r/>
      <w:r>
        <w:rPr>
          <w:highlight w:val="none"/>
        </w:rPr>
      </w:r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702"/>
        <w:gridCol w:w="1843"/>
        <w:gridCol w:w="898"/>
        <w:gridCol w:w="236"/>
      </w:tblGrid>
      <w:tr>
        <w:trPr>
          <w:trHeight w:val="34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6"/>
              <w:jc w:val="left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Степногутовский фельдшерско-акушерский пункт, Новосибирская область, Тогучинский район, с. Степногутово, ул. Школьная, д.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6"/>
        <w:ind w:firstLine="709"/>
        <w:jc w:val="both"/>
        <w:rPr>
          <w:highlight w:val="none"/>
        </w:rPr>
      </w:pPr>
      <w:r>
        <w:t xml:space="preserve">4) пункт 104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702"/>
        <w:gridCol w:w="1843"/>
        <w:gridCol w:w="898"/>
        <w:gridCol w:w="236"/>
      </w:tblGrid>
      <w:tr>
        <w:trPr>
          <w:trHeight w:val="35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6"/>
              <w:jc w:val="left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</w:t>
            </w:r>
            <w: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Тогучин, ул. Комсомольская, д. 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Рентгеновское отделение, Новосибирская область, г. Тогучин, ул. Лапина, д.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Врач-рентгенолог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3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/>
    </w:p>
    <w:p>
      <w:pPr>
        <w:pStyle w:val="973"/>
        <w:ind w:left="0" w:firstLine="709"/>
        <w:jc w:val="right"/>
        <w:spacing w:after="0" w:line="240" w:lineRule="auto"/>
      </w:pPr>
      <w:r/>
      <w:r/>
    </w:p>
    <w:p>
      <w:pPr>
        <w:pStyle w:val="973"/>
        <w:ind w:left="0" w:firstLine="709"/>
        <w:jc w:val="right"/>
        <w:spacing w:after="0" w:line="240" w:lineRule="auto"/>
      </w:pPr>
      <w:r/>
      <w:r/>
    </w:p>
    <w:p>
      <w:pPr>
        <w:pStyle w:val="973"/>
        <w:ind w:left="0" w:firstLine="709"/>
        <w:jc w:val="righ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tbl>
      <w:tblPr>
        <w:tblStyle w:val="96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>
        <w:rPr>
          <w:szCs w:val="28"/>
        </w:rPr>
      </w: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Cs w:val="28"/>
        </w:rPr>
      </w:r>
      <w:r>
        <w:rPr>
          <w:szCs w:val="28"/>
        </w:rPr>
      </w:r>
      <w:r/>
    </w:p>
    <w:p>
      <w:pPr>
        <w:pStyle w:val="958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0"/>
          <w:szCs w:val="20"/>
          <w:highlight w:val="none"/>
        </w:rPr>
      </w:pPr>
      <w:r>
        <w:rPr>
          <w:szCs w:val="28"/>
        </w:rPr>
      </w:r>
      <w:r>
        <w:rPr>
          <w:sz w:val="20"/>
        </w:rPr>
        <w:t xml:space="preserve">Т.С. 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4"/>
  </w:num>
  <w:num w:numId="2">
    <w:abstractNumId w:val="39"/>
  </w:num>
  <w:num w:numId="3">
    <w:abstractNumId w:val="2"/>
  </w:num>
  <w:num w:numId="4">
    <w:abstractNumId w:val="35"/>
  </w:num>
  <w:num w:numId="5">
    <w:abstractNumId w:val="24"/>
  </w:num>
  <w:num w:numId="6">
    <w:abstractNumId w:val="43"/>
  </w:num>
  <w:num w:numId="7">
    <w:abstractNumId w:val="21"/>
  </w:num>
  <w:num w:numId="8">
    <w:abstractNumId w:val="28"/>
  </w:num>
  <w:num w:numId="9">
    <w:abstractNumId w:val="31"/>
  </w:num>
  <w:num w:numId="10">
    <w:abstractNumId w:val="34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45"/>
  </w:num>
  <w:num w:numId="17">
    <w:abstractNumId w:val="32"/>
  </w:num>
  <w:num w:numId="18">
    <w:abstractNumId w:val="46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30"/>
  </w:num>
  <w:num w:numId="23">
    <w:abstractNumId w:val="1"/>
  </w:num>
  <w:num w:numId="24">
    <w:abstractNumId w:val="44"/>
  </w:num>
  <w:num w:numId="25">
    <w:abstractNumId w:val="41"/>
  </w:num>
  <w:num w:numId="26">
    <w:abstractNumId w:val="5"/>
  </w:num>
  <w:num w:numId="27">
    <w:abstractNumId w:val="8"/>
  </w:num>
  <w:num w:numId="28">
    <w:abstractNumId w:val="11"/>
  </w:num>
  <w:num w:numId="29">
    <w:abstractNumId w:val="4"/>
  </w:num>
  <w:num w:numId="30">
    <w:abstractNumId w:val="27"/>
  </w:num>
  <w:num w:numId="31">
    <w:abstractNumId w:val="26"/>
  </w:num>
  <w:num w:numId="32">
    <w:abstractNumId w:val="10"/>
  </w:num>
  <w:num w:numId="33">
    <w:abstractNumId w:val="37"/>
  </w:num>
  <w:num w:numId="34">
    <w:abstractNumId w:val="22"/>
  </w:num>
  <w:num w:numId="35">
    <w:abstractNumId w:val="3"/>
  </w:num>
  <w:num w:numId="36">
    <w:abstractNumId w:val="16"/>
  </w:num>
  <w:num w:numId="37">
    <w:abstractNumId w:val="19"/>
  </w:num>
  <w:num w:numId="38">
    <w:abstractNumId w:val="33"/>
  </w:num>
  <w:num w:numId="39">
    <w:abstractNumId w:val="42"/>
  </w:num>
  <w:num w:numId="40">
    <w:abstractNumId w:val="18"/>
  </w:num>
  <w:num w:numId="41">
    <w:abstractNumId w:val="6"/>
  </w:num>
  <w:num w:numId="42">
    <w:abstractNumId w:val="29"/>
  </w:num>
  <w:num w:numId="43">
    <w:abstractNumId w:val="20"/>
  </w:num>
  <w:num w:numId="44">
    <w:abstractNumId w:val="23"/>
  </w:num>
  <w:num w:numId="45">
    <w:abstractNumId w:val="36"/>
  </w:num>
  <w:num w:numId="46">
    <w:abstractNumId w:val="9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E836-E9F4-4150-865C-C9720ED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11</cp:revision>
  <dcterms:created xsi:type="dcterms:W3CDTF">2024-05-30T11:32:00Z</dcterms:created>
  <dcterms:modified xsi:type="dcterms:W3CDTF">2024-06-21T05:45:36Z</dcterms:modified>
</cp:coreProperties>
</file>