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 xml:space="preserve">Приложение </w:t>
      </w:r>
      <w:r w:rsidR="00451536">
        <w:rPr>
          <w:rFonts w:ascii="Times New Roman" w:eastAsia="Calibri" w:hAnsi="Times New Roman" w:cs="Times New Roman"/>
          <w:sz w:val="28"/>
          <w:szCs w:val="24"/>
        </w:rPr>
        <w:t>№</w:t>
      </w:r>
      <w:r w:rsidRPr="00BC5961">
        <w:rPr>
          <w:rFonts w:ascii="Times New Roman" w:eastAsia="Calibri" w:hAnsi="Times New Roman" w:cs="Times New Roman"/>
          <w:sz w:val="28"/>
          <w:szCs w:val="24"/>
        </w:rPr>
        <w:t xml:space="preserve"> 3</w:t>
      </w:r>
    </w:p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>к Территориальной программе</w:t>
      </w:r>
    </w:p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>государственных гарантий бесплатного</w:t>
      </w:r>
    </w:p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>оказания гражданам медицинской</w:t>
      </w:r>
    </w:p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>помощи в Новосибирской области</w:t>
      </w:r>
    </w:p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>на 202</w:t>
      </w:r>
      <w:r w:rsidR="00BC5961" w:rsidRPr="00BC5961">
        <w:rPr>
          <w:rFonts w:ascii="Times New Roman" w:eastAsia="Calibri" w:hAnsi="Times New Roman" w:cs="Times New Roman"/>
          <w:sz w:val="28"/>
          <w:szCs w:val="24"/>
        </w:rPr>
        <w:t>2</w:t>
      </w:r>
      <w:r w:rsidRPr="00BC5961">
        <w:rPr>
          <w:rFonts w:ascii="Times New Roman" w:eastAsia="Calibri" w:hAnsi="Times New Roman" w:cs="Times New Roman"/>
          <w:sz w:val="28"/>
          <w:szCs w:val="24"/>
        </w:rPr>
        <w:t xml:space="preserve"> год и на плановый</w:t>
      </w:r>
    </w:p>
    <w:p w:rsidR="00E27B2E" w:rsidRPr="00BC5961" w:rsidRDefault="00E27B2E" w:rsidP="00E27B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961">
        <w:rPr>
          <w:rFonts w:ascii="Times New Roman" w:eastAsia="Calibri" w:hAnsi="Times New Roman" w:cs="Times New Roman"/>
          <w:sz w:val="28"/>
          <w:szCs w:val="24"/>
        </w:rPr>
        <w:t>период 202</w:t>
      </w:r>
      <w:r w:rsidR="00BC5961" w:rsidRPr="00BC5961">
        <w:rPr>
          <w:rFonts w:ascii="Times New Roman" w:eastAsia="Calibri" w:hAnsi="Times New Roman" w:cs="Times New Roman"/>
          <w:sz w:val="28"/>
          <w:szCs w:val="24"/>
        </w:rPr>
        <w:t>3</w:t>
      </w:r>
      <w:r w:rsidRPr="00BC5961">
        <w:rPr>
          <w:rFonts w:ascii="Times New Roman" w:eastAsia="Calibri" w:hAnsi="Times New Roman" w:cs="Times New Roman"/>
          <w:sz w:val="28"/>
          <w:szCs w:val="24"/>
        </w:rPr>
        <w:t xml:space="preserve"> и 202</w:t>
      </w:r>
      <w:r w:rsidR="00BC5961" w:rsidRPr="00BC5961">
        <w:rPr>
          <w:rFonts w:ascii="Times New Roman" w:eastAsia="Calibri" w:hAnsi="Times New Roman" w:cs="Times New Roman"/>
          <w:sz w:val="28"/>
          <w:szCs w:val="24"/>
        </w:rPr>
        <w:t>4</w:t>
      </w:r>
      <w:r w:rsidRPr="00BC5961">
        <w:rPr>
          <w:rFonts w:ascii="Times New Roman" w:eastAsia="Calibri" w:hAnsi="Times New Roman" w:cs="Times New Roman"/>
          <w:sz w:val="28"/>
          <w:szCs w:val="24"/>
        </w:rPr>
        <w:t xml:space="preserve"> годов</w:t>
      </w:r>
    </w:p>
    <w:p w:rsidR="00E27B2E" w:rsidRPr="00E27B2E" w:rsidRDefault="00E27B2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5681"/>
      <w:bookmarkEnd w:id="0"/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5269"/>
        <w:gridCol w:w="4678"/>
        <w:gridCol w:w="4536"/>
      </w:tblGrid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А02АХ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антациды в комбинации с другими средствами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алгелдрат + магния гидроксид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пантопразол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рабепразол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действующие на серотониновые рецепторы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прукалоприд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А03АХ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нарушений функций кишечника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симетикон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гиосцина бутилбромид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домперидон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итоприд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трописетрон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противорвотные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апрепитант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А05АХ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желчевыводящих путей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А05С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+ фосфолипиды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А06АА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смягчению каловых масс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детей)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противомикробные препараты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рифаксимин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кишечные противомикробные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нифуроксазид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полиметилсилоксана полигидрат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паста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 диоксид коллоидный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угля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 + лигнин гидролизный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гранулы, покрытые кишечнорастворимой оболочкой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палочки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вагинальные;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  +  грибки кефирные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сахаромицеты Boulardii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бактисубтил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хилак форте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гликвидон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глимепирид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глипизид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тиазолидиндионы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росиглитазон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лираглутид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(парентеральное введение)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(в масле);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дигидротахистерол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эргокальциферол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масляный;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(в масле)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B1 и его комбинации с витаминами B6 и B12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другие, в комбинации с другими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 комбинации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 + ретинол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глицерофосфат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А12АХ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карбонат + колекальциферол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глутаминовая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левокарнитин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элиглустат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далтепарин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надропарин кальция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сулодексид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бемипарин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ацетилсалициловая кислота + магния гидроксид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дипиридамол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илопрост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прасугрел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эптифибатид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стрептокиназа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урокиназа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антикоагулянты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фондапаринукс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В02ВС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кислота + нитрофурал + [коллаген]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В03АА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двухвалентного железа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декстран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 в комбинации с поливитаминами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аскорбиновая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фолиевая кислота + цианокобаламин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полиоксифумарин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перфторан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хлорид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гематологические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В06АВ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крови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гемодериват крови телят (Актовегин)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диэтиламинопропионилэтоксикарбониламинофенотиазин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 классы I и III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подъязычный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молсидомин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парабульбарного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триметазидин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фосфокреатин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трифосаденин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ганглиоблокаторы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бисчетвертичные аммониевые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азаметония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теразозин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5269" w:type="dxa"/>
          </w:tcPr>
          <w:p w:rsidR="00E27B2E" w:rsidRPr="00E27B2E" w:rsidRDefault="00BF1B09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End w:id="1"/>
            <w:r w:rsidR="00E27B2E" w:rsidRPr="00E27B2E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7B2E"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торасемид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эплеренон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диуретиков с калийсберегающими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триамтерен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 и ее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спорыньи алкалоиды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ницерголин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 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проницаемость капилляров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биофлавоноиды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гесперидин + диосмин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замедленным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лерканидипин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  <w:vAlign w:val="center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  <w:vAlign w:val="center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фелодипин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фозиноприл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хинаприл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другими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диуретиками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эналаприл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С09ВВ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АПФ ингибиторы в комбинации с блокаторами кальциевых каналов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лизиноприл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 + трандолаприл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периндоприл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азилсартана медоксомил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телмисартан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другими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диуретиками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 + гидрохлоротиазид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БКК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валсартан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систему ренин-ангиотензин,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цинка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паста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содержащие мягкий парафина и жиры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протеолитические ферменты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коллагеназа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местного и парентерального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анастетики для наружного применения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ректального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для местного назначения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эбермин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сульфадиазин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сульфатиазол серебра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офломелид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хлорамфеникол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низкой активностью (группа I)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метилпреднизолона ацепонат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(жирная);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ацербин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бигуниады и амидины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 и ее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 (спиртовой);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нитрофурана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раствора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 для приготовления раствора для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D08AH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хинолина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гидроксиметилхиноксалиндиоксид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внутриполостного введения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введения,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внутрипузырного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D08AL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серебросодержащие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серебра нитрат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заболевания кожи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орнидазол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сертаконазол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фуразолидон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интраамниального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контрацептивы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 и эстрогены (фиксированные сочетания)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дезогестрел + этинилэстрадиол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левоноргестрел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внутриматочная терапевтическая система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и полусинтетические эстрогены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трансдермальный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гексэстрол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гидроксипрогестерона капроат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половой системы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антигестагены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оксибутинин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 раствор для инфузий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триамцинолон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Н03ВА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тиоурацила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пропилтиоурацил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феноксиметилпенициллин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пиперациллин + (тазобактам)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 + сульбактам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 +  [Сульбактам]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цефиксим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монобактамы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дорипенем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 + авибактам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 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нетилмицин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нитрофурана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итраконазол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анидулафунгин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оболочкой,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валацикловир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циклические амины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[для детей]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индинавир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нелфинавир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детей;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нейроаминидазы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симепревир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метилтионитрооксодигидротриазолотриазинид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энфувиртид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пранобекс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 + зидовудин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стафилококковый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(IgG + IgA + IgM)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 гепатита 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антистафилококковый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антицитомегаловирусный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E27B2E" w:rsidRPr="00E27B2E" w:rsidRDefault="00E27B2E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 w:rsidR="00BF1B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BF1B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этиленимины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тиотепа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фотемустин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 + [урацил]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децитабин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паклитаксел + альбумин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внутриполостного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 и внутрибрюшинного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 + траметиниб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и таблеток покрытых пленочной оболочкой набор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топотекан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диглицидил метилфосфонат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[тимозин рекомбинантный]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арабинопиранозилметил нитрозомочевина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мегэстрол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летрозол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эксеместан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рибонуклеат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678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4536" w:type="dxa"/>
            <w:tcBorders>
              <w:bottom w:val="nil"/>
            </w:tcBorders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интраназального введения и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дезоксирибонуклеат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раствор для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лизатов бактерий смесь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оксикамы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лорноксикам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мелоксикам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теноксикам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пена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М02АХ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диметилсульфоксид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атракурия безилат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цисатракурия безилат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толперизон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ибандроновая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клодроновая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изофлуран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 + хлоргексидин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морфина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буторфанол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налбуфин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кодеин + морфин + носкапин + папаверин + тебаин (омнопон)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 + трамадол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пиразолоны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[для детей]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анальгетики и антипиретики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нефопам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примидон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габапентин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 + бромизовал + кофеин-бензоат натрия + папаверина гидрохлорид + кальция глюконат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 в полости рта;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амисульприд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тиаприд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N05AN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соли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карбонат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медазепам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тофизопам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морфолиноэтилтиоэтоксибензимидазол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этифоксин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в комбинации с другими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белладонны алкалоиды + фенобарбитал +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залеплон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N05CH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рецепторов мелатонина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N05CM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препараты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валерианы лекарственной корневища с корнями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настойка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мапротилин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милнаципран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циталопрам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эсциталопрам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флувоксамин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венлафаксин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тианептин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дулоксетин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симпатомиметики центрального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атомоксетин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гопантеновая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никотиноил гамма-аминомасляная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из головного мозга эмбрионов свиней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ипидакрин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албендазол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клеща), инсектициды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репелленты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Р03АС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пиретрины (в том числе синтетические соединения)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эмульсии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нафазолин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[для детей];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оксиметазолин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мяты перечной листьев масло + сульфаниламид + сульфатиазол + тимол + эвкалипта прутовидного листьев масло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местного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 + формотерол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83" w:type="dxa"/>
            <w:gridSpan w:val="3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лейкотриеновых рецепторов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алтея лекарственного травы экстракт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бромгексин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карбоцистеин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клемастин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алкиламины замещенные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диметинден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фенотиазина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прометазин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алимемазин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левоцетиризин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кетотифен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бовактант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эндотрахеального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стимуляторы дыхания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никетамид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ингаляций;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пиклоксидин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S01BC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непафенак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тобрамицин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 + тимолол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биматопрост + тимолол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Бринзоламид + тимолол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бетаксолол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травопрост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циклопентолат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проксиметакаин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метилэтилпиридинол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 +  беклометазона дипропионат (безводный) + клотримазол + лидокаина гидрохлорида моногидрат (кандибиотик)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и уха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 + дексаметазон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ципрофлоксацин (Комбинил-Дуо)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 + полимиксин B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дизентерийный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колипротейный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стафилококковый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 пневмонии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интести-бактериофаг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применения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хронического алкоголизма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метадоксин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идаруцизумаб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или ректальной суспензии4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дексразоксан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йопамидол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йодиксанол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гадоверсетамид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5269" w:type="dxa"/>
            <w:vMerge w:val="restart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9947" w:type="dxa"/>
            <w:gridSpan w:val="2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E" w:rsidRPr="00E27B2E" w:rsidTr="00E27B2E">
        <w:tc>
          <w:tcPr>
            <w:tcW w:w="963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5269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</w:t>
            </w:r>
          </w:p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4536" w:type="dxa"/>
          </w:tcPr>
          <w:p w:rsidR="00E27B2E" w:rsidRPr="00E27B2E" w:rsidRDefault="00E27B2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</w:tbl>
    <w:p w:rsidR="00E27B2E" w:rsidRDefault="00E27B2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28CB" w:rsidRPr="00E27B2E" w:rsidRDefault="00C628CB" w:rsidP="00C628CB">
      <w:pPr>
        <w:spacing w:after="1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628CB">
        <w:rPr>
          <w:rFonts w:ascii="Times New Roman" w:hAnsi="Times New Roman" w:cs="Times New Roman"/>
          <w:sz w:val="24"/>
          <w:szCs w:val="24"/>
        </w:rPr>
        <w:t>_________</w:t>
      </w:r>
    </w:p>
    <w:p w:rsidR="00E27B2E" w:rsidRPr="00E27B2E" w:rsidRDefault="00E27B2E" w:rsidP="00C628CB">
      <w:pPr>
        <w:spacing w:after="1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C60BF" w:rsidRPr="00E27B2E" w:rsidRDefault="00DC60BF" w:rsidP="00E27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60BF" w:rsidRPr="00E27B2E" w:rsidSect="00E27B2E">
      <w:headerReference w:type="default" r:id="rId6"/>
      <w:pgSz w:w="16838" w:h="11906" w:orient="landscape"/>
      <w:pgMar w:top="1418" w:right="96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2E" w:rsidRDefault="00E27B2E" w:rsidP="00E27B2E">
      <w:pPr>
        <w:spacing w:after="0" w:line="240" w:lineRule="auto"/>
      </w:pPr>
      <w:r>
        <w:separator/>
      </w:r>
    </w:p>
  </w:endnote>
  <w:endnote w:type="continuationSeparator" w:id="0">
    <w:p w:rsidR="00E27B2E" w:rsidRDefault="00E27B2E" w:rsidP="00E2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2E" w:rsidRDefault="00E27B2E" w:rsidP="00E27B2E">
      <w:pPr>
        <w:spacing w:after="0" w:line="240" w:lineRule="auto"/>
      </w:pPr>
      <w:r>
        <w:separator/>
      </w:r>
    </w:p>
  </w:footnote>
  <w:footnote w:type="continuationSeparator" w:id="0">
    <w:p w:rsidR="00E27B2E" w:rsidRDefault="00E27B2E" w:rsidP="00E2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27B2E" w:rsidRPr="00E27B2E" w:rsidRDefault="00E27B2E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27B2E">
          <w:rPr>
            <w:rFonts w:ascii="Times New Roman" w:hAnsi="Times New Roman" w:cs="Times New Roman"/>
            <w:sz w:val="20"/>
          </w:rPr>
          <w:fldChar w:fldCharType="begin"/>
        </w:r>
        <w:r w:rsidRPr="00E27B2E">
          <w:rPr>
            <w:rFonts w:ascii="Times New Roman" w:hAnsi="Times New Roman" w:cs="Times New Roman"/>
            <w:sz w:val="20"/>
          </w:rPr>
          <w:instrText>PAGE   \* MERGEFORMAT</w:instrText>
        </w:r>
        <w:r w:rsidRPr="00E27B2E">
          <w:rPr>
            <w:rFonts w:ascii="Times New Roman" w:hAnsi="Times New Roman" w:cs="Times New Roman"/>
            <w:sz w:val="20"/>
          </w:rPr>
          <w:fldChar w:fldCharType="separate"/>
        </w:r>
        <w:r w:rsidR="00BF1B09">
          <w:rPr>
            <w:rFonts w:ascii="Times New Roman" w:hAnsi="Times New Roman" w:cs="Times New Roman"/>
            <w:noProof/>
            <w:sz w:val="20"/>
          </w:rPr>
          <w:t>2</w:t>
        </w:r>
        <w:r w:rsidRPr="00E27B2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27B2E" w:rsidRDefault="00E27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E6"/>
    <w:rsid w:val="00451536"/>
    <w:rsid w:val="006853E6"/>
    <w:rsid w:val="00BC5961"/>
    <w:rsid w:val="00BF1B09"/>
    <w:rsid w:val="00C628CB"/>
    <w:rsid w:val="00DC60BF"/>
    <w:rsid w:val="00E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D194"/>
  <w15:chartTrackingRefBased/>
  <w15:docId w15:val="{3EEAB53E-64F6-4477-8719-D683A600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2E"/>
  </w:style>
  <w:style w:type="paragraph" w:styleId="a5">
    <w:name w:val="footer"/>
    <w:basedOn w:val="a"/>
    <w:link w:val="a6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131</Pages>
  <Words>19300</Words>
  <Characters>110016</Characters>
  <Application>Microsoft Office Word</Application>
  <DocSecurity>0</DocSecurity>
  <Lines>916</Lines>
  <Paragraphs>258</Paragraphs>
  <ScaleCrop>false</ScaleCrop>
  <Company>PNO</Company>
  <LinksUpToDate>false</LinksUpToDate>
  <CharactersWithSpaces>129058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6</cp:revision>
  <dcterms:created xsi:type="dcterms:W3CDTF">2021-12-20T10:30:00Z</dcterms:created>
  <dcterms:modified xsi:type="dcterms:W3CDTF">2021-12-20T11:23:00Z</dcterms:modified>
</cp:coreProperties>
</file>