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5B" w:rsidRPr="0067645B" w:rsidRDefault="0067645B" w:rsidP="0067645B">
      <w:pPr>
        <w:spacing w:after="120" w:line="276" w:lineRule="auto"/>
        <w:ind w:right="-1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67645B" w:rsidRPr="0067645B" w:rsidRDefault="0067645B" w:rsidP="0067645B">
      <w:pPr>
        <w:spacing w:after="120" w:line="276" w:lineRule="auto"/>
        <w:ind w:right="-1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67645B">
        <w:rPr>
          <w:rFonts w:ascii="Calibri" w:eastAsia="Times New Roman" w:hAnsi="Calibri" w:cs="Times New Roman"/>
          <w:sz w:val="20"/>
          <w:szCs w:val="20"/>
          <w:lang w:eastAsia="ru-RU"/>
        </w:rPr>
        <w:object w:dxaOrig="841" w:dyaOrig="10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0.1pt" o:ole="" fillcolor="window">
            <v:imagedata r:id="rId5" o:title="" gain="25" blacklevel="-23592f"/>
          </v:shape>
          <o:OLEObject Type="Embed" ProgID="Word.Picture.8" ShapeID="_x0000_i1025" DrawAspect="Content" ObjectID="_1701617521" r:id="rId6"/>
        </w:object>
      </w:r>
    </w:p>
    <w:p w:rsidR="0067645B" w:rsidRPr="0067645B" w:rsidRDefault="0067645B" w:rsidP="0067645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ЗДРАВООХРАНЕНИЯ </w:t>
      </w:r>
    </w:p>
    <w:p w:rsidR="0067645B" w:rsidRPr="0067645B" w:rsidRDefault="0067645B" w:rsidP="0067645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</w:p>
    <w:p w:rsidR="0067645B" w:rsidRPr="0067645B" w:rsidRDefault="0067645B" w:rsidP="0067645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042" w:rsidRPr="009B4042" w:rsidRDefault="009B4042" w:rsidP="009B404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B4042" w:rsidRPr="009B4042" w:rsidRDefault="009B4042" w:rsidP="009B4042">
      <w:pPr>
        <w:spacing w:after="0" w:line="276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Правительства Новосибирской области «О Территориальной программе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B4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B4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B4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67645B" w:rsidRPr="0067645B" w:rsidRDefault="0067645B" w:rsidP="0067645B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45B" w:rsidRPr="0067645B" w:rsidRDefault="0067645B" w:rsidP="0067645B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45B" w:rsidRPr="0067645B" w:rsidRDefault="0067645B" w:rsidP="0067645B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042" w:rsidRPr="009B4042" w:rsidRDefault="009B4042" w:rsidP="009B4042">
      <w:pPr>
        <w:tabs>
          <w:tab w:val="left" w:pos="-2127"/>
          <w:tab w:val="left" w:pos="-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Правительства Новосибирской области «О Территориальной программе государственных гарантий бесплатного оказания гражданам медицинской помощи в Новосибирской области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4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(далее – Проект) разработан во исполнение Федерального закона от 29.11.2010 №326-ФЗ «Об обязательном медицинском стра</w:t>
      </w:r>
      <w:r w:rsidR="001B01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ховании в Российской Федерации»</w:t>
      </w:r>
      <w:r w:rsidRPr="009B4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350" w:rsidRDefault="00586350" w:rsidP="005863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9B4333">
        <w:rPr>
          <w:rFonts w:ascii="Times New Roman" w:eastAsia="Times New Roman" w:hAnsi="Times New Roman"/>
          <w:sz w:val="28"/>
          <w:szCs w:val="28"/>
        </w:rPr>
        <w:t xml:space="preserve">разработан в соответствии с </w:t>
      </w:r>
      <w:r>
        <w:rPr>
          <w:rFonts w:ascii="Times New Roman" w:eastAsia="Times New Roman" w:hAnsi="Times New Roman"/>
          <w:sz w:val="28"/>
          <w:szCs w:val="28"/>
        </w:rPr>
        <w:t xml:space="preserve">проектом Закона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«Об областном бюджете Новосибирской области на 2022</w:t>
      </w:r>
      <w:r w:rsidRPr="009B4333">
        <w:rPr>
          <w:rFonts w:ascii="Times New Roman" w:eastAsia="Times New Roman" w:hAnsi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/>
          <w:sz w:val="28"/>
          <w:szCs w:val="28"/>
        </w:rPr>
        <w:t>од и плановый период 2023</w:t>
      </w:r>
      <w:r w:rsidRPr="009B4333">
        <w:rPr>
          <w:rFonts w:ascii="Times New Roman" w:eastAsia="Times New Roman" w:hAnsi="Times New Roman"/>
          <w:sz w:val="28"/>
          <w:szCs w:val="28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Pr="009B4333">
        <w:rPr>
          <w:rFonts w:ascii="Times New Roman" w:eastAsia="Times New Roman" w:hAnsi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Pr="009B4333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 xml:space="preserve">проектом Закона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«О бюджете территориального фонда обязательного медицинского страхования </w:t>
      </w:r>
      <w:r w:rsidRPr="009B4333">
        <w:rPr>
          <w:rFonts w:ascii="Times New Roman" w:eastAsia="Times New Roman" w:hAnsi="Times New Roman"/>
          <w:sz w:val="28"/>
          <w:szCs w:val="28"/>
        </w:rPr>
        <w:t>на 20</w:t>
      </w:r>
      <w:r>
        <w:rPr>
          <w:rFonts w:ascii="Times New Roman" w:eastAsia="Times New Roman" w:hAnsi="Times New Roman"/>
          <w:sz w:val="28"/>
          <w:szCs w:val="28"/>
        </w:rPr>
        <w:t>22 год и плановый период 2023</w:t>
      </w:r>
      <w:r w:rsidRPr="009B4333">
        <w:rPr>
          <w:rFonts w:ascii="Times New Roman" w:eastAsia="Times New Roman" w:hAnsi="Times New Roman"/>
          <w:sz w:val="28"/>
          <w:szCs w:val="28"/>
        </w:rPr>
        <w:t xml:space="preserve"> и 20</w:t>
      </w:r>
      <w:r>
        <w:rPr>
          <w:rFonts w:ascii="Times New Roman" w:eastAsia="Times New Roman" w:hAnsi="Times New Roman"/>
          <w:sz w:val="28"/>
          <w:szCs w:val="28"/>
        </w:rPr>
        <w:t>24 годов»</w:t>
      </w:r>
      <w:r w:rsidRPr="009B4333">
        <w:rPr>
          <w:rFonts w:ascii="Times New Roman" w:eastAsia="Times New Roman" w:hAnsi="Times New Roman"/>
          <w:sz w:val="28"/>
          <w:szCs w:val="28"/>
        </w:rPr>
        <w:t>.</w:t>
      </w:r>
    </w:p>
    <w:p w:rsidR="00586350" w:rsidRDefault="00586350" w:rsidP="005863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населения Новосибирской области, принятая в расчёт стоимости Территориальной программы государственных гарантий </w:t>
      </w:r>
      <w:r w:rsidRPr="00215102">
        <w:rPr>
          <w:rFonts w:ascii="Times New Roman" w:hAnsi="Times New Roman" w:cs="Times New Roman"/>
          <w:sz w:val="28"/>
          <w:szCs w:val="28"/>
        </w:rPr>
        <w:t>бесплатного оказания гражданам медицинской помощи в Новосибирской области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510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510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15102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3563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033563" w:rsidRPr="00033563">
        <w:rPr>
          <w:rFonts w:ascii="Times New Roman" w:hAnsi="Times New Roman" w:cs="Times New Roman"/>
          <w:sz w:val="28"/>
          <w:szCs w:val="28"/>
        </w:rPr>
        <w:t>2 808 815</w:t>
      </w:r>
      <w:r w:rsidRPr="0003356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8729F3">
        <w:rPr>
          <w:rFonts w:ascii="Times New Roman" w:hAnsi="Times New Roman" w:cs="Times New Roman"/>
          <w:sz w:val="28"/>
          <w:szCs w:val="28"/>
        </w:rPr>
        <w:t xml:space="preserve"> (прогноз Росстата на 1 января 202</w:t>
      </w:r>
      <w:r w:rsidR="00A01A21">
        <w:rPr>
          <w:rFonts w:ascii="Times New Roman" w:hAnsi="Times New Roman" w:cs="Times New Roman"/>
          <w:sz w:val="28"/>
          <w:szCs w:val="28"/>
        </w:rPr>
        <w:t>2</w:t>
      </w:r>
      <w:r w:rsidRPr="008729F3">
        <w:rPr>
          <w:rFonts w:ascii="Times New Roman" w:hAnsi="Times New Roman" w:cs="Times New Roman"/>
          <w:sz w:val="28"/>
          <w:szCs w:val="28"/>
        </w:rPr>
        <w:t xml:space="preserve"> года).</w:t>
      </w:r>
      <w:r w:rsidR="00A01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350" w:rsidRPr="0064011A" w:rsidRDefault="00586350" w:rsidP="005863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D26">
        <w:rPr>
          <w:rFonts w:ascii="Times New Roman" w:hAnsi="Times New Roman" w:cs="Times New Roman"/>
          <w:sz w:val="28"/>
          <w:szCs w:val="28"/>
        </w:rPr>
        <w:t>Численность лиц, застрахованных в системе обязательного медицинского страхования, принятая в расчет стоимости Территориальной программы обязательного медицин</w:t>
      </w:r>
      <w:r>
        <w:rPr>
          <w:rFonts w:ascii="Times New Roman" w:hAnsi="Times New Roman" w:cs="Times New Roman"/>
          <w:sz w:val="28"/>
          <w:szCs w:val="28"/>
        </w:rPr>
        <w:t xml:space="preserve">ского страхования, составила </w:t>
      </w:r>
      <w:r w:rsidR="00A01A2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01A21" w:rsidRPr="00A01A21">
        <w:rPr>
          <w:rFonts w:ascii="Times New Roman" w:hAnsi="Times New Roman" w:cs="Times New Roman"/>
          <w:sz w:val="28"/>
          <w:szCs w:val="28"/>
        </w:rPr>
        <w:t xml:space="preserve">2 863 038 </w:t>
      </w:r>
      <w:r w:rsidR="001B011D">
        <w:rPr>
          <w:rFonts w:ascii="Times New Roman" w:hAnsi="Times New Roman" w:cs="Times New Roman"/>
          <w:sz w:val="28"/>
          <w:szCs w:val="28"/>
        </w:rPr>
        <w:t>застрахованных лиц</w:t>
      </w:r>
      <w:r w:rsidRPr="003C3D26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3C3D26">
        <w:rPr>
          <w:rFonts w:ascii="Times New Roman" w:hAnsi="Times New Roman" w:cs="Times New Roman"/>
          <w:sz w:val="28"/>
          <w:szCs w:val="28"/>
        </w:rPr>
        <w:t xml:space="preserve"> 202</w:t>
      </w:r>
      <w:r w:rsidR="00A01A21">
        <w:rPr>
          <w:rFonts w:ascii="Times New Roman" w:hAnsi="Times New Roman" w:cs="Times New Roman"/>
          <w:sz w:val="28"/>
          <w:szCs w:val="28"/>
        </w:rPr>
        <w:t>1</w:t>
      </w:r>
      <w:r w:rsidRPr="003C3D26">
        <w:rPr>
          <w:rFonts w:ascii="Times New Roman" w:hAnsi="Times New Roman" w:cs="Times New Roman"/>
          <w:sz w:val="28"/>
          <w:szCs w:val="28"/>
        </w:rPr>
        <w:t xml:space="preserve"> года (в соответствии с данными </w:t>
      </w:r>
      <w:r w:rsidRPr="001B011D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фонда обязательного медицинского страхования Новосибирской области).</w:t>
      </w:r>
      <w:r w:rsidR="00A01A21" w:rsidRPr="001B01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94376" w:rsidRDefault="00586350" w:rsidP="00586350">
      <w:pPr>
        <w:pStyle w:val="a3"/>
        <w:tabs>
          <w:tab w:val="left" w:pos="-2127"/>
          <w:tab w:val="left" w:pos="-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11A">
        <w:rPr>
          <w:rFonts w:ascii="Times New Roman" w:hAnsi="Times New Roman"/>
          <w:sz w:val="28"/>
          <w:szCs w:val="28"/>
        </w:rPr>
        <w:t>Размер коэффициента</w:t>
      </w:r>
      <w:r>
        <w:rPr>
          <w:rFonts w:ascii="Times New Roman" w:hAnsi="Times New Roman"/>
          <w:sz w:val="28"/>
          <w:szCs w:val="28"/>
        </w:rPr>
        <w:t xml:space="preserve"> дифференциации для Новосибирской области, рассчитанный в соответствии с Методикой распределения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</w:t>
      </w:r>
      <w:r>
        <w:rPr>
          <w:rFonts w:ascii="Times New Roman" w:hAnsi="Times New Roman"/>
          <w:sz w:val="28"/>
          <w:szCs w:val="28"/>
        </w:rPr>
        <w:lastRenderedPageBreak/>
        <w:t>полномочий Российской Федерации в сфере обязательного медицинского страхования</w:t>
      </w:r>
      <w:r w:rsidRPr="0064011A">
        <w:rPr>
          <w:rFonts w:ascii="Times New Roman" w:hAnsi="Times New Roman"/>
          <w:sz w:val="28"/>
          <w:szCs w:val="28"/>
        </w:rPr>
        <w:t>, утверждённой постановлением Правительства Российской Федерации от 05.05.2012 года №</w:t>
      </w:r>
      <w:r w:rsidRPr="0064011A">
        <w:t> </w:t>
      </w:r>
      <w:r w:rsidRPr="0064011A">
        <w:rPr>
          <w:rFonts w:ascii="Times New Roman" w:hAnsi="Times New Roman"/>
          <w:sz w:val="28"/>
          <w:szCs w:val="28"/>
        </w:rPr>
        <w:t xml:space="preserve">462 </w:t>
      </w:r>
      <w:r w:rsidRPr="003C3D26">
        <w:rPr>
          <w:rFonts w:ascii="Times New Roman" w:hAnsi="Times New Roman"/>
          <w:sz w:val="28"/>
          <w:szCs w:val="28"/>
        </w:rPr>
        <w:t xml:space="preserve">составляет </w:t>
      </w:r>
      <w:r w:rsidRPr="00033563">
        <w:rPr>
          <w:rFonts w:ascii="Times New Roman" w:hAnsi="Times New Roman"/>
          <w:color w:val="000000" w:themeColor="text1"/>
          <w:sz w:val="28"/>
          <w:szCs w:val="28"/>
        </w:rPr>
        <w:t>1,14</w:t>
      </w:r>
      <w:r w:rsidRPr="00033563">
        <w:rPr>
          <w:rFonts w:ascii="Times New Roman" w:hAnsi="Times New Roman"/>
          <w:sz w:val="28"/>
          <w:szCs w:val="28"/>
        </w:rPr>
        <w:t>.</w:t>
      </w:r>
    </w:p>
    <w:p w:rsidR="00586350" w:rsidRPr="00B94376" w:rsidRDefault="00B94376" w:rsidP="00B94376">
      <w:pPr>
        <w:pStyle w:val="a3"/>
        <w:tabs>
          <w:tab w:val="left" w:pos="-2127"/>
          <w:tab w:val="left" w:pos="-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82545">
        <w:rPr>
          <w:rFonts w:ascii="Times New Roman" w:hAnsi="Times New Roman"/>
          <w:sz w:val="28"/>
          <w:szCs w:val="28"/>
        </w:rPr>
        <w:t>роведения оценки регулирующего воздействия</w:t>
      </w:r>
      <w:r>
        <w:rPr>
          <w:rFonts w:ascii="Times New Roman" w:hAnsi="Times New Roman"/>
          <w:sz w:val="28"/>
          <w:szCs w:val="28"/>
        </w:rPr>
        <w:t xml:space="preserve"> для указанного</w:t>
      </w:r>
      <w:r w:rsidRPr="00382545"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542123" w:rsidRPr="003855BE" w:rsidRDefault="00542123" w:rsidP="00542123">
      <w:pPr>
        <w:tabs>
          <w:tab w:val="left" w:pos="-2127"/>
          <w:tab w:val="left" w:pos="-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645B" w:rsidRPr="00257121" w:rsidRDefault="0067645B" w:rsidP="0067645B">
      <w:pPr>
        <w:pStyle w:val="a3"/>
        <w:tabs>
          <w:tab w:val="left" w:pos="-2127"/>
          <w:tab w:val="left" w:pos="-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7645B" w:rsidRPr="00F043BF" w:rsidRDefault="0067645B" w:rsidP="0067645B">
      <w:pPr>
        <w:tabs>
          <w:tab w:val="left" w:pos="-2127"/>
          <w:tab w:val="left" w:pos="-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645B" w:rsidRDefault="0067645B" w:rsidP="0067645B">
      <w:pPr>
        <w:pStyle w:val="a3"/>
        <w:tabs>
          <w:tab w:val="left" w:pos="0"/>
        </w:tabs>
        <w:ind w:left="0"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lang w:eastAsia="en-US"/>
        </w:rPr>
        <w:t>Министр</w:t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         К.В.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Хальзов</w:t>
      </w:r>
      <w:proofErr w:type="spellEnd"/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D6FEC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7645B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Е.Ю. Гришина</w:t>
      </w:r>
    </w:p>
    <w:p w:rsidR="00DD6FEC" w:rsidRPr="004C3BAF" w:rsidRDefault="00DD6FEC" w:rsidP="006764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238-62-44</w:t>
      </w:r>
    </w:p>
    <w:p w:rsidR="00C418EF" w:rsidRDefault="00C418EF"/>
    <w:sectPr w:rsidR="00C41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62CFE"/>
    <w:multiLevelType w:val="hybridMultilevel"/>
    <w:tmpl w:val="A0E6FF2C"/>
    <w:lvl w:ilvl="0" w:tplc="07BC3964">
      <w:start w:val="1"/>
      <w:numFmt w:val="decimal"/>
      <w:lvlText w:val="%1."/>
      <w:lvlJc w:val="left"/>
      <w:pPr>
        <w:ind w:left="1414" w:hanging="70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D7"/>
    <w:rsid w:val="00033563"/>
    <w:rsid w:val="001B011D"/>
    <w:rsid w:val="00404C98"/>
    <w:rsid w:val="00542123"/>
    <w:rsid w:val="0058058D"/>
    <w:rsid w:val="00586350"/>
    <w:rsid w:val="0067645B"/>
    <w:rsid w:val="00714F17"/>
    <w:rsid w:val="008C1A65"/>
    <w:rsid w:val="009B4042"/>
    <w:rsid w:val="00A01A21"/>
    <w:rsid w:val="00A60275"/>
    <w:rsid w:val="00B94376"/>
    <w:rsid w:val="00C418EF"/>
    <w:rsid w:val="00CD1617"/>
    <w:rsid w:val="00DC75D7"/>
    <w:rsid w:val="00DD6FEC"/>
    <w:rsid w:val="00F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D7806"/>
  <w15:chartTrackingRefBased/>
  <w15:docId w15:val="{715BF33D-606B-4F5D-8BFF-650363CB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45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94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Жуков Никита Владимирович</cp:lastModifiedBy>
  <cp:revision>10</cp:revision>
  <dcterms:created xsi:type="dcterms:W3CDTF">2021-12-07T02:19:00Z</dcterms:created>
  <dcterms:modified xsi:type="dcterms:W3CDTF">2021-12-21T11:46:00Z</dcterms:modified>
</cp:coreProperties>
</file>