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480" w:lineRule="auto"/>
        <w:rPr>
          <w:sz w:val="20"/>
          <w:szCs w:val="20"/>
        </w:rPr>
      </w:pPr>
      <w:r>
        <w:rPr>
          <w:sz w:val="20"/>
          <w:szCs w:val="20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52450" cy="657225"/>
                <wp:effectExtent l="0" t="0" r="0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55245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50pt;height:51.75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85"/>
        <w:spacing w:line="240" w:lineRule="auto"/>
      </w:pPr>
      <w:r>
        <w:t xml:space="preserve">МИНИСТЕРСТВО ЭКОНОМИЧЕСКОГО РАЗВИТИЯ </w:t>
      </w:r>
      <w:r/>
    </w:p>
    <w:p>
      <w:pPr>
        <w:pStyle w:val="885"/>
        <w:spacing w:line="240" w:lineRule="auto"/>
      </w:pPr>
      <w:r>
        <w:t xml:space="preserve">НОВОСИБИРСКОЙ ОБЛАСТИ</w:t>
      </w:r>
      <w:r/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73"/>
      </w:pPr>
      <w:r>
        <w:t xml:space="preserve">ПРИКАЗ</w:t>
      </w:r>
      <w:r/>
    </w:p>
    <w:p>
      <w:pPr>
        <w:pStyle w:val="882"/>
        <w:spacing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887"/>
        <w:tblW w:w="100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3652"/>
        <w:gridCol w:w="3379"/>
        <w:gridCol w:w="3000"/>
      </w:tblGrid>
      <w:tr>
        <w:trPr>
          <w:trHeight w:val="114"/>
        </w:trPr>
        <w:tc>
          <w:tcPr>
            <w:tcW w:w="3652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</w:rPr>
              <w:t xml:space="preserve">«___»_________</w:t>
            </w:r>
            <w:r>
              <w:rPr>
                <w:sz w:val="28"/>
              </w:rPr>
              <w:t xml:space="preserve">_</w:t>
            </w:r>
            <w:r>
              <w:rPr>
                <w:sz w:val="28"/>
              </w:rPr>
              <w:t xml:space="preserve">_20</w:t>
            </w:r>
            <w:r>
              <w:rPr>
                <w:sz w:val="28"/>
              </w:rPr>
              <w:t xml:space="preserve">24</w:t>
            </w:r>
            <w:r>
              <w:rPr>
                <w:sz w:val="28"/>
              </w:rPr>
              <w:t xml:space="preserve"> года</w:t>
            </w:r>
            <w:r/>
          </w:p>
        </w:tc>
        <w:tc>
          <w:tcPr>
            <w:tcW w:w="337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00" w:type="dxa"/>
            <w:textDirection w:val="lrTb"/>
            <w:noWrap w:val="false"/>
          </w:tcPr>
          <w:p>
            <w:pPr>
              <w:jc w:val="center"/>
              <w:tabs>
                <w:tab w:val="left" w:pos="2677" w:leader="none"/>
              </w:tabs>
              <w:rPr>
                <w:u w:val="single"/>
              </w:rPr>
            </w:pPr>
            <w:r>
              <w:rPr>
                <w:sz w:val="28"/>
              </w:rPr>
              <w:t xml:space="preserve">№</w:t>
            </w:r>
            <w:r>
              <w:rPr>
                <w:sz w:val="28"/>
              </w:rPr>
              <w:t xml:space="preserve">________</w:t>
            </w:r>
            <w:r>
              <w:rPr>
                <w:u w:val="single"/>
              </w:rPr>
            </w:r>
            <w:r>
              <w:rPr>
                <w:u w:val="single"/>
              </w:rPr>
            </w:r>
          </w:p>
        </w:tc>
      </w:tr>
      <w:tr>
        <w:trPr>
          <w:trHeight w:val="114"/>
        </w:trPr>
        <w:tc>
          <w:tcPr>
            <w:tcW w:w="3652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W w:w="337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Новосибирск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00" w:type="dxa"/>
            <w:textDirection w:val="lrTb"/>
            <w:noWrap w:val="false"/>
          </w:tcPr>
          <w:p>
            <w:pPr>
              <w:jc w:val="center"/>
              <w:tabs>
                <w:tab w:val="left" w:pos="2677" w:leader="none"/>
              </w:tabs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</w:tbl>
    <w:p>
      <w:pPr>
        <w:pStyle w:val="882"/>
        <w:jc w:val="center"/>
        <w:spacing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2"/>
        <w:jc w:val="center"/>
        <w:spacing w:line="240" w:lineRule="auto"/>
        <w:shd w:val="clear" w:color="auto" w:fill="auto"/>
        <w:rPr>
          <w:b/>
          <w:bCs/>
          <w:sz w:val="28"/>
          <w:szCs w:val="28"/>
          <w14:ligatures w14:val="none"/>
        </w:rPr>
      </w:pPr>
      <w:r>
        <w:rPr>
          <w:b/>
          <w:bCs/>
          <w:sz w:val="28"/>
          <w:szCs w:val="28"/>
        </w:rPr>
        <w:t xml:space="preserve">О внесении изменений в приказ министерства экономического</w:t>
      </w:r>
      <w:r>
        <w:rPr>
          <w:b/>
          <w:bCs/>
          <w:sz w:val="28"/>
          <w:szCs w:val="28"/>
          <w14:ligatures w14:val="none"/>
        </w:rPr>
      </w:r>
      <w:r>
        <w:rPr>
          <w:b/>
          <w:bCs/>
          <w:sz w:val="28"/>
          <w:szCs w:val="28"/>
          <w14:ligatures w14:val="none"/>
        </w:rPr>
      </w:r>
    </w:p>
    <w:p>
      <w:pPr>
        <w:pStyle w:val="882"/>
        <w:jc w:val="center"/>
        <w:spacing w:line="240" w:lineRule="auto"/>
        <w:shd w:val="clear" w:color="auto" w:fill="auto"/>
        <w:rPr>
          <w:b/>
          <w:bCs/>
          <w:sz w:val="28"/>
          <w:szCs w:val="28"/>
          <w14:ligatures w14:val="none"/>
        </w:rPr>
      </w:pPr>
      <w:r>
        <w:rPr>
          <w:b/>
          <w:bCs/>
          <w:sz w:val="28"/>
          <w:szCs w:val="28"/>
        </w:rPr>
        <w:t xml:space="preserve">развития Новосибирской области от 15.08.2018 № 81</w:t>
      </w:r>
      <w:r>
        <w:rPr>
          <w:b/>
          <w:bCs/>
          <w:sz w:val="28"/>
          <w:szCs w:val="28"/>
        </w:rPr>
        <w:t xml:space="preserve"> « Об особенностях заключения соглашения об осуществлении деятельности на территории опережающего социально-экономического развития, созданной на территории монопрофильного муниципального образования Новосибирской области (моногорода)»</w:t>
      </w:r>
      <w:r>
        <w:rPr>
          <w:b/>
          <w:bCs/>
          <w:sz w:val="28"/>
          <w:szCs w:val="28"/>
          <w14:ligatures w14:val="none"/>
        </w:rPr>
      </w:r>
      <w:r>
        <w:rPr>
          <w:b/>
          <w:bCs/>
          <w:sz w:val="28"/>
          <w:szCs w:val="28"/>
          <w14:ligatures w14:val="none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rPr>
          <w:rStyle w:val="890"/>
          <w:rFonts w:eastAsiaTheme="minorHAnsi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Style w:val="890"/>
          <w:rFonts w:eastAsiaTheme="minorHAnsi"/>
          <w:b/>
          <w:sz w:val="28"/>
          <w:szCs w:val="28"/>
        </w:rPr>
        <w:t xml:space="preserve">Приказываю:</w:t>
      </w:r>
      <w:r>
        <w:rPr>
          <w:rStyle w:val="890"/>
          <w:rFonts w:eastAsiaTheme="minorHAnsi"/>
          <w:b/>
          <w:bCs/>
          <w:sz w:val="28"/>
          <w:szCs w:val="28"/>
          <w:highlight w:val="none"/>
        </w:rPr>
      </w:r>
      <w:r>
        <w:rPr>
          <w:rStyle w:val="890"/>
          <w:rFonts w:eastAsiaTheme="minorHAnsi"/>
          <w:b/>
          <w:bCs/>
          <w:sz w:val="28"/>
          <w:szCs w:val="28"/>
          <w:highlight w:val="none"/>
        </w:rPr>
      </w:r>
    </w:p>
    <w:p>
      <w:pPr>
        <w:ind w:left="0" w:right="0" w:firstLine="709"/>
        <w:tabs>
          <w:tab w:val="left" w:pos="1080" w:leader="none"/>
        </w:tabs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Внести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приказ министерства экономического развития Новосибирской области от 15.08.2018 № 81 «Об особенностях заключения соглашения об осуществлении деятельности на территории опережающего социально-экономического развития, созданной на территории монопрофильного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муниципального образования Новосибирской области (моногорода)»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(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в редакции приказов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министерства экономического развития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Новосибирской области от 01.10.2021 № 130, от 29.07.2022 № 109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)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следующие изменения: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</w:p>
    <w:p>
      <w:pPr>
        <w:ind w:left="0" w:right="0" w:firstLine="709"/>
        <w:tabs>
          <w:tab w:val="left" w:pos="1080" w:leader="none"/>
        </w:tabs>
        <w:rPr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1.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 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В наименовании, преамбуле, подпунктах 1, 2 пункта 1 слова «социально-экономического» исключить.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tabs>
          <w:tab w:val="left" w:pos="1080" w:leader="none"/>
        </w:tabs>
        <w:rPr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2.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 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П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орядке заключения соглашения об осуществлении деятельности на территории опережающего социально-экономического развития, созданной на территории монопрофильного муниципального образования Новосибирской области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(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«моногорода»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)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: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tabs>
          <w:tab w:val="left" w:pos="1080" w:leader="none"/>
        </w:tabs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1)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 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в наименовании, пунктах 1, 2, 3, 4, 5, 6 слова «социально-экономического» исключить;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</w:p>
    <w:p>
      <w:pPr>
        <w:ind w:left="0" w:right="0" w:firstLine="709"/>
        <w:tabs>
          <w:tab w:val="left" w:pos="1080" w:leader="none"/>
        </w:tabs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2)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 дополн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ить пунктом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13.1 следующего содержания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: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</w:p>
    <w:p>
      <w:pPr>
        <w:ind w:left="0" w:right="0" w:firstLine="709"/>
        <w:tabs>
          <w:tab w:val="left" w:pos="1080" w:leader="none"/>
        </w:tabs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«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13.1. 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Заявитель в течени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пяти рабочих дней со дня получения от Министерства трех экземпляров проекта Соглашения подписывает их и направляет в Министерство.»;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</w:p>
    <w:p>
      <w:pPr>
        <w:ind w:left="0" w:right="0" w:firstLine="709"/>
        <w:tabs>
          <w:tab w:val="left" w:pos="1080" w:leader="none"/>
        </w:tabs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3) пункт 16 признать утратившим силу;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</w:p>
    <w:p>
      <w:pPr>
        <w:ind w:left="0" w:right="0" w:firstLine="709"/>
        <w:tabs>
          <w:tab w:val="left" w:pos="1080" w:leader="none"/>
        </w:tabs>
        <w:rPr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4)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 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пункт 18 дополнить абзацем следующего содержания: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tabs>
          <w:tab w:val="left" w:pos="1080" w:leader="none"/>
        </w:tabs>
        <w:rPr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«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З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аявитель, заключивший Соглашение, является резидентом территории опережающего развития с даты внесения сведений о нем в реестр резидентов территории опережающего развития, создаваемых на территории монопрофильных муниципальных образований Российской Федера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ции (моногородов) (далее – Резидент).»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;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tabs>
          <w:tab w:val="left" w:pos="1080" w:leader="none"/>
        </w:tabs>
        <w:rPr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5) 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дополнить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пунктами 19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и 20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следующего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соде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ржания: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tabs>
          <w:tab w:val="left" w:pos="1080" w:leader="none"/>
        </w:tabs>
        <w:rPr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«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19. Министерство и (или) Администрация моногорода осуществляют контроль за выполнением Резидентом условий Соглашения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посредством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анализа отчетной информации по исполнению Соглашения,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представляемой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Резидентом в соответствии с пунктом 2.5.6 Соглашения,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а также путем осуществления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действий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пре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дусмотренных пунктом 2.4 Соглашения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. 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tabs>
          <w:tab w:val="left" w:pos="1080" w:leader="none"/>
        </w:tabs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20. 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Министерство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обеспечивает представление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Министерство экономического развития Российской Федерации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отчетов о функционировании территори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опережающего развития,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а также иной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информации и документации, связанных с реализацией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соглашений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 создании на территории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рабочих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посел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ков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Горный Тогучинского района Новосибирской области территории опережающего социально-экономического развития «Горный»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и Линево Искитимского района Новосибирской области территории опережающего социально-экономического развития «Линево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»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заключен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н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ых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между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Министерством экономического развития Российской Федерации, Правительством Новосибирской области и Администрацией соответствующего моногорода.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».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</w:p>
    <w:p>
      <w:pPr>
        <w:ind w:left="0" w:right="0" w:firstLine="709"/>
        <w:tabs>
          <w:tab w:val="left" w:pos="1080" w:leader="none"/>
        </w:tabs>
        <w:rPr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3. 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В Типовой форме соглашения об осуществлении деятельности на территории опережающего социально-экономического развития, созданной на территории монопрофильного муниципального образования Новосибирской области (моногорода)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(далее – Типовая Форма):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tabs>
          <w:tab w:val="left" w:pos="1080" w:leader="none"/>
        </w:tabs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1) в наименовании, преамбуле слова «социально-экономического» исключить;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/>
    </w:p>
    <w:p>
      <w:pPr>
        <w:ind w:left="0" w:right="0" w:firstLine="709"/>
        <w:tabs>
          <w:tab w:val="left" w:pos="1080" w:leader="none"/>
        </w:tabs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2)</w:t>
      </w:r>
      <w:r>
        <w:rPr>
          <w:highlight w:val="none"/>
        </w:rPr>
        <w:t xml:space="preserve"> 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в пункте 1.1: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/>
    </w:p>
    <w:p>
      <w:pPr>
        <w:ind w:left="0" w:right="0" w:firstLine="709"/>
        <w:tabs>
          <w:tab w:val="left" w:pos="1080" w:leader="none"/>
        </w:tabs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а) слова «социально-экономического» исключить;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/>
    </w:p>
    <w:p>
      <w:pPr>
        <w:ind w:left="0" w:right="0" w:firstLine="709"/>
        <w:tabs>
          <w:tab w:val="left" w:pos="1080" w:leader="none"/>
        </w:tabs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б) аббревиатуру «ТОСЭР» заменить аббревиатурой «ТОР»;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/>
    </w:p>
    <w:p>
      <w:pPr>
        <w:ind w:left="0" w:right="0" w:firstLine="709"/>
        <w:tabs>
          <w:tab w:val="left" w:pos="1080" w:leader="none"/>
        </w:tabs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3) в пункте 2.2 слова «социально-экономического» исключить;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/>
    </w:p>
    <w:p>
      <w:pPr>
        <w:ind w:left="0" w:right="0" w:firstLine="709"/>
        <w:tabs>
          <w:tab w:val="left" w:pos="1080" w:leader="none"/>
        </w:tabs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4) в пункте 2.4.3 аббревиатуру «ТОСЭР» заменить аббревиатурой «ТОР»;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/>
    </w:p>
    <w:p>
      <w:pPr>
        <w:ind w:left="0" w:right="0" w:firstLine="709"/>
        <w:tabs>
          <w:tab w:val="left" w:pos="1080" w:leader="none"/>
        </w:tabs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5) в абзаце «а» подпункта 1 пункта 2.5.6 слова «социально-экономического» исключить;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/>
    </w:p>
    <w:p>
      <w:pPr>
        <w:ind w:left="0" w:right="0" w:firstLine="709"/>
        <w:tabs>
          <w:tab w:val="left" w:pos="1080" w:leader="none"/>
        </w:tabs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6) в пункте 2.5.9: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/>
    </w:p>
    <w:p>
      <w:pPr>
        <w:ind w:left="0" w:right="0" w:firstLine="709"/>
        <w:tabs>
          <w:tab w:val="left" w:pos="1080" w:leader="none"/>
        </w:tabs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а) аббревиатуру «ТОСЭР» заменить аббревиатурой «ТОР»;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/>
    </w:p>
    <w:p>
      <w:pPr>
        <w:ind w:left="0" w:right="0" w:firstLine="709"/>
        <w:tabs>
          <w:tab w:val="left" w:pos="1080" w:leader="none"/>
        </w:tabs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б) слова «социально-экономического» исключить;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/>
    </w:p>
    <w:p>
      <w:pPr>
        <w:ind w:left="0" w:right="0" w:firstLine="709"/>
        <w:tabs>
          <w:tab w:val="left" w:pos="1080" w:leader="none"/>
        </w:tabs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7) в пункте 2.5.12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аббревиатуру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 «ТОСЭР» заменить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аббревиатурой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 «ТОР»;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/>
    </w:p>
    <w:p>
      <w:pPr>
        <w:ind w:left="0" w:right="0" w:firstLine="709"/>
        <w:tabs>
          <w:tab w:val="left" w:pos="1080" w:leader="none"/>
        </w:tabs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8) пункт 3.2 изложить в следующей редакции: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/>
    </w:p>
    <w:p>
      <w:pPr>
        <w:ind w:left="0" w:right="0" w:firstLine="709"/>
        <w:tabs>
          <w:tab w:val="left" w:pos="1080" w:leader="none"/>
        </w:tabs>
        <w:rPr>
          <w:rFonts w:ascii="Times New Roman" w:hAnsi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«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3.2. К существенным нарушениям условий настоящего Соглашения Резидентом относится недостижение по итогам первого года &lt;3&gt; с даты включения Резидента в Реестр хотя бы одного из показателей, предусмотренных пунктами 2.5.4 и 2.5.5 настоящего Соглашения, а так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же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в случае неоднократного нарушения сроков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предоставления отчетности, предусмотренной пунктом 2.5.6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настоящего Соглашения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»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ind w:left="0" w:right="0" w:firstLine="709"/>
        <w:tabs>
          <w:tab w:val="left" w:pos="1080" w:leader="none"/>
        </w:tabs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9) в пункте 3.3: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</w:p>
    <w:p>
      <w:pPr>
        <w:ind w:left="0" w:right="0" w:firstLine="709"/>
        <w:tabs>
          <w:tab w:val="left" w:pos="1080" w:leader="none"/>
        </w:tabs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а) в подпункте 7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аббревиатуру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«ТОСЭР» заменить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аббревиатурой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«ТОР»;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</w:p>
    <w:p>
      <w:pPr>
        <w:ind w:left="0" w:right="0" w:firstLine="709"/>
        <w:tabs>
          <w:tab w:val="left" w:pos="1080" w:leader="none"/>
        </w:tabs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б) дополнить подпунктом 8 следующего содержания: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</w:p>
    <w:p>
      <w:pPr>
        <w:ind w:left="0" w:right="0" w:firstLine="709"/>
        <w:tabs>
          <w:tab w:val="left" w:pos="1080" w:leader="none"/>
        </w:tabs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«8) 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неподписание Резидентом дополнительного соглашения к настоящему Соглашению в случае внесения изменений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Типовую форму Соглашения, утвержденную Приказом МЭР НСО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.»;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</w:p>
    <w:p>
      <w:pPr>
        <w:ind w:left="0" w:right="0" w:firstLine="709"/>
        <w:tabs>
          <w:tab w:val="left" w:pos="1080" w:leader="none"/>
        </w:tabs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10) в пункте 6.1,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подпункте «в» пункта 6.2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аббревиатуру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«ТОСЭР» заменить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аббревиатурой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«ТОР»;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</w:p>
    <w:p>
      <w:pPr>
        <w:ind w:left="0" w:right="0" w:firstLine="709"/>
        <w:tabs>
          <w:tab w:val="left" w:pos="1080" w:leader="none"/>
        </w:tabs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11) 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в сноске 1 слова «социально-экономического» исключить;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</w:p>
    <w:p>
      <w:pPr>
        <w:ind w:left="0" w:right="0" w:firstLine="709"/>
        <w:tabs>
          <w:tab w:val="left" w:pos="1080" w:leader="none"/>
        </w:tabs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12) 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в нумерационном заголовке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пунктах 2.8, 2.11, сноске 5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приложения № 1 к Типовой форме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слова «социально-экономического» исключить;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</w:p>
    <w:p>
      <w:pPr>
        <w:ind w:left="0" w:right="0" w:firstLine="709"/>
        <w:tabs>
          <w:tab w:val="left" w:pos="1080" w:leader="none"/>
        </w:tabs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13) в нумерационном заголовке, наименовании приложения № 2 к Типовой форме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слова «социально-экономического» исключить.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</w:p>
    <w:p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887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7477"/>
        <w:gridCol w:w="2661"/>
      </w:tblGrid>
      <w:tr>
        <w:trPr/>
        <w:tc>
          <w:tcPr>
            <w:tcW w:w="7477" w:type="dxa"/>
            <w:vAlign w:val="bottom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61" w:type="dxa"/>
            <w:vAlign w:val="bottom"/>
            <w:textDirection w:val="lrTb"/>
            <w:noWrap w:val="false"/>
          </w:tcPr>
          <w:p>
            <w:pPr>
              <w:jc w:val="right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Л.Н. Решетников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Полянских М.А.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rPr>
          <w:rFonts w:ascii="Times New Roman" w:hAnsi="Times New Roman" w:cs="Times New Roman"/>
          <w:sz w:val="20"/>
          <w:szCs w:val="20"/>
        </w:rPr>
        <w:sectPr>
          <w:headerReference w:type="default" r:id="rId9"/>
          <w:headerReference w:type="first" r:id="rId10"/>
          <w:footerReference w:type="first" r:id="rId11"/>
          <w:footnotePr/>
          <w:endnotePr/>
          <w:type w:val="nextPage"/>
          <w:pgSz w:w="11907" w:h="16840" w:orient="portrait"/>
          <w:pgMar w:top="1134" w:right="567" w:bottom="1134" w:left="1417" w:header="709" w:footer="709" w:gutter="0"/>
          <w:cols w:num="1" w:sep="0" w:space="708" w:equalWidth="1"/>
          <w:docGrid w:linePitch="360"/>
          <w:titlePg/>
        </w:sectPr>
      </w:pPr>
      <w:r>
        <w:rPr>
          <w:rFonts w:ascii="Times New Roman" w:hAnsi="Times New Roman" w:cs="Times New Roman"/>
          <w:sz w:val="20"/>
          <w:szCs w:val="20"/>
        </w:rPr>
        <w:t xml:space="preserve">238-67-37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СОГЛАСОВАНО: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5000" w:type="pct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497"/>
        <w:gridCol w:w="995"/>
        <w:gridCol w:w="3645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711" w:type="pct"/>
            <w:vAlign w:val="top"/>
            <w:textDirection w:val="lrTb"/>
            <w:noWrap w:val="false"/>
          </w:tcPr>
          <w:p>
            <w:pPr>
              <w:pStyle w:val="872"/>
              <w:jc w:val="both"/>
              <w:rPr>
                <w:rFonts w:ascii="Times New Roman" w:hAnsi="Times New Roman" w:cs="Times New Roman"/>
                <w:bCs/>
                <w:szCs w:val="27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Начальник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 управления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институционального и территориального развития экономики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министерства экономического развития Новосибирской области</w:t>
            </w:r>
            <w:r>
              <w:rPr>
                <w:rFonts w:ascii="Times New Roman" w:hAnsi="Times New Roman" w:cs="Times New Roman"/>
                <w:bCs/>
                <w:szCs w:val="27"/>
              </w:rPr>
            </w:r>
            <w:r>
              <w:rPr>
                <w:rFonts w:ascii="Times New Roman" w:hAnsi="Times New Roman" w:cs="Times New Roman"/>
                <w:bCs/>
                <w:szCs w:val="27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1" w:type="pct"/>
            <w:vAlign w:val="top"/>
            <w:textDirection w:val="lrTb"/>
            <w:noWrap w:val="false"/>
          </w:tcPr>
          <w:p>
            <w:pPr>
              <w:pStyle w:val="872"/>
              <w:jc w:val="both"/>
              <w:spacing w:line="360" w:lineRule="auto"/>
              <w:rPr>
                <w:rFonts w:ascii="Times New Roman" w:hAnsi="Times New Roman" w:cs="Times New Roman"/>
                <w:bCs/>
                <w:szCs w:val="27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Cs w:val="27"/>
              </w:rPr>
            </w:r>
            <w:r>
              <w:rPr>
                <w:rFonts w:ascii="Times New Roman" w:hAnsi="Times New Roman" w:cs="Times New Roman"/>
                <w:bCs/>
                <w:szCs w:val="27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798" w:type="pct"/>
            <w:vAlign w:val="bottom"/>
            <w:textDirection w:val="lrTb"/>
            <w:noWrap w:val="false"/>
          </w:tcPr>
          <w:p>
            <w:pPr>
              <w:pStyle w:val="872"/>
              <w:jc w:val="right"/>
              <w:rPr>
                <w:rFonts w:ascii="Times New Roman" w:hAnsi="Times New Roman" w:cs="Times New Roman"/>
                <w:bCs/>
                <w:szCs w:val="27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Cs w:val="27"/>
              </w:rPr>
            </w:r>
            <w:r>
              <w:rPr>
                <w:rFonts w:ascii="Times New Roman" w:hAnsi="Times New Roman" w:cs="Times New Roman"/>
                <w:bCs/>
                <w:szCs w:val="27"/>
              </w:rPr>
            </w:r>
          </w:p>
          <w:p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Cs w:val="27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72"/>
              <w:jc w:val="right"/>
              <w:rPr>
                <w:rFonts w:ascii="Times New Roman" w:hAnsi="Times New Roman" w:cs="Times New Roman"/>
                <w:bCs/>
                <w:szCs w:val="27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Cs w:val="27"/>
              </w:rPr>
            </w:r>
            <w:r>
              <w:rPr>
                <w:rFonts w:ascii="Times New Roman" w:hAnsi="Times New Roman" w:cs="Times New Roman"/>
                <w:bCs/>
                <w:szCs w:val="27"/>
              </w:rPr>
            </w:r>
          </w:p>
          <w:p>
            <w:pPr>
              <w:pStyle w:val="872"/>
              <w:jc w:val="right"/>
              <w:rPr>
                <w:rFonts w:ascii="Times New Roman" w:hAnsi="Times New Roman" w:cs="Times New Roman"/>
                <w:bCs/>
                <w:szCs w:val="27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И.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Н. 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Агапеева</w:t>
            </w:r>
            <w:r>
              <w:rPr>
                <w:rFonts w:ascii="Times New Roman" w:hAnsi="Times New Roman" w:cs="Times New Roman"/>
                <w:bCs/>
                <w:szCs w:val="27"/>
              </w:rPr>
            </w:r>
            <w:r>
              <w:rPr>
                <w:rFonts w:ascii="Times New Roman" w:hAnsi="Times New Roman" w:cs="Times New Roman"/>
                <w:bCs/>
                <w:szCs w:val="27"/>
              </w:rPr>
            </w:r>
          </w:p>
          <w:p>
            <w:pPr>
              <w:pStyle w:val="872"/>
              <w:jc w:val="right"/>
              <w:rPr>
                <w:rFonts w:ascii="Times New Roman" w:hAnsi="Times New Roman" w:cs="Times New Roman"/>
                <w:bCs/>
                <w:szCs w:val="27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«__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» __________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 г.</w:t>
            </w:r>
            <w:r>
              <w:rPr>
                <w:rFonts w:ascii="Times New Roman" w:hAnsi="Times New Roman" w:cs="Times New Roman"/>
                <w:bCs/>
                <w:szCs w:val="27"/>
              </w:rPr>
            </w:r>
            <w:r>
              <w:rPr>
                <w:rFonts w:ascii="Times New Roman" w:hAnsi="Times New Roman" w:cs="Times New Roman"/>
                <w:bCs/>
                <w:szCs w:val="27"/>
              </w:rPr>
            </w:r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711" w:type="pct"/>
            <w:vAlign w:val="top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7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Начальник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управления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совершенствования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государственного управления и регуляторной политики министерства экономического развития Новосибирской области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1" w:type="pct"/>
            <w:vAlign w:val="top"/>
            <w:vMerge w:val="restart"/>
            <w:textDirection w:val="lrTb"/>
            <w:noWrap w:val="false"/>
          </w:tcPr>
          <w:p>
            <w:pPr>
              <w:pStyle w:val="872"/>
              <w:jc w:val="both"/>
              <w:spacing w:line="360" w:lineRule="auto"/>
              <w:rPr>
                <w:rFonts w:ascii="Times New Roman" w:hAnsi="Times New Roman" w:cs="Times New Roman"/>
                <w:bCs/>
                <w:szCs w:val="27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Cs w:val="27"/>
              </w:rPr>
            </w:r>
            <w:r>
              <w:rPr>
                <w:rFonts w:ascii="Times New Roman" w:hAnsi="Times New Roman" w:cs="Times New Roman"/>
                <w:bCs/>
                <w:szCs w:val="27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798" w:type="pct"/>
            <w:vAlign w:val="bottom"/>
            <w:vMerge w:val="restart"/>
            <w:textDirection w:val="lrTb"/>
            <w:noWrap w:val="false"/>
          </w:tcPr>
          <w:p>
            <w:pPr>
              <w:pStyle w:val="872"/>
              <w:jc w:val="right"/>
              <w:rPr>
                <w:rFonts w:ascii="Times New Roman" w:hAnsi="Times New Roman" w:cs="Times New Roman"/>
                <w:bCs/>
                <w:szCs w:val="27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Cs w:val="27"/>
              </w:rPr>
            </w:r>
            <w:r>
              <w:rPr>
                <w:rFonts w:ascii="Times New Roman" w:hAnsi="Times New Roman" w:cs="Times New Roman"/>
                <w:bCs/>
                <w:szCs w:val="27"/>
              </w:rPr>
            </w:r>
          </w:p>
          <w:p>
            <w:pPr>
              <w:pStyle w:val="872"/>
              <w:jc w:val="right"/>
              <w:rPr>
                <w:rFonts w:ascii="Times New Roman" w:hAnsi="Times New Roman" w:cs="Times New Roman"/>
                <w:bCs/>
                <w:szCs w:val="27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Cs w:val="27"/>
              </w:rPr>
            </w:r>
            <w:r>
              <w:rPr>
                <w:rFonts w:ascii="Times New Roman" w:hAnsi="Times New Roman" w:cs="Times New Roman"/>
                <w:bCs/>
                <w:szCs w:val="27"/>
              </w:rPr>
            </w:r>
          </w:p>
          <w:p>
            <w:pPr>
              <w:pStyle w:val="872"/>
              <w:jc w:val="right"/>
              <w:rPr>
                <w:rFonts w:ascii="Times New Roman" w:hAnsi="Times New Roman" w:cs="Times New Roman"/>
                <w:bCs/>
                <w:szCs w:val="27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О.В. 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Москвина</w:t>
            </w:r>
            <w:r>
              <w:rPr>
                <w:rFonts w:ascii="Times New Roman" w:hAnsi="Times New Roman" w:cs="Times New Roman"/>
                <w:bCs/>
                <w:szCs w:val="27"/>
              </w:rPr>
            </w:r>
            <w:r>
              <w:rPr>
                <w:rFonts w:ascii="Times New Roman" w:hAnsi="Times New Roman" w:cs="Times New Roman"/>
                <w:bCs/>
                <w:szCs w:val="27"/>
              </w:rPr>
            </w:r>
          </w:p>
          <w:p>
            <w:pPr>
              <w:pStyle w:val="872"/>
              <w:jc w:val="right"/>
              <w:rPr>
                <w:rFonts w:ascii="Times New Roman" w:hAnsi="Times New Roman" w:cs="Times New Roman"/>
                <w:bCs/>
                <w:szCs w:val="27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«__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» __________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24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 г.</w:t>
            </w:r>
            <w:r>
              <w:rPr>
                <w:rFonts w:ascii="Times New Roman" w:hAnsi="Times New Roman" w:cs="Times New Roman"/>
                <w:bCs/>
                <w:szCs w:val="27"/>
              </w:rPr>
            </w:r>
            <w:r>
              <w:rPr>
                <w:rFonts w:ascii="Times New Roman" w:hAnsi="Times New Roman" w:cs="Times New Roman"/>
                <w:bCs/>
                <w:szCs w:val="27"/>
              </w:rPr>
            </w:r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711" w:type="pct"/>
            <w:vAlign w:val="top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pStyle w:val="87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Начальник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правлени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 финансовой, кадровой и организационной работы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министерства экономического развития Новосибирской области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1" w:type="pct"/>
            <w:vAlign w:val="top"/>
            <w:textDirection w:val="lrTb"/>
            <w:noWrap w:val="false"/>
          </w:tcPr>
          <w:p>
            <w:pPr>
              <w:pStyle w:val="872"/>
              <w:jc w:val="both"/>
              <w:spacing w:line="360" w:lineRule="auto"/>
              <w:rPr>
                <w:rFonts w:ascii="Times New Roman" w:hAnsi="Times New Roman" w:cs="Times New Roman"/>
                <w:bCs/>
                <w:szCs w:val="27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Cs w:val="27"/>
              </w:rPr>
            </w:r>
            <w:r>
              <w:rPr>
                <w:rFonts w:ascii="Times New Roman" w:hAnsi="Times New Roman" w:cs="Times New Roman"/>
                <w:bCs/>
                <w:szCs w:val="27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798" w:type="pct"/>
            <w:vAlign w:val="bottom"/>
            <w:textDirection w:val="lrTb"/>
            <w:noWrap w:val="false"/>
          </w:tcPr>
          <w:p>
            <w:pPr>
              <w:pStyle w:val="872"/>
              <w:jc w:val="right"/>
              <w:rPr>
                <w:rFonts w:ascii="Times New Roman" w:hAnsi="Times New Roman" w:cs="Times New Roman"/>
                <w:bCs/>
                <w:szCs w:val="27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Cs w:val="27"/>
              </w:rPr>
            </w:r>
            <w:r>
              <w:rPr>
                <w:rFonts w:ascii="Times New Roman" w:hAnsi="Times New Roman" w:cs="Times New Roman"/>
                <w:bCs/>
                <w:szCs w:val="27"/>
              </w:rPr>
            </w:r>
          </w:p>
          <w:p>
            <w:pPr>
              <w:pStyle w:val="872"/>
              <w:jc w:val="right"/>
              <w:rPr>
                <w:rFonts w:ascii="Times New Roman" w:hAnsi="Times New Roman" w:cs="Times New Roman"/>
                <w:bCs/>
                <w:szCs w:val="27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Cs w:val="27"/>
              </w:rPr>
            </w:r>
            <w:r>
              <w:rPr>
                <w:rFonts w:ascii="Times New Roman" w:hAnsi="Times New Roman" w:cs="Times New Roman"/>
                <w:bCs/>
                <w:szCs w:val="27"/>
              </w:rPr>
            </w:r>
          </w:p>
          <w:p>
            <w:pPr>
              <w:pStyle w:val="872"/>
              <w:jc w:val="right"/>
              <w:rPr>
                <w:rFonts w:ascii="Times New Roman" w:hAnsi="Times New Roman" w:cs="Times New Roman"/>
                <w:bCs/>
                <w:szCs w:val="27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.В. 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Тукмач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ва</w:t>
            </w:r>
            <w:r>
              <w:rPr>
                <w:rFonts w:ascii="Times New Roman" w:hAnsi="Times New Roman" w:cs="Times New Roman"/>
                <w:bCs/>
                <w:szCs w:val="27"/>
              </w:rPr>
            </w:r>
            <w:r>
              <w:rPr>
                <w:rFonts w:ascii="Times New Roman" w:hAnsi="Times New Roman" w:cs="Times New Roman"/>
                <w:bCs/>
                <w:szCs w:val="27"/>
              </w:rPr>
            </w:r>
          </w:p>
          <w:p>
            <w:pPr>
              <w:pStyle w:val="872"/>
              <w:jc w:val="right"/>
              <w:rPr>
                <w:rFonts w:ascii="Times New Roman" w:hAnsi="Times New Roman" w:cs="Times New Roman"/>
                <w:bCs/>
                <w:szCs w:val="27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«__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» __________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24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 г.</w:t>
            </w:r>
            <w:r>
              <w:rPr>
                <w:rFonts w:ascii="Times New Roman" w:hAnsi="Times New Roman" w:cs="Times New Roman"/>
                <w:bCs/>
                <w:szCs w:val="27"/>
              </w:rPr>
            </w:r>
            <w:r>
              <w:rPr>
                <w:rFonts w:ascii="Times New Roman" w:hAnsi="Times New Roman" w:cs="Times New Roman"/>
                <w:bCs/>
                <w:szCs w:val="27"/>
              </w:rPr>
            </w:r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711" w:type="pct"/>
            <w:vAlign w:val="top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pStyle w:val="87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Начальник отдела правового обеспечения министерства экономического развития Новосибирской области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1" w:type="pct"/>
            <w:vAlign w:val="top"/>
            <w:vMerge w:val="restart"/>
            <w:textDirection w:val="lrTb"/>
            <w:noWrap w:val="false"/>
          </w:tcPr>
          <w:p>
            <w:pPr>
              <w:pStyle w:val="872"/>
              <w:jc w:val="both"/>
              <w:spacing w:line="360" w:lineRule="auto"/>
              <w:rPr>
                <w:rFonts w:ascii="Times New Roman" w:hAnsi="Times New Roman" w:cs="Times New Roman"/>
                <w:bCs/>
                <w:szCs w:val="27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Cs w:val="27"/>
              </w:rPr>
            </w:r>
            <w:r>
              <w:rPr>
                <w:rFonts w:ascii="Times New Roman" w:hAnsi="Times New Roman" w:cs="Times New Roman"/>
                <w:bCs/>
                <w:szCs w:val="27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798" w:type="pct"/>
            <w:vAlign w:val="bottom"/>
            <w:vMerge w:val="restart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pStyle w:val="872"/>
              <w:jc w:val="right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Н.Г. Телегина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highlight w:val="none"/>
              </w:rPr>
              <w:t xml:space="preserve">«___» __________ 2024 г.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887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843"/>
      </w:tblGrid>
      <w:tr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Отметка отдела правового обеспечения: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приказ 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является НПА 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приказ 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</w:rPr>
              <w:t xml:space="preserve">НЕ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является НПА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  <w:t xml:space="preserve">_______________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(подпись)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  <w:t xml:space="preserve">________________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(подпись)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</w:tbl>
    <w:p>
      <w:pPr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  <w:sectPr>
      <w:footnotePr/>
      <w:endnotePr/>
      <w:type w:val="nextPage"/>
      <w:pgSz w:w="11907" w:h="16840" w:orient="portrait"/>
      <w:pgMar w:top="1134" w:right="567" w:bottom="1134" w:left="1417" w:header="720" w:footer="72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3"/>
      <w:jc w:val="center"/>
      <w:rPr>
        <w:rFonts w:ascii="Times New Roman" w:hAnsi="Times New Roman" w:cs="Times New Roman"/>
        <w:sz w:val="20"/>
        <w:szCs w:val="20"/>
      </w:rPr>
    </w:pPr>
    <w:fldSimple w:instr="PAGE \* MERGEFORMAT">
      <w:r>
        <w:rPr>
          <w:rFonts w:ascii="Times New Roman" w:hAnsi="Times New Roman" w:eastAsia="Times New Roman" w:cs="Times New Roman"/>
          <w:sz w:val="20"/>
          <w:szCs w:val="20"/>
        </w:rPr>
        <w:t xml:space="preserve">1</w:t>
      </w:r>
    </w:fldSimple>
    <w:r>
      <w:rPr>
        <w:rFonts w:ascii="Times New Roman" w:hAnsi="Times New Roman" w:eastAsia="Times New Roman" w:cs="Times New Roman"/>
        <w:sz w:val="20"/>
        <w:szCs w:val="20"/>
      </w:rPr>
    </w:r>
    <w:r>
      <w:rPr>
        <w:rFonts w:ascii="Times New Roman" w:hAnsi="Times New Roman" w:cs="Times New Roman"/>
        <w:sz w:val="20"/>
        <w:szCs w:val="20"/>
      </w:rPr>
    </w:r>
    <w:r>
      <w:rPr>
        <w:rFonts w:ascii="Times New Roman" w:hAnsi="Times New Roman" w:cs="Times New Roman"/>
        <w:sz w:val="20"/>
        <w:szCs w:val="20"/>
      </w:rPr>
    </w:r>
  </w:p>
  <w:p>
    <w:pPr>
      <w:pStyle w:val="72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06"/>
        <w:szCs w:val="106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06"/>
        <w:szCs w:val="106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7">
    <w:name w:val="Heading 1 Char"/>
    <w:basedOn w:val="874"/>
    <w:link w:val="873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2"/>
    <w:next w:val="872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4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2"/>
    <w:next w:val="872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4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2"/>
    <w:next w:val="872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4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2"/>
    <w:next w:val="872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4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2"/>
    <w:next w:val="872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4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2"/>
    <w:next w:val="872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4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2"/>
    <w:next w:val="872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4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2"/>
    <w:next w:val="872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4"/>
    <w:link w:val="712"/>
    <w:uiPriority w:val="9"/>
    <w:rPr>
      <w:rFonts w:ascii="Arial" w:hAnsi="Arial" w:eastAsia="Arial" w:cs="Arial"/>
      <w:i/>
      <w:iCs/>
      <w:sz w:val="21"/>
      <w:szCs w:val="21"/>
    </w:rPr>
  </w:style>
  <w:style w:type="paragraph" w:styleId="714">
    <w:name w:val="No Spacing"/>
    <w:uiPriority w:val="1"/>
    <w:qFormat/>
    <w:pPr>
      <w:spacing w:before="0" w:after="0" w:line="240" w:lineRule="auto"/>
    </w:pPr>
  </w:style>
  <w:style w:type="paragraph" w:styleId="715">
    <w:name w:val="Title"/>
    <w:basedOn w:val="872"/>
    <w:next w:val="872"/>
    <w:link w:val="71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6">
    <w:name w:val="Title Char"/>
    <w:basedOn w:val="874"/>
    <w:link w:val="715"/>
    <w:uiPriority w:val="10"/>
    <w:rPr>
      <w:sz w:val="48"/>
      <w:szCs w:val="48"/>
    </w:rPr>
  </w:style>
  <w:style w:type="paragraph" w:styleId="717">
    <w:name w:val="Subtitle"/>
    <w:basedOn w:val="872"/>
    <w:next w:val="872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4"/>
    <w:link w:val="717"/>
    <w:uiPriority w:val="11"/>
    <w:rPr>
      <w:sz w:val="24"/>
      <w:szCs w:val="24"/>
    </w:rPr>
  </w:style>
  <w:style w:type="paragraph" w:styleId="719">
    <w:name w:val="Quote"/>
    <w:basedOn w:val="872"/>
    <w:next w:val="872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2"/>
    <w:next w:val="872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2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4"/>
    <w:link w:val="723"/>
    <w:uiPriority w:val="99"/>
  </w:style>
  <w:style w:type="paragraph" w:styleId="725">
    <w:name w:val="Footer"/>
    <w:basedOn w:val="872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4"/>
    <w:link w:val="725"/>
    <w:uiPriority w:val="99"/>
  </w:style>
  <w:style w:type="paragraph" w:styleId="727">
    <w:name w:val="Caption"/>
    <w:basedOn w:val="872"/>
    <w:next w:val="87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 Light"/>
    <w:basedOn w:val="87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Plain Table 1"/>
    <w:basedOn w:val="87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2"/>
    <w:basedOn w:val="87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3">
    <w:name w:val="Plain Table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Plain Table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5">
    <w:name w:val="Grid Table 1 Light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4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7">
    <w:name w:val="Grid Table 4 - Accent 1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8">
    <w:name w:val="Grid Table 4 - Accent 2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9">
    <w:name w:val="Grid Table 4 - Accent 3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0">
    <w:name w:val="Grid Table 4 - Accent 4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1">
    <w:name w:val="Grid Table 4 - Accent 5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2">
    <w:name w:val="Grid Table 4 - Accent 6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3">
    <w:name w:val="Grid Table 5 Dark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4">
    <w:name w:val="Grid Table 5 Dark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7">
    <w:name w:val="Grid Table 5 Dark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0">
    <w:name w:val="Grid Table 6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1">
    <w:name w:val="Grid Table 6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2">
    <w:name w:val="Grid Table 6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3">
    <w:name w:val="Grid Table 6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4">
    <w:name w:val="Grid Table 6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5">
    <w:name w:val="Grid Table 6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6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7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2">
    <w:name w:val="List Table 2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3">
    <w:name w:val="List Table 2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4">
    <w:name w:val="List Table 2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5">
    <w:name w:val="List Table 2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6">
    <w:name w:val="List Table 2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7">
    <w:name w:val="List Table 2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8">
    <w:name w:val="List Table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5 Dark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6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0">
    <w:name w:val="List Table 6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1">
    <w:name w:val="List Table 6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2">
    <w:name w:val="List Table 6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3">
    <w:name w:val="List Table 6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4">
    <w:name w:val="List Table 6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5">
    <w:name w:val="List Table 6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6">
    <w:name w:val="List Table 7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7">
    <w:name w:val="List Table 7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8">
    <w:name w:val="List Table 7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9">
    <w:name w:val="List Table 7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0">
    <w:name w:val="List Table 7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1">
    <w:name w:val="List Table 7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2">
    <w:name w:val="List Table 7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3">
    <w:name w:val="Lined - Accent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4">
    <w:name w:val="Lined - Accent 1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5">
    <w:name w:val="Lined - Accent 2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6">
    <w:name w:val="Lined - Accent 3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7">
    <w:name w:val="Lined - Accent 4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8">
    <w:name w:val="Lined - Accent 5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9">
    <w:name w:val="Lined - Accent 6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0">
    <w:name w:val="Bordered &amp; Lined - Accent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1">
    <w:name w:val="Bordered &amp; Lined - Accent 1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2">
    <w:name w:val="Bordered &amp; Lined - Accent 2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3">
    <w:name w:val="Bordered &amp; Lined - Accent 3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4">
    <w:name w:val="Bordered &amp; Lined - Accent 4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5">
    <w:name w:val="Bordered &amp; Lined - Accent 5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6">
    <w:name w:val="Bordered &amp; Lined - Accent 6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7">
    <w:name w:val="Bordered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8">
    <w:name w:val="Bordered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9">
    <w:name w:val="Bordered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0">
    <w:name w:val="Bordered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1">
    <w:name w:val="Bordered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2">
    <w:name w:val="Bordered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3">
    <w:name w:val="Bordered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4">
    <w:name w:val="Hyperlink"/>
    <w:uiPriority w:val="99"/>
    <w:unhideWhenUsed/>
    <w:rPr>
      <w:color w:val="0000ff" w:themeColor="hyperlink"/>
      <w:u w:val="single"/>
    </w:rPr>
  </w:style>
  <w:style w:type="paragraph" w:styleId="855">
    <w:name w:val="footnote text"/>
    <w:basedOn w:val="872"/>
    <w:link w:val="856"/>
    <w:uiPriority w:val="99"/>
    <w:semiHidden/>
    <w:unhideWhenUsed/>
    <w:pPr>
      <w:spacing w:after="40" w:line="240" w:lineRule="auto"/>
    </w:pPr>
    <w:rPr>
      <w:sz w:val="18"/>
    </w:rPr>
  </w:style>
  <w:style w:type="character" w:styleId="856">
    <w:name w:val="Footnote Text Char"/>
    <w:link w:val="855"/>
    <w:uiPriority w:val="99"/>
    <w:rPr>
      <w:sz w:val="18"/>
    </w:rPr>
  </w:style>
  <w:style w:type="character" w:styleId="857">
    <w:name w:val="footnote reference"/>
    <w:basedOn w:val="874"/>
    <w:uiPriority w:val="99"/>
    <w:unhideWhenUsed/>
    <w:rPr>
      <w:vertAlign w:val="superscript"/>
    </w:rPr>
  </w:style>
  <w:style w:type="paragraph" w:styleId="858">
    <w:name w:val="endnote text"/>
    <w:basedOn w:val="872"/>
    <w:link w:val="859"/>
    <w:uiPriority w:val="99"/>
    <w:semiHidden/>
    <w:unhideWhenUsed/>
    <w:pPr>
      <w:spacing w:after="0" w:line="240" w:lineRule="auto"/>
    </w:pPr>
    <w:rPr>
      <w:sz w:val="20"/>
    </w:rPr>
  </w:style>
  <w:style w:type="character" w:styleId="859">
    <w:name w:val="Endnote Text Char"/>
    <w:link w:val="858"/>
    <w:uiPriority w:val="99"/>
    <w:rPr>
      <w:sz w:val="20"/>
    </w:rPr>
  </w:style>
  <w:style w:type="character" w:styleId="860">
    <w:name w:val="endnote reference"/>
    <w:basedOn w:val="874"/>
    <w:uiPriority w:val="99"/>
    <w:semiHidden/>
    <w:unhideWhenUsed/>
    <w:rPr>
      <w:vertAlign w:val="superscript"/>
    </w:rPr>
  </w:style>
  <w:style w:type="paragraph" w:styleId="861">
    <w:name w:val="toc 1"/>
    <w:basedOn w:val="872"/>
    <w:next w:val="872"/>
    <w:uiPriority w:val="39"/>
    <w:unhideWhenUsed/>
    <w:pPr>
      <w:ind w:left="0" w:right="0" w:firstLine="0"/>
      <w:spacing w:after="57"/>
    </w:pPr>
  </w:style>
  <w:style w:type="paragraph" w:styleId="862">
    <w:name w:val="toc 2"/>
    <w:basedOn w:val="872"/>
    <w:next w:val="872"/>
    <w:uiPriority w:val="39"/>
    <w:unhideWhenUsed/>
    <w:pPr>
      <w:ind w:left="283" w:right="0" w:firstLine="0"/>
      <w:spacing w:after="57"/>
    </w:pPr>
  </w:style>
  <w:style w:type="paragraph" w:styleId="863">
    <w:name w:val="toc 3"/>
    <w:basedOn w:val="872"/>
    <w:next w:val="872"/>
    <w:uiPriority w:val="39"/>
    <w:unhideWhenUsed/>
    <w:pPr>
      <w:ind w:left="567" w:right="0" w:firstLine="0"/>
      <w:spacing w:after="57"/>
    </w:pPr>
  </w:style>
  <w:style w:type="paragraph" w:styleId="864">
    <w:name w:val="toc 4"/>
    <w:basedOn w:val="872"/>
    <w:next w:val="872"/>
    <w:uiPriority w:val="39"/>
    <w:unhideWhenUsed/>
    <w:pPr>
      <w:ind w:left="850" w:right="0" w:firstLine="0"/>
      <w:spacing w:after="57"/>
    </w:pPr>
  </w:style>
  <w:style w:type="paragraph" w:styleId="865">
    <w:name w:val="toc 5"/>
    <w:basedOn w:val="872"/>
    <w:next w:val="872"/>
    <w:uiPriority w:val="39"/>
    <w:unhideWhenUsed/>
    <w:pPr>
      <w:ind w:left="1134" w:right="0" w:firstLine="0"/>
      <w:spacing w:after="57"/>
    </w:pPr>
  </w:style>
  <w:style w:type="paragraph" w:styleId="866">
    <w:name w:val="toc 6"/>
    <w:basedOn w:val="872"/>
    <w:next w:val="872"/>
    <w:uiPriority w:val="39"/>
    <w:unhideWhenUsed/>
    <w:pPr>
      <w:ind w:left="1417" w:right="0" w:firstLine="0"/>
      <w:spacing w:after="57"/>
    </w:pPr>
  </w:style>
  <w:style w:type="paragraph" w:styleId="867">
    <w:name w:val="toc 7"/>
    <w:basedOn w:val="872"/>
    <w:next w:val="872"/>
    <w:uiPriority w:val="39"/>
    <w:unhideWhenUsed/>
    <w:pPr>
      <w:ind w:left="1701" w:right="0" w:firstLine="0"/>
      <w:spacing w:after="57"/>
    </w:pPr>
  </w:style>
  <w:style w:type="paragraph" w:styleId="868">
    <w:name w:val="toc 8"/>
    <w:basedOn w:val="872"/>
    <w:next w:val="872"/>
    <w:uiPriority w:val="39"/>
    <w:unhideWhenUsed/>
    <w:pPr>
      <w:ind w:left="1984" w:right="0" w:firstLine="0"/>
      <w:spacing w:after="57"/>
    </w:pPr>
  </w:style>
  <w:style w:type="paragraph" w:styleId="869">
    <w:name w:val="toc 9"/>
    <w:basedOn w:val="872"/>
    <w:next w:val="872"/>
    <w:uiPriority w:val="39"/>
    <w:unhideWhenUsed/>
    <w:pPr>
      <w:ind w:left="2268" w:right="0" w:firstLine="0"/>
      <w:spacing w:after="57"/>
    </w:pPr>
  </w:style>
  <w:style w:type="paragraph" w:styleId="870">
    <w:name w:val="TOC Heading"/>
    <w:uiPriority w:val="39"/>
    <w:unhideWhenUsed/>
  </w:style>
  <w:style w:type="paragraph" w:styleId="871">
    <w:name w:val="table of figures"/>
    <w:basedOn w:val="872"/>
    <w:next w:val="872"/>
    <w:uiPriority w:val="99"/>
    <w:unhideWhenUsed/>
    <w:pPr>
      <w:spacing w:after="0" w:afterAutospacing="0"/>
    </w:pPr>
  </w:style>
  <w:style w:type="paragraph" w:styleId="872" w:default="1">
    <w:name w:val="Normal"/>
    <w:qFormat/>
  </w:style>
  <w:style w:type="paragraph" w:styleId="873">
    <w:name w:val="Heading 1"/>
    <w:basedOn w:val="872"/>
    <w:next w:val="872"/>
    <w:link w:val="884"/>
    <w:qFormat/>
    <w:pPr>
      <w:jc w:val="center"/>
      <w:keepNext/>
      <w:outlineLvl w:val="0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874" w:default="1">
    <w:name w:val="Default Paragraph Font"/>
    <w:uiPriority w:val="1"/>
    <w:semiHidden/>
    <w:unhideWhenUsed/>
  </w:style>
  <w:style w:type="table" w:styleId="87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6" w:default="1">
    <w:name w:val="No List"/>
    <w:uiPriority w:val="99"/>
    <w:semiHidden/>
    <w:unhideWhenUsed/>
  </w:style>
  <w:style w:type="character" w:styleId="877" w:customStyle="1">
    <w:name w:val="Основной текст (2)_"/>
    <w:basedOn w:val="874"/>
    <w:link w:val="881"/>
    <w:rPr>
      <w:rFonts w:ascii="Times New Roman" w:hAnsi="Times New Roman" w:eastAsia="Times New Roman" w:cs="Times New Roman"/>
      <w:b/>
      <w:bCs/>
      <w:spacing w:val="30"/>
      <w:sz w:val="108"/>
      <w:szCs w:val="108"/>
      <w:shd w:val="clear" w:color="auto" w:fill="ffffff"/>
    </w:rPr>
  </w:style>
  <w:style w:type="character" w:styleId="878" w:customStyle="1">
    <w:name w:val="Основной текст_"/>
    <w:basedOn w:val="874"/>
    <w:link w:val="882"/>
    <w:rPr>
      <w:rFonts w:ascii="Times New Roman" w:hAnsi="Times New Roman" w:eastAsia="Times New Roman" w:cs="Times New Roman"/>
      <w:sz w:val="106"/>
      <w:szCs w:val="106"/>
      <w:shd w:val="clear" w:color="auto" w:fill="ffffff"/>
    </w:rPr>
  </w:style>
  <w:style w:type="character" w:styleId="879" w:customStyle="1">
    <w:name w:val="Основной текст (3)_"/>
    <w:basedOn w:val="874"/>
    <w:link w:val="883"/>
    <w:rPr>
      <w:rFonts w:ascii="Times New Roman" w:hAnsi="Times New Roman" w:eastAsia="Times New Roman" w:cs="Times New Roman"/>
      <w:b/>
      <w:bCs/>
      <w:spacing w:val="310"/>
      <w:sz w:val="106"/>
      <w:szCs w:val="106"/>
      <w:shd w:val="clear" w:color="auto" w:fill="ffffff"/>
    </w:rPr>
  </w:style>
  <w:style w:type="character" w:styleId="880" w:customStyle="1">
    <w:name w:val="Основной текст + 56 pt;Интервал -1 pt"/>
    <w:basedOn w:val="878"/>
    <w:rPr>
      <w:rFonts w:ascii="Times New Roman" w:hAnsi="Times New Roman" w:eastAsia="Times New Roman" w:cs="Times New Roman"/>
      <w:color w:val="000000"/>
      <w:spacing w:val="-20"/>
      <w:position w:val="0"/>
      <w:sz w:val="112"/>
      <w:szCs w:val="112"/>
      <w:shd w:val="clear" w:color="auto" w:fill="ffffff"/>
      <w:lang w:val="ru-RU" w:eastAsia="ru-RU" w:bidi="ru-RU"/>
    </w:rPr>
  </w:style>
  <w:style w:type="paragraph" w:styleId="881" w:customStyle="1">
    <w:name w:val="Основной текст (2)"/>
    <w:basedOn w:val="872"/>
    <w:link w:val="877"/>
    <w:pPr>
      <w:jc w:val="left"/>
      <w:spacing w:after="1920" w:line="0" w:lineRule="atLeast"/>
      <w:shd w:val="clear" w:color="auto" w:fill="ffffff"/>
      <w:widowControl w:val="off"/>
    </w:pPr>
    <w:rPr>
      <w:rFonts w:ascii="Times New Roman" w:hAnsi="Times New Roman" w:eastAsia="Times New Roman" w:cs="Times New Roman"/>
      <w:b/>
      <w:bCs/>
      <w:spacing w:val="30"/>
      <w:sz w:val="108"/>
      <w:szCs w:val="108"/>
    </w:rPr>
  </w:style>
  <w:style w:type="paragraph" w:styleId="882" w:customStyle="1">
    <w:name w:val="Основной текст1"/>
    <w:basedOn w:val="872"/>
    <w:link w:val="878"/>
    <w:pPr>
      <w:spacing w:line="0" w:lineRule="atLeast"/>
      <w:shd w:val="clear" w:color="auto" w:fill="ffffff"/>
      <w:widowControl w:val="off"/>
    </w:pPr>
    <w:rPr>
      <w:rFonts w:ascii="Times New Roman" w:hAnsi="Times New Roman" w:eastAsia="Times New Roman" w:cs="Times New Roman"/>
      <w:sz w:val="106"/>
      <w:szCs w:val="106"/>
    </w:rPr>
  </w:style>
  <w:style w:type="paragraph" w:styleId="883" w:customStyle="1">
    <w:name w:val="Основной текст (3)"/>
    <w:basedOn w:val="872"/>
    <w:link w:val="879"/>
    <w:pPr>
      <w:ind w:firstLine="2960"/>
      <w:spacing w:before="1860" w:line="1330" w:lineRule="exact"/>
      <w:shd w:val="clear" w:color="auto" w:fill="ffffff"/>
      <w:widowControl w:val="off"/>
    </w:pPr>
    <w:rPr>
      <w:rFonts w:ascii="Times New Roman" w:hAnsi="Times New Roman" w:eastAsia="Times New Roman" w:cs="Times New Roman"/>
      <w:b/>
      <w:bCs/>
      <w:spacing w:val="310"/>
      <w:sz w:val="106"/>
      <w:szCs w:val="106"/>
    </w:rPr>
  </w:style>
  <w:style w:type="character" w:styleId="884" w:customStyle="1">
    <w:name w:val="Заголовок 1 Знак"/>
    <w:basedOn w:val="874"/>
    <w:link w:val="873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885">
    <w:name w:val="Body Text"/>
    <w:basedOn w:val="872"/>
    <w:link w:val="886"/>
    <w:pPr>
      <w:jc w:val="center"/>
      <w:spacing w:line="360" w:lineRule="auto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character" w:styleId="886" w:customStyle="1">
    <w:name w:val="Основной текст Знак"/>
    <w:basedOn w:val="874"/>
    <w:link w:val="885"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table" w:styleId="887">
    <w:name w:val="Table Grid"/>
    <w:basedOn w:val="875"/>
    <w:pPr>
      <w:jc w:val="left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88">
    <w:name w:val="Balloon Text"/>
    <w:basedOn w:val="872"/>
    <w:link w:val="889"/>
    <w:uiPriority w:val="99"/>
    <w:semiHidden/>
    <w:unhideWhenUsed/>
    <w:rPr>
      <w:rFonts w:ascii="Tahoma" w:hAnsi="Tahoma" w:cs="Tahoma"/>
      <w:sz w:val="16"/>
      <w:szCs w:val="16"/>
    </w:rPr>
  </w:style>
  <w:style w:type="character" w:styleId="889" w:customStyle="1">
    <w:name w:val="Текст выноски Знак"/>
    <w:basedOn w:val="874"/>
    <w:link w:val="888"/>
    <w:uiPriority w:val="99"/>
    <w:semiHidden/>
    <w:rPr>
      <w:rFonts w:ascii="Tahoma" w:hAnsi="Tahoma" w:cs="Tahoma"/>
      <w:sz w:val="16"/>
      <w:szCs w:val="16"/>
    </w:rPr>
  </w:style>
  <w:style w:type="character" w:styleId="890" w:customStyle="1">
    <w:name w:val="Основной текст + Интервал 3 pt"/>
    <w:basedOn w:val="87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7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891">
    <w:name w:val="List Paragraph"/>
    <w:basedOn w:val="872"/>
    <w:uiPriority w:val="34"/>
    <w:qFormat/>
    <w:pPr>
      <w:contextualSpacing/>
      <w:ind w:left="720"/>
    </w:pPr>
  </w:style>
  <w:style w:type="paragraph" w:styleId="892" w:customStyle="1">
    <w:name w:val="Основной текст2"/>
    <w:basedOn w:val="872"/>
    <w:pPr>
      <w:jc w:val="left"/>
      <w:spacing w:before="420" w:line="317" w:lineRule="exact"/>
      <w:shd w:val="clear" w:color="auto" w:fill="ffffff"/>
      <w:widowControl w:val="off"/>
    </w:pPr>
    <w:rPr>
      <w:rFonts w:ascii="Times New Roman" w:hAnsi="Times New Roman" w:eastAsia="Times New Roman" w:cs="Times New Roman"/>
      <w:color w:val="000000"/>
      <w:sz w:val="24"/>
      <w:szCs w:val="24"/>
      <w:lang w:eastAsia="ru-RU" w:bidi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mineconom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Паульзен Ольга Николаевна</dc:creator>
  <cp:revision>15</cp:revision>
  <dcterms:created xsi:type="dcterms:W3CDTF">2019-12-16T10:32:00Z</dcterms:created>
  <dcterms:modified xsi:type="dcterms:W3CDTF">2024-07-02T03:48:31Z</dcterms:modified>
</cp:coreProperties>
</file>