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0764A" w14:textId="77777777" w:rsidR="00607B89" w:rsidRDefault="00607B89" w:rsidP="008B6C21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6356B372" w14:textId="77777777" w:rsidR="00F401A2" w:rsidRDefault="00607B89" w:rsidP="008B6C21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A1222">
        <w:rPr>
          <w:rFonts w:ascii="Times New Roman" w:hAnsi="Times New Roman" w:cs="Times New Roman"/>
          <w:bCs/>
          <w:sz w:val="28"/>
          <w:szCs w:val="28"/>
        </w:rPr>
        <w:t xml:space="preserve">постановления </w:t>
      </w:r>
      <w:r w:rsidR="00ED0E3F">
        <w:rPr>
          <w:rFonts w:ascii="Times New Roman" w:hAnsi="Times New Roman" w:cs="Times New Roman"/>
          <w:bCs/>
          <w:sz w:val="28"/>
          <w:szCs w:val="28"/>
        </w:rPr>
        <w:t>Губернатора</w:t>
      </w:r>
    </w:p>
    <w:p w14:paraId="102F0FF5" w14:textId="77777777" w:rsidR="00607B89" w:rsidRDefault="00607B89" w:rsidP="008B6C21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A1222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</w:p>
    <w:p w14:paraId="7883E0EC" w14:textId="77777777" w:rsidR="00607B89" w:rsidRPr="00607B89" w:rsidRDefault="00607B89" w:rsidP="00C07FCC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7658C367" w14:textId="77777777" w:rsidR="00607B89" w:rsidRPr="00607B89" w:rsidRDefault="00607B89" w:rsidP="00C07FCC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464D486B" w14:textId="77777777" w:rsidR="00607B89" w:rsidRDefault="00607B89" w:rsidP="00C07FCC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1DE01068" w14:textId="77777777" w:rsidR="00E71B89" w:rsidRPr="00607B89" w:rsidRDefault="00E71B89" w:rsidP="00C07FCC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37E22FF6" w14:textId="77777777" w:rsidR="00607B89" w:rsidRPr="00607B89" w:rsidRDefault="00607B89" w:rsidP="00C07FCC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7B56C376" w14:textId="77777777" w:rsidR="00C40D1A" w:rsidRPr="000806F8" w:rsidRDefault="00F401A2" w:rsidP="00C07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1A2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Губернатора Новосибирской области от 13.07.2015 № 131</w:t>
      </w:r>
    </w:p>
    <w:p w14:paraId="4A957091" w14:textId="77777777" w:rsidR="000806F8" w:rsidRDefault="000806F8" w:rsidP="00C07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0C3753" w14:textId="77777777" w:rsidR="0018453A" w:rsidRPr="000806F8" w:rsidRDefault="0018453A" w:rsidP="00C07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B36464" w14:textId="20226497" w:rsidR="00ED0E3F" w:rsidRDefault="0018453A" w:rsidP="006416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53A">
        <w:rPr>
          <w:rFonts w:ascii="Times New Roman" w:hAnsi="Times New Roman" w:cs="Times New Roman"/>
          <w:b/>
          <w:sz w:val="28"/>
          <w:szCs w:val="28"/>
        </w:rPr>
        <w:t>П</w:t>
      </w:r>
      <w:r w:rsidRPr="0018453A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18453A">
        <w:rPr>
          <w:rFonts w:ascii="Times New Roman" w:hAnsi="Times New Roman" w:cs="Times New Roman"/>
          <w:b/>
          <w:sz w:val="28"/>
          <w:szCs w:val="28"/>
        </w:rPr>
        <w:t>о</w:t>
      </w:r>
      <w:r w:rsidRPr="0018453A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18453A">
        <w:rPr>
          <w:rFonts w:ascii="Times New Roman" w:hAnsi="Times New Roman" w:cs="Times New Roman"/>
          <w:b/>
          <w:sz w:val="28"/>
          <w:szCs w:val="28"/>
        </w:rPr>
        <w:t>с</w:t>
      </w:r>
      <w:r w:rsidRPr="0018453A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proofErr w:type="gramStart"/>
      <w:r w:rsidRPr="0018453A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18453A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18453A">
        <w:rPr>
          <w:rFonts w:ascii="Times New Roman" w:hAnsi="Times New Roman" w:cs="Times New Roman"/>
          <w:b/>
          <w:sz w:val="28"/>
          <w:szCs w:val="28"/>
        </w:rPr>
        <w:t>а</w:t>
      </w:r>
      <w:r w:rsidRPr="0018453A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18453A">
        <w:rPr>
          <w:rFonts w:ascii="Times New Roman" w:hAnsi="Times New Roman" w:cs="Times New Roman"/>
          <w:b/>
          <w:sz w:val="28"/>
          <w:szCs w:val="28"/>
        </w:rPr>
        <w:t>н</w:t>
      </w:r>
      <w:r w:rsidRPr="0018453A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18453A">
        <w:rPr>
          <w:rFonts w:ascii="Times New Roman" w:hAnsi="Times New Roman" w:cs="Times New Roman"/>
          <w:b/>
          <w:sz w:val="28"/>
          <w:szCs w:val="28"/>
        </w:rPr>
        <w:t>о</w:t>
      </w:r>
      <w:r w:rsidRPr="0018453A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18453A">
        <w:rPr>
          <w:rFonts w:ascii="Times New Roman" w:hAnsi="Times New Roman" w:cs="Times New Roman"/>
          <w:b/>
          <w:sz w:val="28"/>
          <w:szCs w:val="28"/>
        </w:rPr>
        <w:t>в</w:t>
      </w:r>
      <w:r w:rsidRPr="0018453A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18453A">
        <w:rPr>
          <w:rFonts w:ascii="Times New Roman" w:hAnsi="Times New Roman" w:cs="Times New Roman"/>
          <w:b/>
          <w:sz w:val="28"/>
          <w:szCs w:val="28"/>
        </w:rPr>
        <w:t>л</w:t>
      </w:r>
      <w:r w:rsidRPr="0018453A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18453A">
        <w:rPr>
          <w:rFonts w:ascii="Times New Roman" w:hAnsi="Times New Roman" w:cs="Times New Roman"/>
          <w:b/>
          <w:sz w:val="28"/>
          <w:szCs w:val="28"/>
        </w:rPr>
        <w:t>я</w:t>
      </w:r>
      <w:r w:rsidRPr="0018453A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18453A">
        <w:rPr>
          <w:rFonts w:ascii="Times New Roman" w:hAnsi="Times New Roman" w:cs="Times New Roman"/>
          <w:b/>
          <w:sz w:val="28"/>
          <w:szCs w:val="28"/>
        </w:rPr>
        <w:t>ю</w:t>
      </w:r>
      <w:r w:rsidR="00ED0E3F" w:rsidRPr="00B95A80">
        <w:rPr>
          <w:rFonts w:ascii="Times New Roman" w:hAnsi="Times New Roman" w:cs="Times New Roman"/>
          <w:b/>
          <w:sz w:val="28"/>
          <w:szCs w:val="28"/>
        </w:rPr>
        <w:t>:</w:t>
      </w:r>
    </w:p>
    <w:p w14:paraId="421EFFC2" w14:textId="6279B78A" w:rsidR="00E05A9A" w:rsidRDefault="00F401A2" w:rsidP="006416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1A2">
        <w:rPr>
          <w:rFonts w:ascii="Times New Roman" w:hAnsi="Times New Roman" w:cs="Times New Roman"/>
          <w:sz w:val="28"/>
          <w:szCs w:val="28"/>
        </w:rPr>
        <w:t>Внести в постановление Губернатора Новосибирской области от 13.07.2015 № 131 «О создании экспертной комиссии» следующие изменения:</w:t>
      </w:r>
    </w:p>
    <w:p w14:paraId="3A468E7E" w14:textId="75AD65FD" w:rsidR="00F401A2" w:rsidRDefault="00E05A9A" w:rsidP="006416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C388F">
        <w:rPr>
          <w:rFonts w:ascii="Times New Roman" w:hAnsi="Times New Roman" w:cs="Times New Roman"/>
          <w:sz w:val="28"/>
          <w:szCs w:val="28"/>
        </w:rPr>
        <w:t>В</w:t>
      </w:r>
      <w:r w:rsidR="00F401A2" w:rsidRPr="00F401A2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BC388F">
        <w:rPr>
          <w:rFonts w:ascii="Times New Roman" w:hAnsi="Times New Roman" w:cs="Times New Roman"/>
          <w:sz w:val="28"/>
          <w:szCs w:val="28"/>
        </w:rPr>
        <w:t>е</w:t>
      </w:r>
      <w:r w:rsidR="00F401A2" w:rsidRPr="00F401A2">
        <w:rPr>
          <w:rFonts w:ascii="Times New Roman" w:hAnsi="Times New Roman" w:cs="Times New Roman"/>
          <w:sz w:val="28"/>
          <w:szCs w:val="28"/>
        </w:rPr>
        <w:t xml:space="preserve"> экспертной комиссии по рассмотрению и анализу результатов оценки населением эффективности деятельности руководителей органов местного самоуправления муниципальных образований Новосибирской области,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Новосибирской области или в муниципальной собственности, осуществляющих оказание услуг населению муниципальных образований Новосибирской области, при Губернаторе Новосибирской област</w:t>
      </w:r>
      <w:r w:rsidR="00F401A2">
        <w:rPr>
          <w:rFonts w:ascii="Times New Roman" w:hAnsi="Times New Roman" w:cs="Times New Roman"/>
          <w:sz w:val="28"/>
          <w:szCs w:val="28"/>
        </w:rPr>
        <w:t>и (далее – экспертная комиссия)</w:t>
      </w:r>
      <w:r w:rsidR="00BC388F">
        <w:rPr>
          <w:rFonts w:ascii="Times New Roman" w:hAnsi="Times New Roman" w:cs="Times New Roman"/>
          <w:sz w:val="28"/>
          <w:szCs w:val="28"/>
        </w:rPr>
        <w:t>:</w:t>
      </w:r>
    </w:p>
    <w:p w14:paraId="3FD54985" w14:textId="0D18FA9F" w:rsidR="00BC388F" w:rsidRDefault="00BC388F" w:rsidP="006416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вывести из состава экспертной комиссии Морозова А.В.</w:t>
      </w:r>
      <w:r w:rsidR="004314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31444">
        <w:rPr>
          <w:rFonts w:ascii="Times New Roman" w:hAnsi="Times New Roman" w:cs="Times New Roman"/>
          <w:sz w:val="28"/>
          <w:szCs w:val="28"/>
        </w:rPr>
        <w:t>Хвистик</w:t>
      </w:r>
      <w:proofErr w:type="spellEnd"/>
      <w:r w:rsidR="00431444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="00431444">
        <w:rPr>
          <w:rFonts w:ascii="Times New Roman" w:hAnsi="Times New Roman" w:cs="Times New Roman"/>
          <w:sz w:val="28"/>
          <w:szCs w:val="28"/>
        </w:rPr>
        <w:t>Шикулу</w:t>
      </w:r>
      <w:proofErr w:type="spellEnd"/>
      <w:r w:rsidR="00431444">
        <w:rPr>
          <w:rFonts w:ascii="Times New Roman" w:hAnsi="Times New Roman" w:cs="Times New Roman"/>
          <w:sz w:val="28"/>
          <w:szCs w:val="28"/>
        </w:rPr>
        <w:t xml:space="preserve"> А.Ф.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47253AC" w14:textId="032E8439" w:rsidR="00BC388F" w:rsidRDefault="00BC388F" w:rsidP="006416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наименование должности Полянских Маргариты Алекс</w:t>
      </w:r>
      <w:r w:rsidR="002C027E">
        <w:rPr>
          <w:rFonts w:ascii="Times New Roman" w:hAnsi="Times New Roman" w:cs="Times New Roman"/>
          <w:sz w:val="28"/>
          <w:szCs w:val="28"/>
        </w:rPr>
        <w:t>андровны</w:t>
      </w:r>
      <w:r>
        <w:rPr>
          <w:rFonts w:ascii="Times New Roman" w:hAnsi="Times New Roman" w:cs="Times New Roman"/>
          <w:sz w:val="28"/>
          <w:szCs w:val="28"/>
        </w:rPr>
        <w:t xml:space="preserve"> изл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ожить в следующей </w:t>
      </w:r>
      <w:r w:rsidR="00AE693E">
        <w:rPr>
          <w:rFonts w:ascii="Times New Roman" w:hAnsi="Times New Roman" w:cs="Times New Roman"/>
          <w:sz w:val="28"/>
          <w:szCs w:val="28"/>
        </w:rPr>
        <w:t>редакции: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E693E" w:rsidRPr="00AE693E">
        <w:rPr>
          <w:rFonts w:ascii="Times New Roman" w:hAnsi="Times New Roman" w:cs="Times New Roman"/>
          <w:sz w:val="28"/>
          <w:szCs w:val="28"/>
        </w:rPr>
        <w:t>начальник отдела программ территориального развития экономики управления институционального и территориального развития экономики министерства экономического развития Новосибирской области, секретарь экспертной комиссии;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100DDF3" w14:textId="11373DFC" w:rsidR="00130A00" w:rsidRDefault="005B588B" w:rsidP="006416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A4A20">
        <w:rPr>
          <w:rFonts w:ascii="Times New Roman" w:hAnsi="Times New Roman" w:cs="Times New Roman"/>
          <w:sz w:val="28"/>
          <w:szCs w:val="28"/>
        </w:rPr>
        <w:t>. </w:t>
      </w:r>
      <w:r w:rsidR="006F1B14">
        <w:rPr>
          <w:rFonts w:ascii="Times New Roman" w:hAnsi="Times New Roman" w:cs="Times New Roman"/>
          <w:sz w:val="28"/>
          <w:szCs w:val="28"/>
        </w:rPr>
        <w:t xml:space="preserve">В </w:t>
      </w:r>
      <w:r w:rsidR="00F401A2" w:rsidRPr="00F401A2">
        <w:rPr>
          <w:rFonts w:ascii="Times New Roman" w:hAnsi="Times New Roman" w:cs="Times New Roman"/>
          <w:sz w:val="28"/>
          <w:szCs w:val="28"/>
        </w:rPr>
        <w:t>Поряд</w:t>
      </w:r>
      <w:r w:rsidR="006F1B14">
        <w:rPr>
          <w:rFonts w:ascii="Times New Roman" w:hAnsi="Times New Roman" w:cs="Times New Roman"/>
          <w:sz w:val="28"/>
          <w:szCs w:val="28"/>
        </w:rPr>
        <w:t>ке</w:t>
      </w:r>
      <w:r w:rsidR="00F401A2" w:rsidRPr="00F401A2">
        <w:rPr>
          <w:rFonts w:ascii="Times New Roman" w:hAnsi="Times New Roman" w:cs="Times New Roman"/>
          <w:sz w:val="28"/>
          <w:szCs w:val="28"/>
        </w:rPr>
        <w:t xml:space="preserve"> работы экспертной комиссии по рассмотрению и анализу результатов оценки населением эффективности деятельности руководителей органов местного самоуправления муниципальных образований Новосибирской области,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Новосибирской области или в муниципальной собственности, осуществляющих оказание услуг населению муниципальных образований Новосибирской области, при Губернаторе Новосибирской области</w:t>
      </w:r>
      <w:r w:rsidR="001F0783">
        <w:rPr>
          <w:rFonts w:ascii="Times New Roman" w:hAnsi="Times New Roman" w:cs="Times New Roman"/>
          <w:sz w:val="28"/>
          <w:szCs w:val="28"/>
        </w:rPr>
        <w:t>:</w:t>
      </w:r>
    </w:p>
    <w:p w14:paraId="794FA5D7" w14:textId="415D2677" w:rsidR="001F0783" w:rsidRDefault="001F0783" w:rsidP="006416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дополнить пункт</w:t>
      </w:r>
      <w:r w:rsidR="00A61920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192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14:paraId="7F9A1EE4" w14:textId="35B9E173" w:rsidR="001F0783" w:rsidRPr="00062368" w:rsidRDefault="001F0783" w:rsidP="006416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6192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64166A">
        <w:rPr>
          <w:rFonts w:ascii="Times New Roman" w:hAnsi="Times New Roman" w:cs="Times New Roman"/>
          <w:sz w:val="28"/>
          <w:szCs w:val="28"/>
        </w:rPr>
        <w:t> </w:t>
      </w:r>
      <w:r w:rsidRPr="00062368">
        <w:rPr>
          <w:rFonts w:ascii="Times New Roman" w:hAnsi="Times New Roman" w:cs="Times New Roman"/>
          <w:sz w:val="28"/>
          <w:szCs w:val="28"/>
        </w:rPr>
        <w:t>По решению руководителя экспертной комиссии заседания экспертной комиссии могут проводиться в заочной форме.</w:t>
      </w:r>
    </w:p>
    <w:p w14:paraId="569FFF59" w14:textId="7B25CDD2" w:rsidR="001F0783" w:rsidRDefault="001F0783" w:rsidP="00AE6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368">
        <w:rPr>
          <w:rFonts w:ascii="Times New Roman" w:hAnsi="Times New Roman" w:cs="Times New Roman"/>
          <w:sz w:val="28"/>
          <w:szCs w:val="28"/>
        </w:rPr>
        <w:t>При проведении заочного голосования членам экспертной комиссии направляются материалы по вопросам повестки дня.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313D02C" w14:textId="77777777" w:rsidR="001F0783" w:rsidRDefault="001F0783" w:rsidP="006416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пункт 11 изложить в следующей редакции:</w:t>
      </w:r>
    </w:p>
    <w:p w14:paraId="3A2615D4" w14:textId="3754E985" w:rsidR="001F0783" w:rsidRDefault="001F0783" w:rsidP="00AE6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«11. </w:t>
      </w:r>
      <w:r w:rsidRPr="00062368">
        <w:rPr>
          <w:rFonts w:ascii="Times New Roman" w:hAnsi="Times New Roman" w:cs="Times New Roman"/>
          <w:sz w:val="28"/>
          <w:szCs w:val="28"/>
        </w:rPr>
        <w:t>Заседание экспертной комиссии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E693E">
        <w:rPr>
          <w:rFonts w:ascii="Times New Roman" w:hAnsi="Times New Roman" w:cs="Times New Roman"/>
          <w:sz w:val="28"/>
          <w:szCs w:val="28"/>
        </w:rPr>
        <w:t>проводим</w:t>
      </w:r>
      <w:r w:rsidR="00944791">
        <w:rPr>
          <w:rFonts w:ascii="Times New Roman" w:hAnsi="Times New Roman" w:cs="Times New Roman"/>
          <w:sz w:val="28"/>
          <w:szCs w:val="28"/>
        </w:rPr>
        <w:t>о</w:t>
      </w:r>
      <w:r w:rsidRPr="00AE693E">
        <w:rPr>
          <w:rFonts w:ascii="Times New Roman" w:hAnsi="Times New Roman" w:cs="Times New Roman"/>
          <w:sz w:val="28"/>
          <w:szCs w:val="28"/>
        </w:rPr>
        <w:t>е в</w:t>
      </w:r>
      <w:r w:rsidRPr="00062368">
        <w:rPr>
          <w:rFonts w:ascii="Times New Roman" w:hAnsi="Times New Roman" w:cs="Times New Roman"/>
          <w:sz w:val="28"/>
          <w:szCs w:val="28"/>
        </w:rPr>
        <w:t xml:space="preserve"> форме очного или заочного голосования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2368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в нем приняло участие не менее двух третей ее состава.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58685CF" w14:textId="6F07CA99" w:rsidR="00A61920" w:rsidRDefault="00A61920" w:rsidP="006416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пункт 12 изложить в следующе редакции:</w:t>
      </w:r>
    </w:p>
    <w:p w14:paraId="18F4394F" w14:textId="2C48B94A" w:rsidR="00A61920" w:rsidRDefault="00A61920" w:rsidP="00AE69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«12. </w:t>
      </w:r>
      <w:r w:rsidRPr="00AE693E">
        <w:rPr>
          <w:rFonts w:ascii="Times New Roman" w:hAnsi="Times New Roman" w:cs="Times New Roman"/>
          <w:sz w:val="28"/>
          <w:szCs w:val="28"/>
        </w:rPr>
        <w:t>При проведении заседания экспертной комиссии в очной форме,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062368">
        <w:rPr>
          <w:rFonts w:ascii="Times New Roman" w:hAnsi="Times New Roman" w:cs="Times New Roman"/>
          <w:sz w:val="28"/>
          <w:szCs w:val="28"/>
        </w:rPr>
        <w:t>ешение экспертной комиссии принимается путем открытого голосования простым большинством голосов членов экспертной комиссии. При равенстве голосов решающим является голос председательствующего на заседании экспертной комиссии.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2204ACB" w14:textId="67B73DBA" w:rsidR="001F0783" w:rsidRDefault="00A61920" w:rsidP="006416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F0783">
        <w:rPr>
          <w:rFonts w:ascii="Times New Roman" w:hAnsi="Times New Roman" w:cs="Times New Roman"/>
          <w:sz w:val="28"/>
          <w:szCs w:val="28"/>
        </w:rPr>
        <w:t>) дополнить пунктами 12.1 – 12.4 следующего содержания:</w:t>
      </w:r>
    </w:p>
    <w:p w14:paraId="0BE2335A" w14:textId="77777777" w:rsidR="001F0783" w:rsidRDefault="001F0783" w:rsidP="00AE6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«12.1. </w:t>
      </w:r>
      <w:r w:rsidRPr="00062368">
        <w:rPr>
          <w:rFonts w:ascii="Times New Roman" w:hAnsi="Times New Roman" w:cs="Times New Roman"/>
          <w:sz w:val="28"/>
          <w:szCs w:val="28"/>
        </w:rPr>
        <w:t>Экспертная комиссия может принимать решения заочным голосованием путем письменного опроса членов экспертной комиссии, проведенного по решению председателя экспертной комиссии, без созыва заседания экспертной комиссии.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FD8C2DB" w14:textId="77777777" w:rsidR="001F0783" w:rsidRPr="00062368" w:rsidRDefault="001F0783" w:rsidP="00641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12.2.</w:t>
      </w:r>
      <w:r w:rsidRPr="00062368">
        <w:rPr>
          <w:rFonts w:ascii="Times New Roman" w:hAnsi="Times New Roman" w:cs="Times New Roman"/>
          <w:sz w:val="28"/>
          <w:szCs w:val="28"/>
        </w:rPr>
        <w:t> Материалы для проведения заочного голосования направляются секретарем экспертной комиссии членам экспертной комиссии.</w:t>
      </w:r>
    </w:p>
    <w:p w14:paraId="39B8507B" w14:textId="4E912020" w:rsidR="001F0783" w:rsidRPr="00062368" w:rsidRDefault="001F0783" w:rsidP="00641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12.3</w:t>
      </w:r>
      <w:r w:rsidRPr="00062368">
        <w:rPr>
          <w:rFonts w:ascii="Times New Roman" w:hAnsi="Times New Roman" w:cs="Times New Roman"/>
          <w:sz w:val="28"/>
          <w:szCs w:val="28"/>
        </w:rPr>
        <w:t xml:space="preserve">. Члены экспертной комиссии в течение трех рабочих дней, следующих за днем поступления им материалов для заочного голосования, или в иной срок, установленный при направлении указанных материалов, </w:t>
      </w:r>
      <w:r w:rsidRPr="00AE693E">
        <w:rPr>
          <w:rFonts w:ascii="Times New Roman" w:hAnsi="Times New Roman" w:cs="Times New Roman"/>
          <w:sz w:val="28"/>
          <w:szCs w:val="28"/>
        </w:rPr>
        <w:t xml:space="preserve">но не менее </w:t>
      </w:r>
      <w:r w:rsidR="00A61920" w:rsidRPr="00AE693E">
        <w:rPr>
          <w:rFonts w:ascii="Times New Roman" w:hAnsi="Times New Roman" w:cs="Times New Roman"/>
          <w:sz w:val="28"/>
          <w:szCs w:val="28"/>
        </w:rPr>
        <w:t xml:space="preserve">чем за </w:t>
      </w:r>
      <w:r w:rsidRPr="00AE693E">
        <w:rPr>
          <w:rFonts w:ascii="Times New Roman" w:hAnsi="Times New Roman" w:cs="Times New Roman"/>
          <w:sz w:val="28"/>
          <w:szCs w:val="28"/>
        </w:rPr>
        <w:t>од</w:t>
      </w:r>
      <w:r w:rsidR="00A61920" w:rsidRPr="00AE693E">
        <w:rPr>
          <w:rFonts w:ascii="Times New Roman" w:hAnsi="Times New Roman" w:cs="Times New Roman"/>
          <w:sz w:val="28"/>
          <w:szCs w:val="28"/>
        </w:rPr>
        <w:t>ин</w:t>
      </w:r>
      <w:r w:rsidRPr="00AE693E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A61920" w:rsidRPr="00AE693E">
        <w:rPr>
          <w:rFonts w:ascii="Times New Roman" w:hAnsi="Times New Roman" w:cs="Times New Roman"/>
          <w:sz w:val="28"/>
          <w:szCs w:val="28"/>
        </w:rPr>
        <w:t>ий</w:t>
      </w:r>
      <w:r w:rsidRPr="00AE693E">
        <w:rPr>
          <w:rFonts w:ascii="Times New Roman" w:hAnsi="Times New Roman" w:cs="Times New Roman"/>
          <w:sz w:val="28"/>
          <w:szCs w:val="28"/>
        </w:rPr>
        <w:t xml:space="preserve"> д</w:t>
      </w:r>
      <w:r w:rsidR="00A61920" w:rsidRPr="00AE693E">
        <w:rPr>
          <w:rFonts w:ascii="Times New Roman" w:hAnsi="Times New Roman" w:cs="Times New Roman"/>
          <w:sz w:val="28"/>
          <w:szCs w:val="28"/>
        </w:rPr>
        <w:t>ень до установленного срока</w:t>
      </w:r>
      <w:r w:rsidRPr="00AE693E">
        <w:rPr>
          <w:rFonts w:ascii="Times New Roman" w:hAnsi="Times New Roman" w:cs="Times New Roman"/>
          <w:sz w:val="28"/>
          <w:szCs w:val="28"/>
        </w:rPr>
        <w:t>, представляют</w:t>
      </w:r>
      <w:r w:rsidRPr="00062368">
        <w:rPr>
          <w:rFonts w:ascii="Times New Roman" w:hAnsi="Times New Roman" w:cs="Times New Roman"/>
          <w:sz w:val="28"/>
          <w:szCs w:val="28"/>
        </w:rPr>
        <w:t xml:space="preserve"> секретарю экспертной комиссии решение («за», «против» или «воздержался») по вопросам, вынесенным на заочное голосование. По усмотрению членов экспертной комиссии к материалам голосования может быть приложено особое мнение.</w:t>
      </w:r>
    </w:p>
    <w:p w14:paraId="304DCED5" w14:textId="6F5337D8" w:rsidR="00ED0E3F" w:rsidRDefault="001F0783" w:rsidP="00B97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12.4</w:t>
      </w:r>
      <w:r w:rsidRPr="00062368">
        <w:rPr>
          <w:rFonts w:ascii="Times New Roman" w:hAnsi="Times New Roman" w:cs="Times New Roman"/>
          <w:sz w:val="28"/>
          <w:szCs w:val="28"/>
        </w:rPr>
        <w:t>. Непредставление членами экспертной комиссии в срок своих решений считается выражением согласия на принятие положительных решений экспертной комиссии по вопросам, вынесенным на заочное голосование.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4049F1E" w14:textId="493C679D" w:rsidR="003103C6" w:rsidRDefault="003103C6" w:rsidP="00B97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5FC129" w14:textId="77777777" w:rsidR="00944791" w:rsidRDefault="00944791" w:rsidP="00B97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58FE4B" w14:textId="77777777" w:rsidR="003103C6" w:rsidRDefault="003103C6" w:rsidP="00B97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204628" w14:textId="77777777" w:rsidR="00B97BA9" w:rsidRDefault="00B97BA9" w:rsidP="008359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D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D3D6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22458" w:rsidRPr="005B588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30A65">
        <w:rPr>
          <w:rFonts w:ascii="Times New Roman" w:hAnsi="Times New Roman" w:cs="Times New Roman"/>
          <w:sz w:val="28"/>
          <w:szCs w:val="28"/>
        </w:rPr>
        <w:t>А.А.</w:t>
      </w:r>
      <w:r w:rsidR="00FE6145">
        <w:rPr>
          <w:rFonts w:ascii="Times New Roman" w:hAnsi="Times New Roman" w:cs="Times New Roman"/>
          <w:sz w:val="28"/>
          <w:szCs w:val="28"/>
        </w:rPr>
        <w:t xml:space="preserve"> </w:t>
      </w:r>
      <w:r w:rsidR="00B30A65">
        <w:rPr>
          <w:rFonts w:ascii="Times New Roman" w:hAnsi="Times New Roman" w:cs="Times New Roman"/>
          <w:sz w:val="28"/>
          <w:szCs w:val="28"/>
        </w:rPr>
        <w:t>Травников</w:t>
      </w:r>
    </w:p>
    <w:p w14:paraId="2E304E3D" w14:textId="77777777" w:rsidR="00E71B89" w:rsidRDefault="00E71B89" w:rsidP="008359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364E9C" w14:textId="77777777" w:rsidR="00F401A2" w:rsidRDefault="00F401A2" w:rsidP="008359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725EFB" w14:textId="77777777" w:rsidR="00F401A2" w:rsidRDefault="00F401A2" w:rsidP="008359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B2B8BF" w14:textId="77777777" w:rsidR="00F401A2" w:rsidRDefault="00F401A2" w:rsidP="008359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665100" w14:textId="77777777" w:rsidR="00F401A2" w:rsidRDefault="00F401A2" w:rsidP="008359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3E5022" w14:textId="77777777" w:rsidR="00F401A2" w:rsidRDefault="00F401A2" w:rsidP="008359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94E7BE" w14:textId="77777777" w:rsidR="0064166A" w:rsidRDefault="0064166A" w:rsidP="008359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694287" w14:textId="77777777" w:rsidR="0064166A" w:rsidRDefault="0064166A" w:rsidP="008359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2A1088" w14:textId="77777777" w:rsidR="0064166A" w:rsidRDefault="0064166A" w:rsidP="008359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C902ED" w14:textId="77777777" w:rsidR="0064166A" w:rsidRDefault="0064166A" w:rsidP="008359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822FEA" w14:textId="77777777" w:rsidR="0064166A" w:rsidRDefault="0064166A" w:rsidP="008359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B9E553" w14:textId="77777777" w:rsidR="0064166A" w:rsidRDefault="0064166A" w:rsidP="008359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9F742C" w14:textId="77777777" w:rsidR="003103C6" w:rsidRDefault="003103C6" w:rsidP="008359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389FB7" w14:textId="77777777" w:rsidR="00E71B89" w:rsidRPr="00E71B89" w:rsidRDefault="00E71B89" w:rsidP="008359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B89">
        <w:rPr>
          <w:rFonts w:ascii="Times New Roman" w:hAnsi="Times New Roman" w:cs="Times New Roman"/>
          <w:sz w:val="20"/>
          <w:szCs w:val="20"/>
        </w:rPr>
        <w:t xml:space="preserve">Л.Н. Решетников </w:t>
      </w:r>
    </w:p>
    <w:p w14:paraId="58540041" w14:textId="77777777" w:rsidR="0064166A" w:rsidRDefault="00E71B89" w:rsidP="008359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64166A" w:rsidSect="00944791">
          <w:headerReference w:type="default" r:id="rId8"/>
          <w:pgSz w:w="11905" w:h="16838" w:code="9"/>
          <w:pgMar w:top="1134" w:right="567" w:bottom="1135" w:left="1418" w:header="720" w:footer="720" w:gutter="0"/>
          <w:cols w:space="720"/>
          <w:noEndnote/>
          <w:titlePg/>
          <w:docGrid w:linePitch="360"/>
        </w:sectPr>
      </w:pPr>
      <w:r w:rsidRPr="00E71B89">
        <w:rPr>
          <w:rFonts w:ascii="Times New Roman" w:hAnsi="Times New Roman" w:cs="Times New Roman"/>
          <w:sz w:val="20"/>
          <w:szCs w:val="20"/>
        </w:rPr>
        <w:t>238-66-81</w:t>
      </w:r>
    </w:p>
    <w:p w14:paraId="299A901C" w14:textId="77777777" w:rsidR="00B97BA9" w:rsidRPr="000714D6" w:rsidRDefault="00B97BA9" w:rsidP="00B97BA9">
      <w:pPr>
        <w:pageBreakBefore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714D6">
        <w:rPr>
          <w:rFonts w:ascii="Times New Roman" w:hAnsi="Times New Roman" w:cs="Times New Roman"/>
          <w:sz w:val="28"/>
        </w:rPr>
        <w:lastRenderedPageBreak/>
        <w:t>СОГЛАСОВАНО:</w:t>
      </w:r>
    </w:p>
    <w:p w14:paraId="29975B7D" w14:textId="77777777" w:rsidR="00B97BA9" w:rsidRPr="00A675A3" w:rsidRDefault="00B97BA9" w:rsidP="00B97BA9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644"/>
        <w:gridCol w:w="5245"/>
      </w:tblGrid>
      <w:tr w:rsidR="005556BC" w:rsidRPr="001C647A" w14:paraId="78A19D58" w14:textId="77777777" w:rsidTr="00944791">
        <w:trPr>
          <w:trHeight w:val="1122"/>
        </w:trPr>
        <w:tc>
          <w:tcPr>
            <w:tcW w:w="4644" w:type="dxa"/>
            <w:vAlign w:val="bottom"/>
            <w:hideMark/>
          </w:tcPr>
          <w:p w14:paraId="2E9D91AB" w14:textId="77777777" w:rsidR="005556BC" w:rsidRPr="001C647A" w:rsidRDefault="005556BC" w:rsidP="009447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Первый заместитель Председателя</w:t>
            </w:r>
          </w:p>
          <w:p w14:paraId="6DEA1CFE" w14:textId="77777777" w:rsidR="005556BC" w:rsidRPr="001C647A" w:rsidRDefault="005556BC" w:rsidP="009447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5245" w:type="dxa"/>
            <w:vAlign w:val="bottom"/>
            <w:hideMark/>
          </w:tcPr>
          <w:p w14:paraId="49672E3D" w14:textId="77777777" w:rsidR="005556BC" w:rsidRDefault="005556BC" w:rsidP="0094479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1665BEA4" w14:textId="77777777" w:rsidR="005556BC" w:rsidRPr="001C647A" w:rsidRDefault="005556BC" w:rsidP="0094479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 xml:space="preserve">В.М. </w:t>
            </w:r>
            <w:proofErr w:type="spellStart"/>
            <w:r w:rsidRPr="001C647A">
              <w:rPr>
                <w:rFonts w:ascii="Times New Roman" w:hAnsi="Times New Roman"/>
                <w:sz w:val="28"/>
                <w:szCs w:val="28"/>
              </w:rPr>
              <w:t>Знатков</w:t>
            </w:r>
            <w:proofErr w:type="spellEnd"/>
          </w:p>
          <w:p w14:paraId="584F634E" w14:textId="77777777" w:rsidR="005556BC" w:rsidRPr="001C647A" w:rsidRDefault="005556BC" w:rsidP="0094479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«____» _________20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401A2">
              <w:rPr>
                <w:rFonts w:ascii="Times New Roman" w:hAnsi="Times New Roman"/>
                <w:sz w:val="28"/>
                <w:szCs w:val="28"/>
              </w:rPr>
              <w:t>2</w:t>
            </w:r>
            <w:r w:rsidRPr="001C647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5556BC" w:rsidRPr="001C647A" w14:paraId="7670FDCC" w14:textId="77777777" w:rsidTr="002C027E">
        <w:trPr>
          <w:trHeight w:val="1058"/>
        </w:trPr>
        <w:tc>
          <w:tcPr>
            <w:tcW w:w="4644" w:type="dxa"/>
            <w:vAlign w:val="bottom"/>
            <w:hideMark/>
          </w:tcPr>
          <w:p w14:paraId="01FFB940" w14:textId="77777777" w:rsidR="005556BC" w:rsidRPr="001C647A" w:rsidRDefault="005556BC" w:rsidP="009447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экономического развития Новосибирской области</w:t>
            </w:r>
          </w:p>
        </w:tc>
        <w:tc>
          <w:tcPr>
            <w:tcW w:w="5245" w:type="dxa"/>
            <w:vAlign w:val="bottom"/>
            <w:hideMark/>
          </w:tcPr>
          <w:p w14:paraId="2413E5D6" w14:textId="77777777" w:rsidR="005556BC" w:rsidRPr="001C647A" w:rsidRDefault="005556BC" w:rsidP="0094479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Л.Н. Решетников</w:t>
            </w:r>
          </w:p>
          <w:p w14:paraId="7F68E6F3" w14:textId="1F7D3578" w:rsidR="005556BC" w:rsidRPr="001C647A" w:rsidRDefault="005556BC" w:rsidP="0094479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«____» _________20</w:t>
            </w:r>
            <w:r w:rsidR="003103C6">
              <w:rPr>
                <w:rFonts w:ascii="Times New Roman" w:hAnsi="Times New Roman"/>
                <w:sz w:val="28"/>
                <w:szCs w:val="28"/>
              </w:rPr>
              <w:t>2</w:t>
            </w:r>
            <w:r w:rsidR="00F401A2">
              <w:rPr>
                <w:rFonts w:ascii="Times New Roman" w:hAnsi="Times New Roman"/>
                <w:sz w:val="28"/>
                <w:szCs w:val="28"/>
              </w:rPr>
              <w:t>2</w:t>
            </w:r>
            <w:r w:rsidRPr="001C647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5556BC" w:rsidRPr="001C647A" w14:paraId="3DF0E02D" w14:textId="77777777" w:rsidTr="00944791">
        <w:trPr>
          <w:trHeight w:val="966"/>
        </w:trPr>
        <w:tc>
          <w:tcPr>
            <w:tcW w:w="4644" w:type="dxa"/>
            <w:vAlign w:val="bottom"/>
          </w:tcPr>
          <w:p w14:paraId="67C56F52" w14:textId="77777777" w:rsidR="005556BC" w:rsidRPr="001C647A" w:rsidRDefault="005556BC" w:rsidP="009447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1C647A">
              <w:rPr>
                <w:rFonts w:ascii="Times New Roman" w:hAnsi="Times New Roman"/>
                <w:sz w:val="28"/>
                <w:szCs w:val="28"/>
              </w:rPr>
              <w:t xml:space="preserve">инистр юстиции Новосибирской области </w:t>
            </w:r>
          </w:p>
        </w:tc>
        <w:tc>
          <w:tcPr>
            <w:tcW w:w="5245" w:type="dxa"/>
            <w:vAlign w:val="bottom"/>
          </w:tcPr>
          <w:p w14:paraId="1C4C9281" w14:textId="77777777" w:rsidR="00F401A2" w:rsidRDefault="00F401A2" w:rsidP="0094479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401A2">
              <w:rPr>
                <w:rFonts w:ascii="Times New Roman" w:hAnsi="Times New Roman"/>
                <w:sz w:val="28"/>
                <w:szCs w:val="28"/>
              </w:rPr>
              <w:t xml:space="preserve">Т.Н. </w:t>
            </w:r>
            <w:proofErr w:type="spellStart"/>
            <w:r w:rsidRPr="00F401A2">
              <w:rPr>
                <w:rFonts w:ascii="Times New Roman" w:hAnsi="Times New Roman"/>
                <w:sz w:val="28"/>
                <w:szCs w:val="28"/>
              </w:rPr>
              <w:t>Деркач</w:t>
            </w:r>
            <w:proofErr w:type="spellEnd"/>
            <w:r w:rsidRPr="00F40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6E36D9C" w14:textId="3B21EC90" w:rsidR="005556BC" w:rsidRPr="001C647A" w:rsidRDefault="005556BC" w:rsidP="0094479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________202</w:t>
            </w:r>
            <w:r w:rsidR="00F401A2">
              <w:rPr>
                <w:rFonts w:ascii="Times New Roman" w:hAnsi="Times New Roman"/>
                <w:sz w:val="28"/>
                <w:szCs w:val="28"/>
              </w:rPr>
              <w:t>2</w:t>
            </w:r>
            <w:r w:rsidRPr="001C647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14:paraId="5CD4E467" w14:textId="77777777" w:rsidR="00B97BA9" w:rsidRPr="000714D6" w:rsidRDefault="00B97BA9" w:rsidP="00B97BA9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4B3D40" w14:textId="77777777" w:rsidR="00C80242" w:rsidRDefault="00C80242" w:rsidP="00B97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79A76D" w14:textId="77777777" w:rsidR="004427A6" w:rsidRDefault="004427A6" w:rsidP="00B97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18DF14" w14:textId="77777777" w:rsidR="004427A6" w:rsidRDefault="004427A6" w:rsidP="00B97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330457" w14:textId="77777777" w:rsidR="004427A6" w:rsidRDefault="004427A6" w:rsidP="00B97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3A6408" w14:textId="77777777" w:rsidR="004427A6" w:rsidRDefault="004427A6" w:rsidP="00B97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1C6C5D" w14:textId="77777777" w:rsidR="004427A6" w:rsidRDefault="004427A6" w:rsidP="00B97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75DD04" w14:textId="77777777" w:rsidR="004427A6" w:rsidRDefault="004427A6" w:rsidP="00B97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ACA2E4" w14:textId="77777777" w:rsidR="004427A6" w:rsidRDefault="004427A6" w:rsidP="00B97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F1E6C2" w14:textId="77777777" w:rsidR="004427A6" w:rsidRDefault="004427A6" w:rsidP="00B97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2E89D4" w14:textId="77777777" w:rsidR="00C80242" w:rsidRDefault="00C80242" w:rsidP="00B97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6A4C79" w14:textId="77777777" w:rsidR="00C80242" w:rsidRDefault="00C80242" w:rsidP="00B97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04C294" w14:textId="77777777" w:rsidR="00C80242" w:rsidRDefault="00C80242" w:rsidP="00B97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A99515" w14:textId="77777777" w:rsidR="00C80242" w:rsidRDefault="00C80242" w:rsidP="00B97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C9476F" w14:textId="77777777" w:rsidR="00D36949" w:rsidRDefault="00D36949" w:rsidP="00B97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C62A17" w14:textId="77777777" w:rsidR="00D36949" w:rsidRDefault="00D36949" w:rsidP="00B97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499A1B" w14:textId="77777777" w:rsidR="00C80242" w:rsidRDefault="00C80242" w:rsidP="00B97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A9F146" w14:textId="77777777" w:rsidR="00F401A2" w:rsidRDefault="00F401A2" w:rsidP="00B97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99E0BF" w14:textId="77777777" w:rsidR="00F401A2" w:rsidRDefault="00F401A2" w:rsidP="00B97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4FE2D0" w14:textId="77777777" w:rsidR="00F401A2" w:rsidRDefault="00F401A2" w:rsidP="00B97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BD4730" w14:textId="77777777" w:rsidR="00F401A2" w:rsidRDefault="00F401A2" w:rsidP="00B97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60DF92" w14:textId="77777777" w:rsidR="00F401A2" w:rsidRDefault="00F401A2" w:rsidP="00B97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6DA36D" w14:textId="77777777" w:rsidR="00F401A2" w:rsidRDefault="00F401A2" w:rsidP="00B97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238010" w14:textId="77777777" w:rsidR="00F401A2" w:rsidRDefault="00F401A2" w:rsidP="00B97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F4BC21" w14:textId="77777777" w:rsidR="00F401A2" w:rsidRDefault="00F401A2" w:rsidP="00B97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E2216A" w14:textId="77777777" w:rsidR="00F401A2" w:rsidRDefault="00F401A2" w:rsidP="00B97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28E122" w14:textId="77777777" w:rsidR="00F401A2" w:rsidRDefault="00F401A2" w:rsidP="00B97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51B87C" w14:textId="77777777" w:rsidR="00F401A2" w:rsidRDefault="00F401A2" w:rsidP="00B97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1F2C84" w14:textId="77777777" w:rsidR="00C80242" w:rsidRDefault="00C80242" w:rsidP="00B97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FB71AA" w14:textId="77777777" w:rsidR="00C80242" w:rsidRDefault="00C80242" w:rsidP="00B97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444997" w14:textId="77777777" w:rsidR="00C80242" w:rsidRDefault="000B254C" w:rsidP="00D369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М.А. Полянских</w:t>
      </w:r>
    </w:p>
    <w:p w14:paraId="35C826F5" w14:textId="77777777" w:rsidR="00C80242" w:rsidRPr="00C80242" w:rsidRDefault="000B254C" w:rsidP="00D369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238-67-37</w:t>
      </w:r>
    </w:p>
    <w:sectPr w:rsidR="00C80242" w:rsidRPr="00C80242" w:rsidSect="00AE693E">
      <w:pgSz w:w="11905" w:h="16838" w:code="9"/>
      <w:pgMar w:top="1134" w:right="567" w:bottom="1135" w:left="1418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B9F49" w14:textId="77777777" w:rsidR="0096520A" w:rsidRDefault="0096520A" w:rsidP="00DB5438">
      <w:pPr>
        <w:spacing w:after="0" w:line="240" w:lineRule="auto"/>
      </w:pPr>
      <w:r>
        <w:separator/>
      </w:r>
    </w:p>
  </w:endnote>
  <w:endnote w:type="continuationSeparator" w:id="0">
    <w:p w14:paraId="3C402D2F" w14:textId="77777777" w:rsidR="0096520A" w:rsidRDefault="0096520A" w:rsidP="00DB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353C9" w14:textId="77777777" w:rsidR="0096520A" w:rsidRDefault="0096520A" w:rsidP="00DB5438">
      <w:pPr>
        <w:spacing w:after="0" w:line="240" w:lineRule="auto"/>
      </w:pPr>
      <w:r>
        <w:separator/>
      </w:r>
    </w:p>
  </w:footnote>
  <w:footnote w:type="continuationSeparator" w:id="0">
    <w:p w14:paraId="2DAFF29E" w14:textId="77777777" w:rsidR="0096520A" w:rsidRDefault="0096520A" w:rsidP="00DB5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65680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4028088" w14:textId="4E1C4DFA" w:rsidR="00944791" w:rsidRPr="00944791" w:rsidRDefault="00944791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4479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4479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4479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027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4479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4A3306D" w14:textId="77777777" w:rsidR="00DB5438" w:rsidRPr="00E6225A" w:rsidRDefault="00DB5438" w:rsidP="00E6225A">
    <w:pPr>
      <w:pStyle w:val="aa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8B0"/>
    <w:multiLevelType w:val="hybridMultilevel"/>
    <w:tmpl w:val="21BA483A"/>
    <w:lvl w:ilvl="0" w:tplc="9CACF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751904"/>
    <w:multiLevelType w:val="hybridMultilevel"/>
    <w:tmpl w:val="EE6899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AF1FC6"/>
    <w:multiLevelType w:val="hybridMultilevel"/>
    <w:tmpl w:val="2DFEF18C"/>
    <w:lvl w:ilvl="0" w:tplc="FFE0FE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66D0DA1"/>
    <w:multiLevelType w:val="hybridMultilevel"/>
    <w:tmpl w:val="427E3420"/>
    <w:lvl w:ilvl="0" w:tplc="8BDE5D50">
      <w:start w:val="1"/>
      <w:numFmt w:val="decimal"/>
      <w:lvlText w:val="%1.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94476C0"/>
    <w:multiLevelType w:val="hybridMultilevel"/>
    <w:tmpl w:val="F8FC962E"/>
    <w:lvl w:ilvl="0" w:tplc="140451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545C72"/>
    <w:multiLevelType w:val="hybridMultilevel"/>
    <w:tmpl w:val="8C365DBE"/>
    <w:lvl w:ilvl="0" w:tplc="0419000F">
      <w:start w:val="1"/>
      <w:numFmt w:val="decimal"/>
      <w:lvlText w:val="%1."/>
      <w:lvlJc w:val="left"/>
      <w:pPr>
        <w:ind w:left="1395" w:hanging="360"/>
      </w:p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6" w15:restartNumberingAfterBreak="0">
    <w:nsid w:val="67725401"/>
    <w:multiLevelType w:val="hybridMultilevel"/>
    <w:tmpl w:val="B6C406AE"/>
    <w:lvl w:ilvl="0" w:tplc="41EC65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B514D5C"/>
    <w:multiLevelType w:val="hybridMultilevel"/>
    <w:tmpl w:val="46AE0BA4"/>
    <w:lvl w:ilvl="0" w:tplc="EC3A2F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78E4F02"/>
    <w:multiLevelType w:val="hybridMultilevel"/>
    <w:tmpl w:val="12BC3892"/>
    <w:lvl w:ilvl="0" w:tplc="30B84E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95575FD"/>
    <w:multiLevelType w:val="hybridMultilevel"/>
    <w:tmpl w:val="4DA63C9A"/>
    <w:lvl w:ilvl="0" w:tplc="6F56A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BCD4C8C"/>
    <w:multiLevelType w:val="hybridMultilevel"/>
    <w:tmpl w:val="2F121826"/>
    <w:lvl w:ilvl="0" w:tplc="C18EF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0"/>
  </w:num>
  <w:num w:numId="5">
    <w:abstractNumId w:val="2"/>
  </w:num>
  <w:num w:numId="6">
    <w:abstractNumId w:val="9"/>
  </w:num>
  <w:num w:numId="7">
    <w:abstractNumId w:val="6"/>
  </w:num>
  <w:num w:numId="8">
    <w:abstractNumId w:val="3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F51"/>
    <w:rsid w:val="00000F99"/>
    <w:rsid w:val="00002F5E"/>
    <w:rsid w:val="0000441B"/>
    <w:rsid w:val="000056B7"/>
    <w:rsid w:val="000064EF"/>
    <w:rsid w:val="000178F2"/>
    <w:rsid w:val="000205AB"/>
    <w:rsid w:val="00026AA2"/>
    <w:rsid w:val="0003340A"/>
    <w:rsid w:val="00043B19"/>
    <w:rsid w:val="00043BFF"/>
    <w:rsid w:val="00046B30"/>
    <w:rsid w:val="000501A5"/>
    <w:rsid w:val="00051A1A"/>
    <w:rsid w:val="00051A70"/>
    <w:rsid w:val="0005392A"/>
    <w:rsid w:val="00066C86"/>
    <w:rsid w:val="00067FE4"/>
    <w:rsid w:val="00070744"/>
    <w:rsid w:val="000714D6"/>
    <w:rsid w:val="000718FA"/>
    <w:rsid w:val="00071E84"/>
    <w:rsid w:val="00073B24"/>
    <w:rsid w:val="0007576D"/>
    <w:rsid w:val="0007705E"/>
    <w:rsid w:val="000806F8"/>
    <w:rsid w:val="00085A62"/>
    <w:rsid w:val="000934EC"/>
    <w:rsid w:val="00094354"/>
    <w:rsid w:val="000971EA"/>
    <w:rsid w:val="00097A47"/>
    <w:rsid w:val="000A04A9"/>
    <w:rsid w:val="000A4DA5"/>
    <w:rsid w:val="000A566F"/>
    <w:rsid w:val="000A5A2F"/>
    <w:rsid w:val="000A60F1"/>
    <w:rsid w:val="000B00C7"/>
    <w:rsid w:val="000B0775"/>
    <w:rsid w:val="000B254C"/>
    <w:rsid w:val="000B4FC9"/>
    <w:rsid w:val="000C4E7B"/>
    <w:rsid w:val="000C72A4"/>
    <w:rsid w:val="000D2D82"/>
    <w:rsid w:val="000D3A82"/>
    <w:rsid w:val="000E1E8D"/>
    <w:rsid w:val="000E203D"/>
    <w:rsid w:val="000E2E37"/>
    <w:rsid w:val="000E4423"/>
    <w:rsid w:val="000E4FC1"/>
    <w:rsid w:val="000F4E3E"/>
    <w:rsid w:val="000F5BFE"/>
    <w:rsid w:val="000F6C73"/>
    <w:rsid w:val="000F71E4"/>
    <w:rsid w:val="0010029C"/>
    <w:rsid w:val="00100888"/>
    <w:rsid w:val="001032FE"/>
    <w:rsid w:val="00106EB8"/>
    <w:rsid w:val="0011318A"/>
    <w:rsid w:val="0011335C"/>
    <w:rsid w:val="00116972"/>
    <w:rsid w:val="00122F6F"/>
    <w:rsid w:val="00125ED5"/>
    <w:rsid w:val="00130A00"/>
    <w:rsid w:val="00130AA4"/>
    <w:rsid w:val="00130F20"/>
    <w:rsid w:val="00132A02"/>
    <w:rsid w:val="001354E0"/>
    <w:rsid w:val="0015314F"/>
    <w:rsid w:val="00156711"/>
    <w:rsid w:val="00161BE7"/>
    <w:rsid w:val="00161FF5"/>
    <w:rsid w:val="00164C44"/>
    <w:rsid w:val="00182E22"/>
    <w:rsid w:val="0018372B"/>
    <w:rsid w:val="0018453A"/>
    <w:rsid w:val="0018534C"/>
    <w:rsid w:val="00187AE6"/>
    <w:rsid w:val="00196154"/>
    <w:rsid w:val="00196FA8"/>
    <w:rsid w:val="00197B63"/>
    <w:rsid w:val="001A6B4B"/>
    <w:rsid w:val="001A7762"/>
    <w:rsid w:val="001D1E9E"/>
    <w:rsid w:val="001D40D8"/>
    <w:rsid w:val="001D6289"/>
    <w:rsid w:val="001D7754"/>
    <w:rsid w:val="001E100D"/>
    <w:rsid w:val="001E1C5F"/>
    <w:rsid w:val="001E1D87"/>
    <w:rsid w:val="001F0783"/>
    <w:rsid w:val="001F0984"/>
    <w:rsid w:val="001F153F"/>
    <w:rsid w:val="001F279E"/>
    <w:rsid w:val="001F60DE"/>
    <w:rsid w:val="00204CB8"/>
    <w:rsid w:val="0021082C"/>
    <w:rsid w:val="0021503F"/>
    <w:rsid w:val="00220607"/>
    <w:rsid w:val="002211BA"/>
    <w:rsid w:val="00222839"/>
    <w:rsid w:val="002242DA"/>
    <w:rsid w:val="00232AB9"/>
    <w:rsid w:val="002335D0"/>
    <w:rsid w:val="00236140"/>
    <w:rsid w:val="00241B4E"/>
    <w:rsid w:val="00241C58"/>
    <w:rsid w:val="0024270C"/>
    <w:rsid w:val="00246BB4"/>
    <w:rsid w:val="0025209B"/>
    <w:rsid w:val="002549F6"/>
    <w:rsid w:val="002640B6"/>
    <w:rsid w:val="0026580E"/>
    <w:rsid w:val="00286BB9"/>
    <w:rsid w:val="002913A5"/>
    <w:rsid w:val="0029733E"/>
    <w:rsid w:val="002A1431"/>
    <w:rsid w:val="002A6EE0"/>
    <w:rsid w:val="002B104B"/>
    <w:rsid w:val="002B1986"/>
    <w:rsid w:val="002B2B2A"/>
    <w:rsid w:val="002B75C8"/>
    <w:rsid w:val="002C027E"/>
    <w:rsid w:val="002D19DF"/>
    <w:rsid w:val="002D268F"/>
    <w:rsid w:val="002D53FD"/>
    <w:rsid w:val="002D56A6"/>
    <w:rsid w:val="002E1DDA"/>
    <w:rsid w:val="002E4038"/>
    <w:rsid w:val="002E4EC3"/>
    <w:rsid w:val="002F057A"/>
    <w:rsid w:val="002F2426"/>
    <w:rsid w:val="002F3B9B"/>
    <w:rsid w:val="002F4C38"/>
    <w:rsid w:val="002F7A59"/>
    <w:rsid w:val="002F7C37"/>
    <w:rsid w:val="00301298"/>
    <w:rsid w:val="00304353"/>
    <w:rsid w:val="003048A3"/>
    <w:rsid w:val="0030720A"/>
    <w:rsid w:val="003103C6"/>
    <w:rsid w:val="00312B58"/>
    <w:rsid w:val="00316EDE"/>
    <w:rsid w:val="00317B4D"/>
    <w:rsid w:val="0033458F"/>
    <w:rsid w:val="0033629B"/>
    <w:rsid w:val="00342304"/>
    <w:rsid w:val="0034549E"/>
    <w:rsid w:val="003463AE"/>
    <w:rsid w:val="00350FDA"/>
    <w:rsid w:val="0035173F"/>
    <w:rsid w:val="00352DEE"/>
    <w:rsid w:val="0035340A"/>
    <w:rsid w:val="00356220"/>
    <w:rsid w:val="00364089"/>
    <w:rsid w:val="00366323"/>
    <w:rsid w:val="0037261B"/>
    <w:rsid w:val="0037621B"/>
    <w:rsid w:val="00380DEF"/>
    <w:rsid w:val="00381DD7"/>
    <w:rsid w:val="003902BA"/>
    <w:rsid w:val="00390DEB"/>
    <w:rsid w:val="0039275F"/>
    <w:rsid w:val="00396F3B"/>
    <w:rsid w:val="003A1222"/>
    <w:rsid w:val="003A4C60"/>
    <w:rsid w:val="003A7F0C"/>
    <w:rsid w:val="003B2DE0"/>
    <w:rsid w:val="003B4668"/>
    <w:rsid w:val="003B55C5"/>
    <w:rsid w:val="003B6497"/>
    <w:rsid w:val="003B6660"/>
    <w:rsid w:val="003B6743"/>
    <w:rsid w:val="003B72AF"/>
    <w:rsid w:val="003C0A25"/>
    <w:rsid w:val="003C55E4"/>
    <w:rsid w:val="003D000B"/>
    <w:rsid w:val="003D6D3E"/>
    <w:rsid w:val="003D7964"/>
    <w:rsid w:val="003E2A1D"/>
    <w:rsid w:val="003E2B83"/>
    <w:rsid w:val="003E48C8"/>
    <w:rsid w:val="003E6DD6"/>
    <w:rsid w:val="003F183C"/>
    <w:rsid w:val="003F1E3A"/>
    <w:rsid w:val="003F7D75"/>
    <w:rsid w:val="00405626"/>
    <w:rsid w:val="00407A12"/>
    <w:rsid w:val="00410269"/>
    <w:rsid w:val="0041073B"/>
    <w:rsid w:val="00411887"/>
    <w:rsid w:val="00411ADD"/>
    <w:rsid w:val="004129DA"/>
    <w:rsid w:val="004145C0"/>
    <w:rsid w:val="00414FF1"/>
    <w:rsid w:val="00416480"/>
    <w:rsid w:val="00416936"/>
    <w:rsid w:val="0042117C"/>
    <w:rsid w:val="00427C79"/>
    <w:rsid w:val="00430F36"/>
    <w:rsid w:val="00431444"/>
    <w:rsid w:val="00431A9E"/>
    <w:rsid w:val="004427A6"/>
    <w:rsid w:val="00443DF1"/>
    <w:rsid w:val="00445818"/>
    <w:rsid w:val="00450B38"/>
    <w:rsid w:val="0045715D"/>
    <w:rsid w:val="00461751"/>
    <w:rsid w:val="004875AF"/>
    <w:rsid w:val="00490179"/>
    <w:rsid w:val="004936B9"/>
    <w:rsid w:val="00494A7A"/>
    <w:rsid w:val="00494B47"/>
    <w:rsid w:val="00494F53"/>
    <w:rsid w:val="004952CC"/>
    <w:rsid w:val="0049698A"/>
    <w:rsid w:val="004A08C1"/>
    <w:rsid w:val="004A0D4B"/>
    <w:rsid w:val="004A540E"/>
    <w:rsid w:val="004A716B"/>
    <w:rsid w:val="004C0A8C"/>
    <w:rsid w:val="004C13B7"/>
    <w:rsid w:val="004C32E2"/>
    <w:rsid w:val="004C4F7A"/>
    <w:rsid w:val="004C5D27"/>
    <w:rsid w:val="004D094C"/>
    <w:rsid w:val="004D6308"/>
    <w:rsid w:val="004E0AD7"/>
    <w:rsid w:val="004E4470"/>
    <w:rsid w:val="004F1FBF"/>
    <w:rsid w:val="004F534F"/>
    <w:rsid w:val="004F70CA"/>
    <w:rsid w:val="00503400"/>
    <w:rsid w:val="005137F4"/>
    <w:rsid w:val="00515744"/>
    <w:rsid w:val="0051661E"/>
    <w:rsid w:val="005230FC"/>
    <w:rsid w:val="005476FD"/>
    <w:rsid w:val="00554382"/>
    <w:rsid w:val="005556BC"/>
    <w:rsid w:val="0055621C"/>
    <w:rsid w:val="00557270"/>
    <w:rsid w:val="0056626A"/>
    <w:rsid w:val="005662D0"/>
    <w:rsid w:val="00567A4E"/>
    <w:rsid w:val="00577C34"/>
    <w:rsid w:val="00582C6E"/>
    <w:rsid w:val="005874D8"/>
    <w:rsid w:val="00591201"/>
    <w:rsid w:val="00594830"/>
    <w:rsid w:val="00595592"/>
    <w:rsid w:val="005A1BCF"/>
    <w:rsid w:val="005A3BA3"/>
    <w:rsid w:val="005A68B5"/>
    <w:rsid w:val="005B03B3"/>
    <w:rsid w:val="005B2460"/>
    <w:rsid w:val="005B588B"/>
    <w:rsid w:val="005C2B3C"/>
    <w:rsid w:val="005C55A7"/>
    <w:rsid w:val="005D248C"/>
    <w:rsid w:val="005D569C"/>
    <w:rsid w:val="005E01FE"/>
    <w:rsid w:val="005E2918"/>
    <w:rsid w:val="005E3034"/>
    <w:rsid w:val="005E3755"/>
    <w:rsid w:val="005F15A8"/>
    <w:rsid w:val="005F21BB"/>
    <w:rsid w:val="005F4C5B"/>
    <w:rsid w:val="006051A2"/>
    <w:rsid w:val="00607B89"/>
    <w:rsid w:val="0062127B"/>
    <w:rsid w:val="0062270B"/>
    <w:rsid w:val="00630918"/>
    <w:rsid w:val="0063175A"/>
    <w:rsid w:val="00632A66"/>
    <w:rsid w:val="0064010F"/>
    <w:rsid w:val="00641087"/>
    <w:rsid w:val="0064166A"/>
    <w:rsid w:val="00655297"/>
    <w:rsid w:val="00656365"/>
    <w:rsid w:val="00663580"/>
    <w:rsid w:val="00663C91"/>
    <w:rsid w:val="0067076D"/>
    <w:rsid w:val="00672C00"/>
    <w:rsid w:val="006812D7"/>
    <w:rsid w:val="006812DD"/>
    <w:rsid w:val="006845B4"/>
    <w:rsid w:val="00685B94"/>
    <w:rsid w:val="00687557"/>
    <w:rsid w:val="00687D92"/>
    <w:rsid w:val="00690F48"/>
    <w:rsid w:val="00692822"/>
    <w:rsid w:val="006933F8"/>
    <w:rsid w:val="00693914"/>
    <w:rsid w:val="006942B6"/>
    <w:rsid w:val="006A0153"/>
    <w:rsid w:val="006A0D1F"/>
    <w:rsid w:val="006A20CC"/>
    <w:rsid w:val="006A426C"/>
    <w:rsid w:val="006B249A"/>
    <w:rsid w:val="006C3E0C"/>
    <w:rsid w:val="006C4FBC"/>
    <w:rsid w:val="006D49DC"/>
    <w:rsid w:val="006D79AA"/>
    <w:rsid w:val="006E1334"/>
    <w:rsid w:val="006E41E0"/>
    <w:rsid w:val="006E4A1E"/>
    <w:rsid w:val="006E56F6"/>
    <w:rsid w:val="006E7AAA"/>
    <w:rsid w:val="006F0BB8"/>
    <w:rsid w:val="006F1054"/>
    <w:rsid w:val="006F1B14"/>
    <w:rsid w:val="006F1CF0"/>
    <w:rsid w:val="00701F4C"/>
    <w:rsid w:val="00704976"/>
    <w:rsid w:val="00707287"/>
    <w:rsid w:val="00707528"/>
    <w:rsid w:val="00710E42"/>
    <w:rsid w:val="00712F16"/>
    <w:rsid w:val="00720CB4"/>
    <w:rsid w:val="00726355"/>
    <w:rsid w:val="00735892"/>
    <w:rsid w:val="00736CE0"/>
    <w:rsid w:val="00743FC5"/>
    <w:rsid w:val="0074656A"/>
    <w:rsid w:val="0074787B"/>
    <w:rsid w:val="00751A53"/>
    <w:rsid w:val="007528FD"/>
    <w:rsid w:val="00753126"/>
    <w:rsid w:val="007538D0"/>
    <w:rsid w:val="00754231"/>
    <w:rsid w:val="007578A8"/>
    <w:rsid w:val="00762155"/>
    <w:rsid w:val="00763EF3"/>
    <w:rsid w:val="007641AC"/>
    <w:rsid w:val="00771246"/>
    <w:rsid w:val="00772E75"/>
    <w:rsid w:val="00775AF6"/>
    <w:rsid w:val="0078320A"/>
    <w:rsid w:val="00786CC6"/>
    <w:rsid w:val="007926AB"/>
    <w:rsid w:val="0079520B"/>
    <w:rsid w:val="007A47B0"/>
    <w:rsid w:val="007A7A4F"/>
    <w:rsid w:val="007B01B9"/>
    <w:rsid w:val="007B4A52"/>
    <w:rsid w:val="007C167A"/>
    <w:rsid w:val="007C36A0"/>
    <w:rsid w:val="007C494A"/>
    <w:rsid w:val="007C4E36"/>
    <w:rsid w:val="007C5397"/>
    <w:rsid w:val="007C5E5A"/>
    <w:rsid w:val="007D2571"/>
    <w:rsid w:val="007E1438"/>
    <w:rsid w:val="007E27D3"/>
    <w:rsid w:val="007E3415"/>
    <w:rsid w:val="007E7201"/>
    <w:rsid w:val="007F21DC"/>
    <w:rsid w:val="007F3C40"/>
    <w:rsid w:val="007F3E6D"/>
    <w:rsid w:val="007F4DD2"/>
    <w:rsid w:val="00820192"/>
    <w:rsid w:val="00822458"/>
    <w:rsid w:val="00824D04"/>
    <w:rsid w:val="00830824"/>
    <w:rsid w:val="0083430F"/>
    <w:rsid w:val="0083593D"/>
    <w:rsid w:val="0083713F"/>
    <w:rsid w:val="008454B2"/>
    <w:rsid w:val="00850F40"/>
    <w:rsid w:val="00853D37"/>
    <w:rsid w:val="00856C70"/>
    <w:rsid w:val="00861344"/>
    <w:rsid w:val="008619C9"/>
    <w:rsid w:val="0086536C"/>
    <w:rsid w:val="008678FB"/>
    <w:rsid w:val="00871472"/>
    <w:rsid w:val="00872891"/>
    <w:rsid w:val="0087578C"/>
    <w:rsid w:val="00877803"/>
    <w:rsid w:val="00877CAB"/>
    <w:rsid w:val="00880A1A"/>
    <w:rsid w:val="0088235F"/>
    <w:rsid w:val="00882384"/>
    <w:rsid w:val="00894B60"/>
    <w:rsid w:val="00894F27"/>
    <w:rsid w:val="008A13BE"/>
    <w:rsid w:val="008A5DBD"/>
    <w:rsid w:val="008B274E"/>
    <w:rsid w:val="008B6005"/>
    <w:rsid w:val="008B6C21"/>
    <w:rsid w:val="008C0488"/>
    <w:rsid w:val="008C2615"/>
    <w:rsid w:val="008C50B6"/>
    <w:rsid w:val="008C57C0"/>
    <w:rsid w:val="008D0359"/>
    <w:rsid w:val="008D625F"/>
    <w:rsid w:val="008E3C08"/>
    <w:rsid w:val="008E42C2"/>
    <w:rsid w:val="008E4904"/>
    <w:rsid w:val="008E5901"/>
    <w:rsid w:val="008E6E23"/>
    <w:rsid w:val="008F1DA9"/>
    <w:rsid w:val="008F223D"/>
    <w:rsid w:val="008F389B"/>
    <w:rsid w:val="008F6EB9"/>
    <w:rsid w:val="00900461"/>
    <w:rsid w:val="00902D6D"/>
    <w:rsid w:val="009053BA"/>
    <w:rsid w:val="00906F9F"/>
    <w:rsid w:val="00910C3A"/>
    <w:rsid w:val="00913250"/>
    <w:rsid w:val="00917E7B"/>
    <w:rsid w:val="00933622"/>
    <w:rsid w:val="00935A21"/>
    <w:rsid w:val="00942582"/>
    <w:rsid w:val="0094350E"/>
    <w:rsid w:val="00944791"/>
    <w:rsid w:val="0094584E"/>
    <w:rsid w:val="00947341"/>
    <w:rsid w:val="00952F92"/>
    <w:rsid w:val="0095352F"/>
    <w:rsid w:val="0095607E"/>
    <w:rsid w:val="009613A1"/>
    <w:rsid w:val="00961D16"/>
    <w:rsid w:val="00963B43"/>
    <w:rsid w:val="0096520A"/>
    <w:rsid w:val="00970465"/>
    <w:rsid w:val="009756AB"/>
    <w:rsid w:val="00977A9D"/>
    <w:rsid w:val="00980F71"/>
    <w:rsid w:val="00981FE0"/>
    <w:rsid w:val="00983AEA"/>
    <w:rsid w:val="00983E81"/>
    <w:rsid w:val="009872B3"/>
    <w:rsid w:val="009879D1"/>
    <w:rsid w:val="00996520"/>
    <w:rsid w:val="009A01E0"/>
    <w:rsid w:val="009A05BF"/>
    <w:rsid w:val="009A2626"/>
    <w:rsid w:val="009A4A20"/>
    <w:rsid w:val="009A668A"/>
    <w:rsid w:val="009B0F77"/>
    <w:rsid w:val="009B107C"/>
    <w:rsid w:val="009B1309"/>
    <w:rsid w:val="009B28D1"/>
    <w:rsid w:val="009B527B"/>
    <w:rsid w:val="009C69E5"/>
    <w:rsid w:val="009D19A0"/>
    <w:rsid w:val="009D3D6E"/>
    <w:rsid w:val="009D5931"/>
    <w:rsid w:val="009D5E2E"/>
    <w:rsid w:val="009E53F3"/>
    <w:rsid w:val="009F3D78"/>
    <w:rsid w:val="009F6FD1"/>
    <w:rsid w:val="00A02C29"/>
    <w:rsid w:val="00A02EAE"/>
    <w:rsid w:val="00A03AAB"/>
    <w:rsid w:val="00A127A2"/>
    <w:rsid w:val="00A21E8B"/>
    <w:rsid w:val="00A2612B"/>
    <w:rsid w:val="00A41752"/>
    <w:rsid w:val="00A42A28"/>
    <w:rsid w:val="00A43537"/>
    <w:rsid w:val="00A60B61"/>
    <w:rsid w:val="00A61920"/>
    <w:rsid w:val="00A64275"/>
    <w:rsid w:val="00A64FF3"/>
    <w:rsid w:val="00A660E8"/>
    <w:rsid w:val="00A66BFF"/>
    <w:rsid w:val="00A675A3"/>
    <w:rsid w:val="00A70B26"/>
    <w:rsid w:val="00A71838"/>
    <w:rsid w:val="00A7211D"/>
    <w:rsid w:val="00A76C84"/>
    <w:rsid w:val="00A808A7"/>
    <w:rsid w:val="00A83270"/>
    <w:rsid w:val="00A8406E"/>
    <w:rsid w:val="00A863DE"/>
    <w:rsid w:val="00A865C5"/>
    <w:rsid w:val="00A915E9"/>
    <w:rsid w:val="00A94D20"/>
    <w:rsid w:val="00A9663F"/>
    <w:rsid w:val="00AA122D"/>
    <w:rsid w:val="00AA3044"/>
    <w:rsid w:val="00AA7025"/>
    <w:rsid w:val="00AA7186"/>
    <w:rsid w:val="00AB1B14"/>
    <w:rsid w:val="00AC1BDE"/>
    <w:rsid w:val="00AC3832"/>
    <w:rsid w:val="00AC5787"/>
    <w:rsid w:val="00AD01ED"/>
    <w:rsid w:val="00AD3266"/>
    <w:rsid w:val="00AE693E"/>
    <w:rsid w:val="00AF1830"/>
    <w:rsid w:val="00AF619A"/>
    <w:rsid w:val="00B00086"/>
    <w:rsid w:val="00B032D1"/>
    <w:rsid w:val="00B04692"/>
    <w:rsid w:val="00B05E15"/>
    <w:rsid w:val="00B06F86"/>
    <w:rsid w:val="00B11F59"/>
    <w:rsid w:val="00B14670"/>
    <w:rsid w:val="00B218D4"/>
    <w:rsid w:val="00B21CF4"/>
    <w:rsid w:val="00B22041"/>
    <w:rsid w:val="00B23BD0"/>
    <w:rsid w:val="00B266A7"/>
    <w:rsid w:val="00B303E3"/>
    <w:rsid w:val="00B30A65"/>
    <w:rsid w:val="00B36D02"/>
    <w:rsid w:val="00B40BD6"/>
    <w:rsid w:val="00B4415C"/>
    <w:rsid w:val="00B50E79"/>
    <w:rsid w:val="00B52485"/>
    <w:rsid w:val="00B55AEF"/>
    <w:rsid w:val="00B55BD0"/>
    <w:rsid w:val="00B61F54"/>
    <w:rsid w:val="00B63C62"/>
    <w:rsid w:val="00B6717B"/>
    <w:rsid w:val="00B74CA3"/>
    <w:rsid w:val="00B8116E"/>
    <w:rsid w:val="00B94475"/>
    <w:rsid w:val="00B95A80"/>
    <w:rsid w:val="00B95DCA"/>
    <w:rsid w:val="00B95E92"/>
    <w:rsid w:val="00B97BA9"/>
    <w:rsid w:val="00BA0938"/>
    <w:rsid w:val="00BA2C13"/>
    <w:rsid w:val="00BA366E"/>
    <w:rsid w:val="00BC0A31"/>
    <w:rsid w:val="00BC388F"/>
    <w:rsid w:val="00BC7686"/>
    <w:rsid w:val="00BD1EF9"/>
    <w:rsid w:val="00BD33BE"/>
    <w:rsid w:val="00BD56D5"/>
    <w:rsid w:val="00BE5231"/>
    <w:rsid w:val="00C0245F"/>
    <w:rsid w:val="00C062C8"/>
    <w:rsid w:val="00C07FCC"/>
    <w:rsid w:val="00C12164"/>
    <w:rsid w:val="00C1332E"/>
    <w:rsid w:val="00C16CE2"/>
    <w:rsid w:val="00C17ED8"/>
    <w:rsid w:val="00C254BC"/>
    <w:rsid w:val="00C30A7D"/>
    <w:rsid w:val="00C31182"/>
    <w:rsid w:val="00C362BF"/>
    <w:rsid w:val="00C363A2"/>
    <w:rsid w:val="00C400A9"/>
    <w:rsid w:val="00C40D1A"/>
    <w:rsid w:val="00C42E83"/>
    <w:rsid w:val="00C42FEE"/>
    <w:rsid w:val="00C43709"/>
    <w:rsid w:val="00C45CE0"/>
    <w:rsid w:val="00C45F5B"/>
    <w:rsid w:val="00C47275"/>
    <w:rsid w:val="00C47AB1"/>
    <w:rsid w:val="00C53CEB"/>
    <w:rsid w:val="00C56A46"/>
    <w:rsid w:val="00C56B7B"/>
    <w:rsid w:val="00C56EA5"/>
    <w:rsid w:val="00C573E6"/>
    <w:rsid w:val="00C57F2A"/>
    <w:rsid w:val="00C607C1"/>
    <w:rsid w:val="00C67D3F"/>
    <w:rsid w:val="00C700A2"/>
    <w:rsid w:val="00C734D0"/>
    <w:rsid w:val="00C80242"/>
    <w:rsid w:val="00C82C3D"/>
    <w:rsid w:val="00C90466"/>
    <w:rsid w:val="00C92C47"/>
    <w:rsid w:val="00C97364"/>
    <w:rsid w:val="00CA191F"/>
    <w:rsid w:val="00CA27D9"/>
    <w:rsid w:val="00CB00B6"/>
    <w:rsid w:val="00CB2669"/>
    <w:rsid w:val="00CC2320"/>
    <w:rsid w:val="00CC27F1"/>
    <w:rsid w:val="00CC34DB"/>
    <w:rsid w:val="00CC397D"/>
    <w:rsid w:val="00CC4212"/>
    <w:rsid w:val="00CC63A3"/>
    <w:rsid w:val="00CD0836"/>
    <w:rsid w:val="00CD33C6"/>
    <w:rsid w:val="00CD4D93"/>
    <w:rsid w:val="00CE4553"/>
    <w:rsid w:val="00CE4EC6"/>
    <w:rsid w:val="00CE5184"/>
    <w:rsid w:val="00CE7EB8"/>
    <w:rsid w:val="00CF53B4"/>
    <w:rsid w:val="00CF5BCA"/>
    <w:rsid w:val="00D03D51"/>
    <w:rsid w:val="00D041A3"/>
    <w:rsid w:val="00D064CE"/>
    <w:rsid w:val="00D141B9"/>
    <w:rsid w:val="00D15143"/>
    <w:rsid w:val="00D16F81"/>
    <w:rsid w:val="00D16FAE"/>
    <w:rsid w:val="00D2185E"/>
    <w:rsid w:val="00D260B1"/>
    <w:rsid w:val="00D261F3"/>
    <w:rsid w:val="00D32D34"/>
    <w:rsid w:val="00D3412A"/>
    <w:rsid w:val="00D36949"/>
    <w:rsid w:val="00D37588"/>
    <w:rsid w:val="00D5555B"/>
    <w:rsid w:val="00D63639"/>
    <w:rsid w:val="00D638AC"/>
    <w:rsid w:val="00D72478"/>
    <w:rsid w:val="00D73DD5"/>
    <w:rsid w:val="00D7423C"/>
    <w:rsid w:val="00D7619E"/>
    <w:rsid w:val="00D81A51"/>
    <w:rsid w:val="00D94D7E"/>
    <w:rsid w:val="00DB03D3"/>
    <w:rsid w:val="00DB2152"/>
    <w:rsid w:val="00DB3C1E"/>
    <w:rsid w:val="00DB5438"/>
    <w:rsid w:val="00DB6AA9"/>
    <w:rsid w:val="00DD07FE"/>
    <w:rsid w:val="00DE41DB"/>
    <w:rsid w:val="00DF5A4D"/>
    <w:rsid w:val="00E05A9A"/>
    <w:rsid w:val="00E06277"/>
    <w:rsid w:val="00E10E24"/>
    <w:rsid w:val="00E12D36"/>
    <w:rsid w:val="00E13736"/>
    <w:rsid w:val="00E14C9C"/>
    <w:rsid w:val="00E16479"/>
    <w:rsid w:val="00E17953"/>
    <w:rsid w:val="00E21523"/>
    <w:rsid w:val="00E2365F"/>
    <w:rsid w:val="00E26FA4"/>
    <w:rsid w:val="00E3237E"/>
    <w:rsid w:val="00E32C01"/>
    <w:rsid w:val="00E334CA"/>
    <w:rsid w:val="00E378D8"/>
    <w:rsid w:val="00E416D8"/>
    <w:rsid w:val="00E44FBD"/>
    <w:rsid w:val="00E5181B"/>
    <w:rsid w:val="00E60D27"/>
    <w:rsid w:val="00E61ABC"/>
    <w:rsid w:val="00E6225A"/>
    <w:rsid w:val="00E71465"/>
    <w:rsid w:val="00E71B89"/>
    <w:rsid w:val="00E72DA2"/>
    <w:rsid w:val="00E76C74"/>
    <w:rsid w:val="00E76DBD"/>
    <w:rsid w:val="00E8570F"/>
    <w:rsid w:val="00E868AE"/>
    <w:rsid w:val="00E93407"/>
    <w:rsid w:val="00E94379"/>
    <w:rsid w:val="00EA14BF"/>
    <w:rsid w:val="00EA38C2"/>
    <w:rsid w:val="00EB29CD"/>
    <w:rsid w:val="00EB2B85"/>
    <w:rsid w:val="00EB32FA"/>
    <w:rsid w:val="00EB374D"/>
    <w:rsid w:val="00EB44A0"/>
    <w:rsid w:val="00EB4B5D"/>
    <w:rsid w:val="00EB4C6B"/>
    <w:rsid w:val="00EC3A94"/>
    <w:rsid w:val="00ED01AF"/>
    <w:rsid w:val="00ED0E3F"/>
    <w:rsid w:val="00ED42EF"/>
    <w:rsid w:val="00EE6845"/>
    <w:rsid w:val="00EF316F"/>
    <w:rsid w:val="00F02740"/>
    <w:rsid w:val="00F04273"/>
    <w:rsid w:val="00F07F51"/>
    <w:rsid w:val="00F12358"/>
    <w:rsid w:val="00F14AD9"/>
    <w:rsid w:val="00F1534B"/>
    <w:rsid w:val="00F21651"/>
    <w:rsid w:val="00F24BCB"/>
    <w:rsid w:val="00F337E7"/>
    <w:rsid w:val="00F401A2"/>
    <w:rsid w:val="00F41425"/>
    <w:rsid w:val="00F437E0"/>
    <w:rsid w:val="00F43920"/>
    <w:rsid w:val="00F4573F"/>
    <w:rsid w:val="00F473BF"/>
    <w:rsid w:val="00F5059C"/>
    <w:rsid w:val="00F5110D"/>
    <w:rsid w:val="00F541E4"/>
    <w:rsid w:val="00F544E1"/>
    <w:rsid w:val="00F56D07"/>
    <w:rsid w:val="00F63D9F"/>
    <w:rsid w:val="00F64479"/>
    <w:rsid w:val="00F65B75"/>
    <w:rsid w:val="00F673AD"/>
    <w:rsid w:val="00F77F9A"/>
    <w:rsid w:val="00F82D97"/>
    <w:rsid w:val="00F8690A"/>
    <w:rsid w:val="00F910D2"/>
    <w:rsid w:val="00F93936"/>
    <w:rsid w:val="00F956D1"/>
    <w:rsid w:val="00F96823"/>
    <w:rsid w:val="00FA0DE1"/>
    <w:rsid w:val="00FA1957"/>
    <w:rsid w:val="00FA2B67"/>
    <w:rsid w:val="00FA2C12"/>
    <w:rsid w:val="00FA36A0"/>
    <w:rsid w:val="00FA3F71"/>
    <w:rsid w:val="00FB1C2A"/>
    <w:rsid w:val="00FC1EC0"/>
    <w:rsid w:val="00FC6397"/>
    <w:rsid w:val="00FD4231"/>
    <w:rsid w:val="00FE1407"/>
    <w:rsid w:val="00FE33C7"/>
    <w:rsid w:val="00FE42C5"/>
    <w:rsid w:val="00FE6145"/>
    <w:rsid w:val="00FF2A8C"/>
    <w:rsid w:val="00FF3741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51550"/>
  <w15:docId w15:val="{4DC68F36-1787-4927-AC50-F8863AA7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07F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B61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2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04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61BE7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61BE7"/>
    <w:pPr>
      <w:ind w:left="720"/>
      <w:contextualSpacing/>
    </w:pPr>
  </w:style>
  <w:style w:type="character" w:customStyle="1" w:styleId="apple-converted-space">
    <w:name w:val="apple-converted-space"/>
    <w:basedOn w:val="a0"/>
    <w:rsid w:val="00350FDA"/>
  </w:style>
  <w:style w:type="character" w:customStyle="1" w:styleId="match">
    <w:name w:val="match"/>
    <w:basedOn w:val="a0"/>
    <w:rsid w:val="00350FDA"/>
  </w:style>
  <w:style w:type="paragraph" w:styleId="3">
    <w:name w:val="Body Text 3"/>
    <w:basedOn w:val="a"/>
    <w:link w:val="30"/>
    <w:rsid w:val="00910C3A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910C3A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  <w:lang w:eastAsia="ru-RU"/>
    </w:rPr>
  </w:style>
  <w:style w:type="character" w:customStyle="1" w:styleId="apple-style-span">
    <w:name w:val="apple-style-span"/>
    <w:rsid w:val="00910C3A"/>
    <w:rPr>
      <w:rFonts w:cs="Times New Roman"/>
    </w:rPr>
  </w:style>
  <w:style w:type="character" w:customStyle="1" w:styleId="a8">
    <w:name w:val="Гипертекстовая ссылка"/>
    <w:basedOn w:val="a0"/>
    <w:uiPriority w:val="99"/>
    <w:rsid w:val="006A0D1F"/>
    <w:rPr>
      <w:rFonts w:cs="Times New Roman"/>
      <w:b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6A0D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DB5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B5438"/>
  </w:style>
  <w:style w:type="paragraph" w:styleId="ac">
    <w:name w:val="footer"/>
    <w:basedOn w:val="a"/>
    <w:link w:val="ad"/>
    <w:uiPriority w:val="99"/>
    <w:unhideWhenUsed/>
    <w:rsid w:val="00DB5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B5438"/>
  </w:style>
  <w:style w:type="paragraph" w:customStyle="1" w:styleId="ae">
    <w:name w:val="Прижатый влево"/>
    <w:basedOn w:val="a"/>
    <w:next w:val="a"/>
    <w:uiPriority w:val="99"/>
    <w:rsid w:val="00690F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1F07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6416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4166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4166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416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416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F85F7-DD8B-4E8E-A1B3-BB39E461F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Цой Андрей Викторович</dc:creator>
  <cp:lastModifiedBy>Антонова Екатерина Александровна</cp:lastModifiedBy>
  <cp:revision>4</cp:revision>
  <cp:lastPrinted>2020-12-24T08:19:00Z</cp:lastPrinted>
  <dcterms:created xsi:type="dcterms:W3CDTF">2022-04-13T10:28:00Z</dcterms:created>
  <dcterms:modified xsi:type="dcterms:W3CDTF">2022-04-14T10:22:00Z</dcterms:modified>
</cp:coreProperties>
</file>