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1"/>
        <w:jc w:val="right"/>
        <w:keepLine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1"/>
        <w:jc w:val="right"/>
        <w:keepLine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ведения департаментом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1"/>
        <w:jc w:val="right"/>
        <w:keepLine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имущества и земельных отношений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1"/>
        <w:jc w:val="right"/>
        <w:keepLine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перечня точек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1"/>
        <w:jc w:val="right"/>
        <w:keepLines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взаимодействия с внешними и внутренними клиентами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61"/>
        <w:jc w:val="right"/>
        <w:keepLine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67"/>
        <w:tblW w:w="14570" w:type="dxa"/>
        <w:tblLayout w:type="fixed"/>
        <w:tblLook w:val="04A0" w:firstRow="1" w:lastRow="0" w:firstColumn="1" w:lastColumn="0" w:noHBand="0" w:noVBand="1"/>
      </w:tblPr>
      <w:tblGrid>
        <w:gridCol w:w="425"/>
        <w:gridCol w:w="2126"/>
        <w:gridCol w:w="2126"/>
        <w:gridCol w:w="2409"/>
        <w:gridCol w:w="4819"/>
        <w:gridCol w:w="2665"/>
      </w:tblGrid>
      <w:tr>
        <w:trPr/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Направление</w:t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еятельности</w:t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департамента имущества и земельных отношений Новосибирской области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конкретного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процесса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Точка взаимодействия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Осуществляемое взаимодействие с клиентом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Особенности взаимодействия с клиентом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393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Предоставление государственных услуг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  <w:t xml:space="preserve">Наименование государственной услуги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5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11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Рассмотрение обращений и запросов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  <w:t xml:space="preserve">Наименование процесса по рассмотрению обращений и запросов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11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11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45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Обеспечение доступа к информации о деятельности </w:t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  <w:t xml:space="preserve">Вид информации о деятельности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15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6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Взаимодействие с внутренним клиентом </w:t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  <w:t xml:space="preserve">Наименование процесса взаимодействия с внутренним клиентом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6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46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Взаимодействие с внутренним клиентом </w:t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по вопросам информационно-технического обеспечения</w:t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  <w:t xml:space="preserve">Наименование процесса взаимодействия с внутренним клиентом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28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28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28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36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Взаимодействие с внутренним клиентом </w:t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по вопросам ведения бухгалтерского учета</w:t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  <w:t xml:space="preserve">Наименование процесса взаимодействия с внутренним клиентом</w:t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36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36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97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Взаимодействие с внутренним клиентом </w:t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t xml:space="preserve">по вопросам осуществления административно-хозяйственной деятельности</w:t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  <w:t xml:space="preserve">Наименование процесса взаимодействия с внутренним клиентом</w:t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97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97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contextualSpacing w:val="0"/>
              <w:jc w:val="center"/>
              <w:widowControl w:val="off"/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PT Astra Serif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6838" w:h="11906" w:orient="landscape"/>
      <w:pgMar w:top="1701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Heading 1 Char"/>
    <w:basedOn w:val="741"/>
    <w:link w:val="732"/>
    <w:uiPriority w:val="9"/>
    <w:rPr>
      <w:rFonts w:ascii="Arial" w:hAnsi="Arial" w:eastAsia="Arial" w:cs="Arial"/>
      <w:sz w:val="40"/>
      <w:szCs w:val="40"/>
    </w:rPr>
  </w:style>
  <w:style w:type="character" w:styleId="715">
    <w:name w:val="Heading 2 Char"/>
    <w:basedOn w:val="741"/>
    <w:link w:val="733"/>
    <w:uiPriority w:val="9"/>
    <w:rPr>
      <w:rFonts w:ascii="Arial" w:hAnsi="Arial" w:eastAsia="Arial" w:cs="Arial"/>
      <w:sz w:val="34"/>
    </w:rPr>
  </w:style>
  <w:style w:type="character" w:styleId="716">
    <w:name w:val="Heading 3 Char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17">
    <w:name w:val="Heading 4 Char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18">
    <w:name w:val="Heading 5 Char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19">
    <w:name w:val="Heading 6 Char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20">
    <w:name w:val="Heading 7 Char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8 Char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22">
    <w:name w:val="Heading 9 Char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23">
    <w:name w:val="Title Char"/>
    <w:basedOn w:val="741"/>
    <w:link w:val="753"/>
    <w:uiPriority w:val="10"/>
    <w:rPr>
      <w:sz w:val="48"/>
      <w:szCs w:val="48"/>
    </w:rPr>
  </w:style>
  <w:style w:type="character" w:styleId="724">
    <w:name w:val="Subtitle Char"/>
    <w:basedOn w:val="741"/>
    <w:link w:val="755"/>
    <w:uiPriority w:val="11"/>
    <w:rPr>
      <w:sz w:val="24"/>
      <w:szCs w:val="24"/>
    </w:rPr>
  </w:style>
  <w:style w:type="character" w:styleId="725">
    <w:name w:val="Quote Char"/>
    <w:link w:val="757"/>
    <w:uiPriority w:val="29"/>
    <w:rPr>
      <w:i/>
    </w:rPr>
  </w:style>
  <w:style w:type="character" w:styleId="726">
    <w:name w:val="Intense Quote Char"/>
    <w:link w:val="759"/>
    <w:uiPriority w:val="30"/>
    <w:rPr>
      <w:i/>
    </w:rPr>
  </w:style>
  <w:style w:type="character" w:styleId="727">
    <w:name w:val="Header Char"/>
    <w:basedOn w:val="741"/>
    <w:link w:val="761"/>
    <w:uiPriority w:val="99"/>
  </w:style>
  <w:style w:type="character" w:styleId="728">
    <w:name w:val="Caption Char"/>
    <w:basedOn w:val="765"/>
    <w:link w:val="763"/>
    <w:uiPriority w:val="99"/>
  </w:style>
  <w:style w:type="character" w:styleId="729">
    <w:name w:val="Footnote Text Char"/>
    <w:link w:val="894"/>
    <w:uiPriority w:val="99"/>
    <w:rPr>
      <w:sz w:val="18"/>
    </w:rPr>
  </w:style>
  <w:style w:type="character" w:styleId="730">
    <w:name w:val="Endnote Text Char"/>
    <w:link w:val="897"/>
    <w:uiPriority w:val="99"/>
    <w:rPr>
      <w:sz w:val="20"/>
    </w:rPr>
  </w:style>
  <w:style w:type="paragraph" w:styleId="731" w:default="1">
    <w:name w:val="Normal"/>
    <w:qFormat/>
  </w:style>
  <w:style w:type="paragraph" w:styleId="732">
    <w:name w:val="Heading 1"/>
    <w:basedOn w:val="731"/>
    <w:next w:val="731"/>
    <w:link w:val="74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731"/>
    <w:next w:val="731"/>
    <w:link w:val="74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next w:val="731"/>
    <w:link w:val="74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74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4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74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8">
    <w:name w:val="Heading 7"/>
    <w:basedOn w:val="731"/>
    <w:next w:val="731"/>
    <w:link w:val="75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9">
    <w:name w:val="Heading 8"/>
    <w:basedOn w:val="731"/>
    <w:next w:val="731"/>
    <w:link w:val="75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0">
    <w:name w:val="Heading 9"/>
    <w:basedOn w:val="731"/>
    <w:next w:val="731"/>
    <w:link w:val="75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Заголовок 1 Знак"/>
    <w:link w:val="732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link w:val="733"/>
    <w:uiPriority w:val="9"/>
    <w:rPr>
      <w:rFonts w:ascii="Arial" w:hAnsi="Arial" w:eastAsia="Arial" w:cs="Arial"/>
      <w:sz w:val="34"/>
    </w:rPr>
  </w:style>
  <w:style w:type="character" w:styleId="746" w:customStyle="1">
    <w:name w:val="Заголовок 3 Знак"/>
    <w:link w:val="734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Title"/>
    <w:basedOn w:val="731"/>
    <w:next w:val="731"/>
    <w:link w:val="754"/>
    <w:uiPriority w:val="10"/>
    <w:qFormat/>
    <w:pPr>
      <w:contextualSpacing/>
      <w:spacing w:before="300"/>
    </w:pPr>
    <w:rPr>
      <w:sz w:val="48"/>
      <w:szCs w:val="48"/>
    </w:rPr>
  </w:style>
  <w:style w:type="character" w:styleId="754" w:customStyle="1">
    <w:name w:val="Заголовок Знак"/>
    <w:link w:val="753"/>
    <w:uiPriority w:val="10"/>
    <w:rPr>
      <w:sz w:val="48"/>
      <w:szCs w:val="48"/>
    </w:rPr>
  </w:style>
  <w:style w:type="paragraph" w:styleId="755">
    <w:name w:val="Subtitle"/>
    <w:basedOn w:val="731"/>
    <w:next w:val="731"/>
    <w:link w:val="756"/>
    <w:uiPriority w:val="11"/>
    <w:qFormat/>
    <w:pPr>
      <w:spacing w:before="200"/>
    </w:pPr>
    <w:rPr>
      <w:sz w:val="24"/>
      <w:szCs w:val="24"/>
    </w:rPr>
  </w:style>
  <w:style w:type="character" w:styleId="756" w:customStyle="1">
    <w:name w:val="Подзаголовок Знак"/>
    <w:link w:val="755"/>
    <w:uiPriority w:val="11"/>
    <w:rPr>
      <w:sz w:val="24"/>
      <w:szCs w:val="24"/>
    </w:rPr>
  </w:style>
  <w:style w:type="paragraph" w:styleId="757">
    <w:name w:val="Quote"/>
    <w:basedOn w:val="731"/>
    <w:next w:val="731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31"/>
    <w:next w:val="731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paragraph" w:styleId="761">
    <w:name w:val="Header"/>
    <w:basedOn w:val="731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 w:customStyle="1">
    <w:name w:val="Верхний колонтитул Знак"/>
    <w:link w:val="761"/>
    <w:uiPriority w:val="99"/>
  </w:style>
  <w:style w:type="paragraph" w:styleId="763">
    <w:name w:val="Footer"/>
    <w:basedOn w:val="731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 w:customStyle="1">
    <w:name w:val="Footer Char"/>
    <w:uiPriority w:val="99"/>
  </w:style>
  <w:style w:type="paragraph" w:styleId="765">
    <w:name w:val="Caption"/>
    <w:basedOn w:val="731"/>
    <w:next w:val="73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66" w:customStyle="1">
    <w:name w:val="Нижний колонтитул Знак"/>
    <w:link w:val="763"/>
    <w:uiPriority w:val="99"/>
  </w:style>
  <w:style w:type="table" w:styleId="767">
    <w:name w:val="Table Grid"/>
    <w:basedOn w:val="74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8" w:customStyle="1">
    <w:name w:val="Table Grid Light"/>
    <w:basedOn w:val="7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7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74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7" w:customStyle="1">
    <w:name w:val="Grid Table 4 - Accent 2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Grid Table 4 - Accent 3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9" w:customStyle="1">
    <w:name w:val="Grid Table 4 - Accent 4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Grid Table 4 - Accent 5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1" w:customStyle="1">
    <w:name w:val="Grid Table 4 - Accent 6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2">
    <w:name w:val="Grid Table 5 Dark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1" w:customStyle="1">
    <w:name w:val="Grid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2" w:customStyle="1">
    <w:name w:val="Grid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3" w:customStyle="1">
    <w:name w:val="Grid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4" w:customStyle="1">
    <w:name w:val="Grid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5" w:customStyle="1">
    <w:name w:val="Grid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6">
    <w:name w:val="Grid Table 7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>
    <w:name w:val="List Table 1 Light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>
    <w:name w:val="List Table 6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0" w:customStyle="1">
    <w:name w:val="List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List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2" w:customStyle="1">
    <w:name w:val="List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List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4" w:customStyle="1">
    <w:name w:val="List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5">
    <w:name w:val="List Table 7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ned - Accent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4" w:customStyle="1">
    <w:name w:val="Lined - Accent 2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Lined - Accent 3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Lined - Accent 4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Lined - Accent 5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8" w:customStyle="1">
    <w:name w:val="Lined - Accent 6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 &amp; Lined - Accent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Bordered &amp; Lined - Accent 2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Bordered &amp; Lined - Accent 3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Bordered &amp; Lined - Accent 4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Bordered &amp; Lined - Accent 5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Bordered &amp; Lined - Accent 6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8" w:customStyle="1">
    <w:name w:val="Bordered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9" w:customStyle="1">
    <w:name w:val="Bordered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0" w:customStyle="1">
    <w:name w:val="Bordered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1" w:customStyle="1">
    <w:name w:val="Bordered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2" w:customStyle="1">
    <w:name w:val="Bordered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563c1" w:themeColor="hyperlink"/>
      <w:u w:val="single"/>
    </w:rPr>
  </w:style>
  <w:style w:type="paragraph" w:styleId="894">
    <w:name w:val="footnote text"/>
    <w:basedOn w:val="73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 w:customStyle="1">
    <w:name w:val="Текст сноски Знак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basedOn w:val="73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731"/>
    <w:next w:val="731"/>
    <w:uiPriority w:val="39"/>
    <w:unhideWhenUsed/>
    <w:pPr>
      <w:spacing w:after="57"/>
    </w:pPr>
  </w:style>
  <w:style w:type="paragraph" w:styleId="901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902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903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904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905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06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07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08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731"/>
    <w:next w:val="731"/>
    <w:uiPriority w:val="99"/>
    <w:unhideWhenUsed/>
    <w:pPr>
      <w:spacing w:after="0"/>
    </w:pPr>
  </w:style>
  <w:style w:type="paragraph" w:styleId="911">
    <w:name w:val="No Spacing"/>
    <w:basedOn w:val="731"/>
    <w:uiPriority w:val="1"/>
    <w:qFormat/>
    <w:pPr>
      <w:spacing w:after="0" w:line="240" w:lineRule="auto"/>
    </w:pPr>
  </w:style>
  <w:style w:type="paragraph" w:styleId="912">
    <w:name w:val="List Paragraph"/>
    <w:basedOn w:val="731"/>
    <w:uiPriority w:val="34"/>
    <w:qFormat/>
    <w:pPr>
      <w:contextualSpacing/>
      <w:ind w:left="720"/>
    </w:pPr>
  </w:style>
  <w:style w:type="paragraph" w:styleId="913">
    <w:name w:val="Balloon Text"/>
    <w:basedOn w:val="731"/>
    <w:link w:val="91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4" w:customStyle="1">
    <w:name w:val="Текст выноски Знак"/>
    <w:basedOn w:val="741"/>
    <w:link w:val="91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Светлана Валерьевна</dc:creator>
  <cp:revision>10</cp:revision>
  <dcterms:created xsi:type="dcterms:W3CDTF">2024-01-18T03:19:00Z</dcterms:created>
  <dcterms:modified xsi:type="dcterms:W3CDTF">2024-01-19T03:52:10Z</dcterms:modified>
</cp:coreProperties>
</file>