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МИНИСТЕРСТВО СТРОИТЕЛЬСТВА НОВОСИБИРСКОЙ ОБЛАСТИ</w:t>
      </w: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Новосибирск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</w:rPr>
        <w:t xml:space="preserve">по предоставлению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органом государственной власти субъекта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</w:t>
      </w:r>
      <w:r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/>
          <w:bCs/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/>
        </w:rPr>
      </w:r>
    </w:p>
    <w:p>
      <w:pPr>
        <w:ind w:firstLine="709"/>
        <w:rPr>
          <w:sz w:val="28"/>
          <w:szCs w:val="28"/>
          <w:lang w:val="en-US"/>
        </w:rPr>
      </w:pP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со статьей 40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статьей 2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постановления Правительства Новосибирской области от 29.02.2016  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дминистративный регламент по предоставлению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органом государственной </w:t>
      </w:r>
      <w:r>
        <w:rPr>
          <w:sz w:val="28"/>
          <w:szCs w:val="28"/>
        </w:rPr>
        <w:t xml:space="preserve">власти субъекта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Cs/>
          <w:sz w:val="28"/>
          <w:szCs w:val="28"/>
          <w:lang w:eastAsia="ru-RU"/>
        </w:rPr>
        <w:t xml:space="preserve">»</w:t>
      </w:r>
      <w:r>
        <w:rPr>
          <w:bCs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 министерства строительства Новосибирской области от 28.12.2023 № 226-НПА «Об утверждении Административного регламента по предоставлению органом государственной власти субъекта Российской Федерации государственной услуги в сфере перераспределенных полномочий органов местного самоуправления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Управлению архитектуры и градостроительства министерства строительства Новосибирской области (Савонина Е.Г.) обеспечить организацию предоставления государственной услуги в соответствии с Административным регламентом.
4. 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
5. 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Фаткина И.Ю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А.В. Колмаков</w:t>
            </w:r>
          </w:p>
        </w:tc>
      </w:tr>
    </w:tbl>
    <w:p>
      <w:pPr>
        <w:spacing w:before="240"/>
        <w:ind w:left="7371"/>
        <w:jc w:val="both"/>
        <w:rPr>
          <w:sz w:val="28"/>
          <w:szCs w:val="28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Министерства строительства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</w:rPr>
        <w:t xml:space="preserve">по предоставлению </w:t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органом государственной власти субъекта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Общие 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физическим лицам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индивидуальным предпринимателям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уполномоченному представителю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путем профилирования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val="en-US"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Услугу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исполнительный орган государственной власти Новосибирской области, осуществляющий государственное управление и нормативное правовое регулирование в сфере строительства, архитектуры и градостроительства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  <w:lang w:eastAsia="ru-RU"/>
        </w:rPr>
        <w:t xml:space="preserve"> – Орган власти)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не могут принимать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разрешением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разрешением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исправлением допущенных ошибок и (или) опечаток в выданных в результате предоставления государственной услуги документах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В состав реквизитов документа входят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sz w:val="28"/>
          <w:szCs w:val="28"/>
        </w:rPr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16"/>
          <w:szCs w:val="16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заявитель вправе предста</w:t>
      </w:r>
      <w:r>
        <w:rPr>
          <w:sz w:val="28"/>
          <w:szCs w:val="28"/>
        </w:rPr>
        <w:t xml:space="preserve">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Пред</w:t>
      </w:r>
      <w:r>
        <w:rPr>
          <w:sz w:val="28"/>
          <w:szCs w:val="28"/>
          <w:lang w:eastAsia="ru-RU"/>
        </w:rPr>
        <w:t xml:space="preserve">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</w:t>
      </w:r>
      <w:r>
        <w:rPr>
          <w:sz w:val="28"/>
          <w:szCs w:val="28"/>
          <w:lang w:eastAsia="ru-RU"/>
        </w:rPr>
        <w:t xml:space="preserve">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отказывает заявителю в предоставлении Услуги при наличии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день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Помещения, в которых предоставляется Услуга, должны соответствовать следующим требованиям: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помещения должны соответствовать санитарно-эпидемиологическим требованиям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К показателям доступности предоставления Услуги относятся: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подачи заявления и документов, необходимых для предоставления Услуги, дистанционно в электронной форме с помощью Единого портала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выбора заявителем способа обращения за предоставлением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полнота и доступность информации о местах, порядке и сроках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расположенность помещения, в котором ведется прием, выдача документов в зоне доступности общественного транспорта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размещение информации о порядке предоставления Услуги на официальном сайте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сопровождение инвалидов, имеющих стойкие расстройства функции зрения и самостоятельного передвижения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Услуги осуществляется бесплатно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Услуги экстерриториально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открытость информации об Услуге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возможность получения заявителем сведений о ходе рассмотрения запроса о предоставлении Услуги с помощью Единого портала, а также по телефонной связи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rFonts w:eastAsia="Calibri"/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К показателям качества предоставления Услуги относятся: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Услуги в соответствии с вариантом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взаимодействие заявителя с должностными лицами не более двух раз и не более 15 минут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достаточной численности государственных служащих Органа власти в целях соблюдения сроков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достоверность предоставляемой заявителям информации о ходе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разрешением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разрешением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30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одного собственника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имеющего несколько собственников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исправлением допущенных ошибок и (или) опечаток в выданных в результате предоставления государственной услуги документах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физическое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индивидуальный предприниматель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Уполномоченный представитель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анкетирования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на Едином портале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56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комиссию поступили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параметры земельного участка или объекта капитального строительства, в отношении которых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lang w:val="en-US" w:eastAsia="ru-RU"/>
        </w:rPr>
        <w:t xml:space="preserve">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Поставщиком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сведений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</w:t>
      </w:r>
      <w:r>
        <w:rPr>
          <w:sz w:val="28"/>
          <w:szCs w:val="28"/>
          <w:lang w:eastAsia="ru-RU"/>
        </w:rPr>
        <w:t xml:space="preserve">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отсутствие необходимых для принятия решения сведений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</w:t>
      </w:r>
      <w:r>
        <w:rPr>
          <w:sz w:val="28"/>
          <w:szCs w:val="28"/>
        </w:rPr>
        <w:t xml:space="preserve">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отсутствует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указанные в заявлении обоснования заявленных требований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вне границ территорий исторических поселений федерального или регионального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или объект капитального строительства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не будет нарушен правовой режим зон с особыми условиями использования территорий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комиссию не поступали протокол и заключение общественных обсуждений или публичных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разрешение на отклонение от предельных параметров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52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Поставщиком сведений является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</w:t>
      </w:r>
      <w:r>
        <w:rPr>
          <w:sz w:val="28"/>
          <w:szCs w:val="28"/>
          <w:lang w:eastAsia="ru-RU"/>
        </w:rPr>
        <w:t xml:space="preserve"> в течение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реквизитов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входят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правоустанавливающие документы на земельный участок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непредставление заявителем документов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ежведомственный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Поставщиком сведений является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</w:t>
      </w:r>
      <w:r>
        <w:rPr>
          <w:sz w:val="28"/>
          <w:szCs w:val="28"/>
          <w:lang w:eastAsia="ru-RU"/>
        </w:rPr>
        <w:t xml:space="preserve">запроса является </w:t>
      </w:r>
      <w:r>
        <w:rPr>
          <w:sz w:val="28"/>
          <w:szCs w:val="28"/>
        </w:rPr>
        <w:t xml:space="preserve">заявление (запрос) заявителя</w:t>
      </w:r>
      <w:r>
        <w:rPr>
          <w:sz w:val="28"/>
          <w:szCs w:val="28"/>
          <w:lang w:val="en-US"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течение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 представляет запрашиваемые сведения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с момента направления межведомственного запроса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  <w:szCs w:val="28"/>
          <w:lang w:eastAsia="ru-RU"/>
        </w:rPr>
        <w:t xml:space="preserve">вания) приведен в </w:t>
      </w:r>
      <w:r/>
      <w:r>
        <w:rPr>
          <w:sz w:val="28"/>
          <w:szCs w:val="28"/>
        </w:rPr>
        <w:t xml:space="preserve">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2</w:t>
      </w:r>
      <w:r/>
      <w:r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каждого из </w:t>
      </w:r>
      <w:r>
        <w:rPr>
          <w:sz w:val="28"/>
          <w:szCs w:val="28"/>
          <w:lang w:eastAsia="ru-RU"/>
        </w:rPr>
        <w:t xml:space="preserve">следующих критериев принятия решения: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конфигурация земельного участка является неблагоприятной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расположен в одной территориальной зоне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градостроительном регламенте содержаться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отказ от получения разрешения на отклонение от предельных параметров отсутствует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иные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инженерно-геологические характеристики земельного участка являются неблагоприятными для застройки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размер земельного участка меньше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соответствующую территорию распространяется действие градостроительных регламентов или для соответствующей территории градостроительные регламенты установлены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земельный участок не зарезервирован для муниципальных или государственных нужд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критериев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</w:r>
      <w:r>
        <w:rPr>
          <w:sz w:val="28"/>
          <w:szCs w:val="28"/>
        </w:rPr>
        <w:t xml:space="preserve"> заявителю в приеме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Критерии принятия решения о</w:t>
      </w:r>
      <w:r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5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дней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/>
        </w:rPr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дата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подпись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вида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место составления (издания)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заголовок к тексту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текст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виза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об исполнителе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наличии приложения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наименование Органа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должность лица, подписавшего документ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оттиск печати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отметка о заверении копии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регистрационный номер документа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герб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отказывает заявителю в предоставлении Услуги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приказом министерства строительства Новосибирской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документы, подтверждающие полномочия представителя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физических лиц с использованием биометрических персональных данных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паспорт, удостоверяющий личность гражданина Российской Федерации на территории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следующего критерия принятия решения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наличие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Решение об отказе в пред</w:t>
      </w:r>
      <w:r>
        <w:rPr>
          <w:sz w:val="28"/>
          <w:szCs w:val="28"/>
        </w:rPr>
        <w:t xml:space="preserve">оставлении У</w:t>
      </w:r>
      <w:r>
        <w:rPr>
          <w:sz w:val="28"/>
          <w:szCs w:val="28"/>
        </w:rPr>
        <w:t xml:space="preserve">слуги принимается при невыполнении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</w:t>
      </w:r>
      <w:r>
        <w:rPr>
          <w:sz w:val="28"/>
          <w:szCs w:val="28"/>
        </w:rPr>
        <w:t xml:space="preserve"> критерия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</w:t>
      </w:r>
      <w:r>
        <w:rPr>
          <w:sz w:val="28"/>
          <w:szCs w:val="28"/>
          <w:lang w:eastAsia="ru-RU"/>
        </w:rPr>
        <w:t xml:space="preserve">получения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, необходимых для </w:t>
      </w:r>
      <w:r>
        <w:rPr>
          <w:sz w:val="28"/>
          <w:szCs w:val="28"/>
          <w:lang w:eastAsia="ru-RU"/>
        </w:rPr>
        <w:t xml:space="preserve">подтверждения</w:t>
      </w:r>
      <w:r>
        <w:rPr>
          <w:sz w:val="28"/>
          <w:szCs w:val="28"/>
        </w:rPr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 xml:space="preserve"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при личном обращении в Органе власти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почтовым отправлением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 электронной почте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на Едином портале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</w:t>
      </w:r>
      <w:r>
        <w:rPr>
          <w:sz w:val="28"/>
          <w:szCs w:val="28"/>
          <w:lang w:eastAsia="ru-RU"/>
        </w:rPr>
        <w:t xml:space="preserve">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о 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руководителем (уполномоченным заместителем руководителя)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начальником отдела Органа власти, отвечающим за предоставление Услуги, заместителем руководителя Органа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новые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информационных стендах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заявителя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МФЦ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на официальном сайте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Министерства строительства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ошибок и (или) опечаток в выданных в результате предоставления государственной услуги документах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Право на земельный участок зарегистрировано в Едином государственном реестре недвижимости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Сколько правообладателей у земельного участка?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Право на земельный участок зарегистрировано в Едином государственном реестре недвижимости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Сколько правообладателей у земельного участка?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ошибок и (или) опечаток в выданных в результате предоставления государственной услуги документах</w:t>
            </w:r>
            <w:r>
              <w:rPr>
                <w:i/>
                <w:iCs/>
                <w:szCs w:val="20"/>
                <w:lang w:eastAsia="ru-RU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4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lang w:val="en-US"/>
        </w:rPr>
      </w:r>
      <w:r>
        <w:rPr>
          <w:sz w:val="28"/>
          <w:szCs w:val="28"/>
          <w:lang w:val="en-US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lang w:val="en-US"/>
        </w:rPr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Министерства строительства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>
      <w:pPr>
        <w:tabs>
          <w:tab w:val="left" w:pos="10065" w:leader="underscore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>
        <w:trPr>
          <w:trHeight w:val="561"/>
        </w:trP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№ п/п</w:t>
            </w:r>
          </w:p>
        </w:tc>
        <w:tc>
          <w:tcPr>
            <w:tcW w:w="9497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1</w:t>
            </w:r>
          </w:p>
        </w:tc>
        <w:tc>
          <w:tcPr>
            <w:tcW w:w="9497" w:type="dxa"/>
          </w:tcPr>
          <w:p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2</w:t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Протокол проведения публичных слушаний или общественных обсуждений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Комиссия органа местного самоуправления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физическое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Открытые сведения из ЕГРИП по запросам органов государственной власти и организаций, зарегистрированных в СМЭВ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ОГРНИП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ОГРНИП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налогоплательщика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предпринимателя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регистрирующего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фамилия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имя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отчество (при наличии)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рождения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гражданства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вид деятельности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постановки на учет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дата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причина снятия с учета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налогового органа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Выписки из ЕГРЮЛ по запросам органов государственной власти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>
              <w:rPr>
                <w:lang w:val="en-US"/>
              </w:rPr>
              <w:t xml:space="preserve">полное наименование организации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/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основной государственный регистрационный номер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ИНН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ФИО (при наличии) руководителя организации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наименование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нахождения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места осуществления деятельности филиала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статус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регистрации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место нахождения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адрес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;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</w:p>
          <w:p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сведения о лице, имеющим право без доверенности действовать от имени юридического лица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принятие решения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межведомственное взаимодействие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  <w:t xml:space="preserve">)</w:t>
            </w:r>
            <w:r>
              <w:rPr>
                <w:szCs w:val="20"/>
                <w:lang w:val="en-US"/>
              </w:rPr>
            </w:r>
            <w:r>
              <w:rPr>
                <w:lang w:val="en-US"/>
              </w:rPr>
            </w:r>
            <w:r>
              <w:rPr>
                <w:szCs w:val="20"/>
                <w:lang w:val="en-US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одного собственника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numPr>
                <w:numId w:val="8"/>
                <w:ilvl w:val="0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>
              <w:rPr>
                <w:szCs w:val="20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szCs w:val="20"/>
                <w:lang w:val="en-US"/>
              </w:rPr>
              <w:t xml:space="preserve">, </w:t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  <w:lang w:val="en-US"/>
              </w:rPr>
            </w:r>
            <w:r>
              <w:rPr>
                <w:szCs w:val="20"/>
                <w:lang w:val="en-US" w:eastAsia="ru-RU"/>
              </w:rPr>
            </w:r>
            <w:r>
              <w:rPr>
                <w:szCs w:val="20"/>
              </w:rPr>
              <w:t xml:space="preserve">имеющего несколько собственников</w:t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Прием обращений в ФГИС ЕГРН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служба государственной регистрации, кадастра и картографии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  <w:tr>
        <w:tc>
          <w:tcPr>
            <w:tcW w:w="709" w:type="dxa"/>
            <w:vAlign w:val="center"/>
          </w:tcPr>
          <w:p>
            <w:pPr>
              <w:pStyle w:val="ab"/>
              <w:keepNext/>
              <w:numPr>
                <w:numId w:val="8"/>
                <w:ilvl w:val="1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>
            <w:pPr>
              <w:pStyle w:val="af6"/>
              <w:keepNext/>
              <w:rPr>
                <w:lang w:val="en-US"/>
              </w:rPr>
            </w:pPr>
            <w:r>
              <w:rPr>
                <w:lang w:val="en-US"/>
              </w:rPr>
              <w:t xml:space="preserve">Предоставление выписки из ЕГРЮЛ, ЕГРИП в форме электронного документа</w:t>
            </w:r>
            <w:r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Федеральная налоговая служба</w:t>
            </w:r>
            <w:r>
              <w:rPr>
                <w:lang w:val="en-US"/>
              </w:rPr>
              <w:t xml:space="preserve">)</w:t>
            </w:r>
            <w:r>
              <w:rPr>
                <w:lang w:val="en-US"/>
              </w:rPr>
              <w:t xml:space="preserve">.</w:t>
            </w:r>
          </w:p>
          <w:p>
            <w:pPr>
              <w:pStyle w:val="af6"/>
              <w:keepNext/>
              <w:rPr>
                <w:lang w:val="en-US"/>
              </w:rPr>
            </w:pPr>
            <w:r>
              <w:rPr>
                <w:b/>
                <w:lang w:eastAsia="ru-RU"/>
              </w:rPr>
              <w:t xml:space="preserve">Направляемые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в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запросе</w:t>
            </w:r>
            <w:r>
              <w:rPr>
                <w:b/>
                <w:lang w:val="en-US"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сведения</w:t>
            </w:r>
            <w:r>
              <w:rPr>
                <w:b/>
                <w:lang w:val="en-US" w:eastAsia="ru-RU"/>
              </w:rPr>
              <w:t xml:space="preserve">:</w:t>
            </w:r>
            <w:r>
              <w:rPr>
                <w:lang w:val="en-US"/>
              </w:rPr>
            </w:r>
            <w:r>
              <w:rPr>
                <w:lang w:val="en-US"/>
              </w:rPr>
              <w:t xml:space="preserve"> </w:t>
            </w:r>
            <w:r>
              <w:t xml:space="preserve">сведения</w:t>
            </w:r>
            <w:r>
              <w:rPr>
                <w:lang w:val="en-US"/>
              </w:rPr>
              <w:t xml:space="preserve"> </w:t>
            </w:r>
            <w:r>
              <w:t xml:space="preserve">не</w:t>
            </w:r>
            <w:r>
              <w:rPr>
                <w:lang w:val="en-US"/>
              </w:rPr>
              <w:t xml:space="preserve"> </w:t>
            </w:r>
            <w:r>
              <w:t xml:space="preserve">предусмотрены</w:t>
            </w:r>
            <w:r>
              <w:rPr>
                <w:lang w:val="en-US"/>
              </w:rPr>
              <w:t xml:space="preserve">.</w:t>
            </w:r>
            <w:r>
              <w:rPr>
                <w:szCs w:val="20"/>
                <w:lang w:val="en-US"/>
              </w:rPr>
            </w:r>
          </w:p>
          <w:p>
            <w:pPr>
              <w:pStyle w:val="af6"/>
              <w:keepNext/>
            </w:pPr>
            <w:r>
              <w:rPr>
                <w:b/>
                <w:lang w:eastAsia="ru-RU"/>
              </w:rPr>
              <w:t xml:space="preserve">Запрашиваемые в запросе сведения и цели использования запрашиваемых в запросе сведений:</w:t>
            </w:r>
            <w:r/>
            <w:r>
              <w:t xml:space="preserve"> сведения не </w:t>
            </w:r>
            <w:r>
              <w:t xml:space="preserve">предусмотрены</w:t>
            </w:r>
            <w:r>
              <w:rPr>
                <w:szCs w:val="20"/>
              </w:rPr>
            </w:r>
          </w:p>
        </w:tc>
      </w:tr>
    </w:tbl>
    <w:p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>
        <w:rPr>
          <w:lang w:val="en-US"/>
        </w:rPr>
      </w:r>
      <w:r>
        <w:rPr>
          <w:szCs w:val="20"/>
          <w:lang w:val="en-US"/>
        </w:rPr>
      </w:r>
    </w:p>
    <w:p>
      <w:pPr>
        <w:pStyle w:val="af6"/>
        <w:ind w:left="6237"/>
        <w:outlineLvl w:val="0"/>
        <w:rPr>
          <w:sz w:val="28"/>
          <w:szCs w:val="28"/>
          <w:lang w:val="en-US"/>
        </w:rPr>
        <w:sectPr>
          <w:pgSz w:w="11906" w:h="16838" w:orient="portrait"/>
          <w:pgMar w:top="567" w:right="567" w:bottom="1134" w:left="1134" w:header="709" w:footer="709" w:gutter="0"/>
          <w:cols w:space="708"/>
          <w:docGrid w:linePitch="360"/>
        </w:sectPr>
      </w:pPr>
      <w:r>
        <w:rPr>
          <w:lang w:val="en-US"/>
        </w:rPr>
      </w:r>
    </w:p>
    <w:p>
      <w:pPr>
        <w:pageBreakBefore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строительства Новосибирской области от DATEDOUBLEACTIVATED № DOCNUMBER </w:t>
      </w:r>
    </w:p>
    <w:p>
      <w:pPr>
        <w:tabs>
          <w:tab w:val="left" w:pos="709" w:leader="none"/>
        </w:tabs>
        <w:jc w:val="center"/>
      </w:pPr>
      <w:r/>
      <w:r/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МИНИСТЕРСТВО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СТРОИТЕЛЬСТВА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НОВОСИБИРСКОЙ ОБЛАСТИ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 _____________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 г.                                                                      №</w:t>
      </w:r>
      <w:r>
        <w:rPr>
          <w:b/>
          <w:sz w:val="28"/>
          <w:szCs w:val="28"/>
        </w:rPr>
        <w:t xml:space="preserve">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t xml:space="preserve">г. Новосибирск</w:t>
      </w:r>
      <w:r/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со статьей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Градостроительного кодекса Российской Федерации,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статьи 2 Закона Новосибирской области от 18.12.2015 № 27-ОЗ «О перераспределении полномочий между органами местного самоупра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вления муниципальных образований Новосибирской области и органами государственной власти Новосибирской области и внесении изменения в статью 3 Закона Новосибирской области «Об отдельных вопросах организации местного самоуправления в Новосибирской области»,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постановлением Правительства Новоси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бирской области от 29.02.2016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правилами землепользования и застройки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утвержденные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приказом министерства строительства Новосибирской области от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рекомендациями комиссии по подготовке проектов правил землепользования и застройки поселений, входящих в состав Новосибирской агломерации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 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 р и к а з ы в а 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outlineLvl w:val="0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1. 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редостав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ить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разрешени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</w:t>
      </w:r>
      <w:r>
        <w:rPr>
          <w:sz w:val="26"/>
          <w:szCs w:val="26"/>
        </w:rPr>
        <w:t xml:space="preserve">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      </w:t>
      </w:r>
      <w:r>
        <w:rPr>
          <w:rFonts w:eastAsia="Calibri"/>
          <w:sz w:val="20"/>
          <w:szCs w:val="20"/>
          <w:lang w:eastAsia="en-US"/>
        </w:rPr>
        <w:t xml:space="preserve">(</w:t>
      </w:r>
      <w:r>
        <w:rPr>
          <w:rFonts w:eastAsia="Calibri"/>
          <w:sz w:val="20"/>
          <w:szCs w:val="20"/>
        </w:rPr>
        <w:t xml:space="preserve">фамилия, имя, отчество</w:t>
      </w:r>
      <w:r>
        <w:rPr>
          <w:rFonts w:eastAsia="Calibri"/>
          <w:sz w:val="20"/>
          <w:szCs w:val="20"/>
          <w:lang w:eastAsia="en-US"/>
        </w:rPr>
        <w:t xml:space="preserve"> (последнее – при наличии), </w:t>
      </w:r>
      <w:r>
        <w:rPr>
          <w:rFonts w:eastAsia="Calibri"/>
          <w:sz w:val="20"/>
          <w:szCs w:val="20"/>
          <w:lang w:eastAsia="en-US"/>
        </w:rPr>
        <w:t xml:space="preserve">наименование юридического лица, ИНН, ОГРН)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части</w:t>
      </w:r>
      <w:r>
        <w:rPr>
          <w:sz w:val="26"/>
          <w:szCs w:val="26"/>
        </w:rPr>
        <w:t xml:space="preserve">:_________________________________________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_________________________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отклонения </w:t>
      </w:r>
      <w:r>
        <w:rPr>
          <w:rFonts w:eastAsia="Calibri"/>
          <w:sz w:val="20"/>
          <w:szCs w:val="20"/>
          <w:lang w:eastAsia="en-US"/>
        </w:rPr>
        <w:t xml:space="preserve">от предельных параметров разрешенного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outlineLvl w:val="0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строительства, реконструкции объекта капитального строительства)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отношении земельного участка или объекта капитального строительства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(кадастровый номер, площадь, адрес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местоположение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, территориальная зона, </w:t>
      </w:r>
      <w:r>
        <w:rPr>
          <w:sz w:val="20"/>
          <w:szCs w:val="20"/>
        </w:rPr>
        <w:t xml:space="preserve">планируемая цель</w:t>
      </w:r>
      <w:r>
        <w:rPr>
          <w:sz w:val="20"/>
          <w:szCs w:val="20"/>
        </w:rPr>
        <w:t xml:space="preserve"> использования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993" w:leader="none"/>
        </w:tabs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2. 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тделу информационного обеспечения</w:t>
      </w:r>
      <w:r>
        <w:rPr>
          <w:sz w:val="26"/>
          <w:szCs w:val="26"/>
        </w:rPr>
        <w:t xml:space="preserve"> управления сопровождения строительства обеспечить</w:t>
      </w:r>
      <w:r>
        <w:rPr>
          <w:sz w:val="26"/>
          <w:szCs w:val="26"/>
        </w:rPr>
        <w:t xml:space="preserve"> размещение настоящего </w:t>
      </w:r>
      <w:r>
        <w:rPr>
          <w:sz w:val="26"/>
          <w:szCs w:val="26"/>
        </w:rPr>
        <w:t xml:space="preserve">электронного приказа и (или) электронного образа приказа, подписанного усиленной квалифицированной электронной подписью</w:t>
      </w:r>
      <w:r>
        <w:rPr>
          <w:sz w:val="26"/>
          <w:szCs w:val="26"/>
        </w:rPr>
        <w:t xml:space="preserve"> на официальном сайте министерства строительства Новосибирской области в информационно</w:t>
      </w:r>
      <w:r>
        <w:rPr>
          <w:sz w:val="26"/>
          <w:szCs w:val="26"/>
        </w:rPr>
        <w:t xml:space="preserve">-телекоммуникационной сети «Интернет» в течение 5 рабочих дней со дня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приказа </w:t>
      </w:r>
      <w:r>
        <w:rPr>
          <w:sz w:val="26"/>
          <w:szCs w:val="26"/>
        </w:rPr>
        <w:t xml:space="preserve">возложить</w:t>
      </w:r>
      <w:r>
        <w:rPr>
          <w:sz w:val="26"/>
          <w:szCs w:val="26"/>
        </w:rPr>
        <w:t xml:space="preserve">________________________________</w:t>
      </w:r>
      <w:r>
        <w:rPr>
          <w:sz w:val="26"/>
          <w:szCs w:val="26"/>
        </w:rPr>
        <w:t xml:space="preserve">______________________________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(должность, Ф.И.О.)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_______________________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Ф.И.О.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(подпись должностного лица органа,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осуществляющего предоставление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государственной услуги)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jc w:val="both"/>
        <w:rPr>
          <w:sz w:val="20"/>
          <w:szCs w:val="26"/>
        </w:rPr>
      </w:pP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Ф.И.О. исполнителя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номер телефона</w:t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tabs>
          <w:tab w:val="left" w:pos="709" w:leader="none"/>
        </w:tabs>
        <w:jc w:val="center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 _____________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 г.                                                                      №</w:t>
      </w:r>
      <w:r>
        <w:rPr>
          <w:b/>
          <w:sz w:val="28"/>
          <w:szCs w:val="28"/>
        </w:rPr>
        <w:t xml:space="preserve">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</w:pPr>
      <w:r>
        <w:t xml:space="preserve">г. Новосибирск</w:t>
      </w:r>
      <w:r/>
    </w:p>
    <w:p>
      <w:pPr>
        <w:pStyle w:val="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Об отказе в 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со статьей 40 Градостроительного кодекса Российской Федерации, статьи 2 Закона Новосибирской области от 18.12.2015 № 27-ОЗ «О перераспределении полномочий между органами местного самоупра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вления муниципальных образований Новосибирской области и органами государственной власти Новосибирской области и внесении изменения в статью 3 Закона Новосибирской области «Об отдельных вопросах организации местного самоуправления в Новосибирской области»,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постановлением Правительства Новоси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бирской области от 29.02.2016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 57-п «Об установле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правилами землепользования и застройки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___________________________________________________________________________, утв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ержденные приказом министерства строительства Новосибирской области от ______________ № _______, рекомендациями комиссии по подготовке проектов правил землепользования и застройки поселений, входящих в состав Новосибирской агломерации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от ___________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п р и к а з ы в а ю: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8"/>
        <w:jc w:val="both"/>
        <w:outlineLvl w:val="0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1. 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Отказать в предоставлении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разрешени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</w:t>
      </w:r>
      <w:r>
        <w:rPr>
          <w:sz w:val="26"/>
          <w:szCs w:val="26"/>
        </w:rPr>
        <w:t xml:space="preserve">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>
        <w:rPr>
          <w:rFonts w:eastAsia="Calibri"/>
          <w:sz w:val="22"/>
          <w:szCs w:val="22"/>
          <w:lang w:eastAsia="en-US"/>
        </w:rPr>
        <w:t xml:space="preserve">(</w:t>
      </w:r>
      <w:r>
        <w:rPr>
          <w:rFonts w:eastAsia="Calibri"/>
          <w:sz w:val="20"/>
          <w:szCs w:val="20"/>
        </w:rPr>
        <w:t xml:space="preserve">фамилия, имя, отчество</w:t>
      </w:r>
      <w:r>
        <w:rPr>
          <w:rFonts w:eastAsia="Calibri"/>
          <w:sz w:val="20"/>
          <w:szCs w:val="20"/>
          <w:lang w:eastAsia="en-US"/>
        </w:rPr>
        <w:t xml:space="preserve"> (последнее – при наличии), </w:t>
      </w:r>
      <w:r>
        <w:rPr>
          <w:rFonts w:eastAsia="Calibri"/>
          <w:sz w:val="20"/>
          <w:szCs w:val="20"/>
          <w:lang w:eastAsia="en-US"/>
        </w:rPr>
        <w:t xml:space="preserve">наименование юридического лица, ИНН,</w:t>
      </w:r>
      <w:r>
        <w:rPr>
          <w:rFonts w:eastAsia="Calibri"/>
          <w:sz w:val="20"/>
          <w:szCs w:val="20"/>
          <w:lang w:eastAsia="en-US"/>
        </w:rPr>
      </w:r>
    </w:p>
    <w:p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ОГРН)</w:t>
      </w:r>
      <w:r>
        <w:rPr>
          <w:rFonts w:eastAsia="Calibri"/>
          <w:sz w:val="20"/>
          <w:szCs w:val="20"/>
          <w:lang w:eastAsia="en-US"/>
        </w:rPr>
      </w:r>
      <w:r/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части:_____________________________________________________________________,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(указываются отклонения </w:t>
      </w:r>
      <w:r>
        <w:rPr>
          <w:rFonts w:eastAsia="Calibri"/>
          <w:sz w:val="22"/>
          <w:szCs w:val="22"/>
          <w:lang w:eastAsia="en-US"/>
        </w:rPr>
        <w:t xml:space="preserve">от предельных параметров разрешенного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</w:t>
      </w:r>
      <w:r>
        <w:rPr>
          <w:rFonts w:eastAsia="Calibri"/>
          <w:sz w:val="22"/>
          <w:szCs w:val="22"/>
          <w:lang w:eastAsia="en-US"/>
        </w:rPr>
        <w:t xml:space="preserve">строительства, реконструкции объекта капитального строительства)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отношении земельного участка или объекта капитального строительства</w:t>
      </w:r>
      <w:r>
        <w:rPr>
          <w:sz w:val="26"/>
          <w:szCs w:val="26"/>
        </w:rPr>
        <w:t xml:space="preserve">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</w:t>
      </w:r>
      <w:r>
        <w:rPr>
          <w:sz w:val="26"/>
          <w:szCs w:val="26"/>
        </w:rPr>
        <w:t xml:space="preserve">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(кадастровый номер, площадь, адрес</w:t>
      </w:r>
      <w:r>
        <w:rPr>
          <w:sz w:val="20"/>
          <w:szCs w:val="20"/>
        </w:rPr>
        <w:t xml:space="preserve">/местоположение, территориальная зона, </w:t>
      </w:r>
      <w:r>
        <w:rPr>
          <w:sz w:val="20"/>
          <w:szCs w:val="20"/>
        </w:rPr>
        <w:t xml:space="preserve">планируемая цель</w:t>
      </w:r>
      <w:r>
        <w:rPr>
          <w:sz w:val="20"/>
          <w:szCs w:val="20"/>
        </w:rPr>
        <w:t xml:space="preserve"> использования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 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(указываются основания для отказа в предоставлении государственной услуги </w:t>
      </w:r>
      <w:r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административны</w:t>
      </w:r>
      <w:r>
        <w:rPr>
          <w:rFonts w:ascii="Times New Roman" w:hAnsi="Times New Roman"/>
        </w:rPr>
        <w:t xml:space="preserve">м регламентом)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tabs>
          <w:tab w:val="left" w:pos="993" w:leader="none"/>
        </w:tabs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Отделу информационного обеспечения управления сопровождения строительства обеспечить</w:t>
      </w:r>
      <w:r>
        <w:rPr>
          <w:sz w:val="26"/>
          <w:szCs w:val="26"/>
        </w:rPr>
        <w:t xml:space="preserve"> размещение настоящего </w:t>
      </w:r>
      <w:r>
        <w:rPr>
          <w:sz w:val="26"/>
          <w:szCs w:val="26"/>
        </w:rPr>
        <w:t xml:space="preserve">электронного приказа и (или) </w:t>
      </w:r>
      <w:r>
        <w:rPr>
          <w:sz w:val="26"/>
          <w:szCs w:val="26"/>
        </w:rPr>
        <w:t xml:space="preserve">электронного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</w:t>
      </w:r>
      <w:r>
        <w:rPr>
          <w:sz w:val="26"/>
          <w:szCs w:val="26"/>
        </w:rPr>
        <w:t xml:space="preserve">-телекоммуникационной сети «Интернет» в течение 5 рабочих дней со дня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приказа возложить________________________________</w:t>
      </w:r>
      <w:r>
        <w:rPr>
          <w:sz w:val="26"/>
          <w:szCs w:val="26"/>
        </w:rPr>
        <w:t xml:space="preserve">______________________________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(должность, Ф.И.О.)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                                             </w:t>
      </w:r>
      <w:r>
        <w:rPr>
          <w:sz w:val="26"/>
          <w:szCs w:val="26"/>
        </w:rPr>
        <w:t xml:space="preserve">_______________________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Ф.И.О.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                           (подпись должностного лица органа,</w:t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                          осуществляющего предоставление</w:t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                       государственной услуги)</w:t>
      </w:r>
      <w:r>
        <w:rPr>
          <w:sz w:val="20"/>
        </w:rPr>
      </w:r>
      <w:r>
        <w:rPr>
          <w:sz w:val="20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Ф</w:t>
      </w:r>
      <w:r>
        <w:rPr>
          <w:sz w:val="20"/>
          <w:szCs w:val="20"/>
        </w:rPr>
        <w:t xml:space="preserve">.И.О. исполнителя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номер телефона</w:t>
      </w: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(Бланк органа,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осуществляющего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физических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индивидуальных предпринимателей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адрес, ОГРНИП)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юридических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полное наименование,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юридический адрес, почтовый адрес,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ИНН, ОГРН)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off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УВЕДОМЛЕНИЕ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принятом решении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p>
      <w:pPr>
        <w:widowControl w:val="off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По результатам рассмотрения заявления</w:t>
      </w:r>
      <w:r>
        <w:rPr>
          <w:sz w:val="26"/>
          <w:szCs w:val="26"/>
        </w:rPr>
        <w:t xml:space="preserve"> </w:t>
      </w:r>
      <w:r>
        <w:rPr>
          <w:sz w:val="27"/>
          <w:szCs w:val="27"/>
        </w:rPr>
        <w:t xml:space="preserve">_________________________________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(дата, номер</w:t>
      </w:r>
      <w:r>
        <w:rPr>
          <w:sz w:val="20"/>
          <w:szCs w:val="20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принято решение </w:t>
      </w:r>
      <w:r>
        <w:rPr>
          <w:sz w:val="26"/>
          <w:szCs w:val="26"/>
        </w:rPr>
        <w:t xml:space="preserve">_</w:t>
      </w:r>
      <w:r>
        <w:rPr>
          <w:sz w:val="27"/>
          <w:szCs w:val="27"/>
        </w:rPr>
        <w:t xml:space="preserve">_________________________________________________________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(о предоставлении/об отказе в предоставлении)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государственной услуги (приказ Органа власти от ____________ № _________).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Дополнительно сообщаем, что приказ Органа власти (электр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онный документ и (или) электронный образ документа, подписанные усиленной квалифицированной электронной подписью) размещен на официальном сайте министерства строительства Новосибирской области в информационно-телекоммуникационной сети «Интернет» в разделе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«Строительство» –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Государственные услуги, связанные с получением разрешения на строительство в границах Новосибирской агломерации Новосибирской области» – «Предоставление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 – «Принятые решения о предоставлении или об отказе в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предоставлении разрешения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ешение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Органа власти может быть обжаловано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приказ Органа власти.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p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Должность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_______________________                           </w:t>
      </w: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Ф.И.О.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(подпись должностного лица органа,</w:t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осуществляющего </w:t>
      </w:r>
      <w:r>
        <w:rPr>
          <w:sz w:val="20"/>
        </w:rPr>
        <w:t xml:space="preserve">предоставление</w:t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государственной услуги)</w:t>
      </w:r>
      <w:r>
        <w:rPr>
          <w:sz w:val="20"/>
        </w:rPr>
      </w:r>
      <w:r>
        <w:rPr>
          <w:sz w:val="20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Ф.И.О. исполнителя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номер телефона</w:t>
      </w:r>
      <w:r>
        <w:rPr>
          <w:sz w:val="20"/>
          <w:szCs w:val="26"/>
        </w:rPr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Бланк Органа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осуществляющего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физических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индивидуальных предпринимателей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фамилия, имя, отчество</w:t>
      </w:r>
      <w:r>
        <w:rPr>
          <w:rFonts w:ascii="Times New Roman" w:hAnsi="Times New Roman"/>
          <w:sz w:val="26"/>
          <w:szCs w:val="26"/>
        </w:rPr>
        <w:t xml:space="preserve"> (при наличии)</w:t>
      </w:r>
      <w:r>
        <w:rPr>
          <w:rFonts w:ascii="Times New Roman" w:hAnsi="Times New Roman"/>
          <w:sz w:val="26"/>
          <w:szCs w:val="26"/>
        </w:rPr>
        <w:t xml:space="preserve">, место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адрес, ОГРНИП)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юридических лиц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полное наименование,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юридический адрес, почтовый адрес,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ИНН, ОГРН)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off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УВЕДОМЛЕНИЕ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отказе в приеме документов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По результатам рассмотрения Вашего заявления</w:t>
      </w:r>
      <w:r>
        <w:rPr>
          <w:sz w:val="27"/>
          <w:szCs w:val="27"/>
        </w:rPr>
        <w:t xml:space="preserve"> ___________________________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widowControl w:val="off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 xml:space="preserve">(дата, номер,)</w:t>
      </w:r>
      <w:r>
        <w:rPr>
          <w:sz w:val="20"/>
          <w:szCs w:val="20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______________________________________________________________________</w:t>
      </w:r>
      <w:r>
        <w:rPr>
          <w:sz w:val="26"/>
          <w:szCs w:val="26"/>
        </w:rPr>
        <w:t xml:space="preserve">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(</w:t>
      </w:r>
      <w:r>
        <w:rPr>
          <w:sz w:val="20"/>
          <w:szCs w:val="20"/>
        </w:rPr>
        <w:t xml:space="preserve">указываются отклонения </w:t>
      </w:r>
      <w:r>
        <w:rPr>
          <w:rFonts w:eastAsia="Calibri"/>
          <w:sz w:val="20"/>
          <w:szCs w:val="20"/>
          <w:lang w:eastAsia="en-US"/>
        </w:rPr>
        <w:t xml:space="preserve">от предельных параметров разрешенного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строительства, реконструкции объекта капитального строительства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widowControl w:val="o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отношении земельного участка или объекта капитального строительства ____________________________________________</w:t>
      </w:r>
      <w:r>
        <w:rPr>
          <w:sz w:val="26"/>
          <w:szCs w:val="26"/>
        </w:rPr>
        <w:t xml:space="preserve">_________</w:t>
      </w:r>
      <w:r>
        <w:rPr>
          <w:sz w:val="26"/>
          <w:szCs w:val="26"/>
        </w:rPr>
        <w:t xml:space="preserve">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(указывается кадастровый номер, площадь земельного участка/объекта капитального строительства, категория и вид разрешенного использования земельного участка, </w:t>
      </w:r>
      <w:r>
        <w:rPr>
          <w:rFonts w:ascii="Times New Roman" w:hAnsi="Times New Roman"/>
        </w:rPr>
        <w:t xml:space="preserve">адрес/</w:t>
      </w:r>
      <w:r>
        <w:rPr>
          <w:rFonts w:ascii="Times New Roman" w:hAnsi="Times New Roman"/>
        </w:rPr>
        <w:t xml:space="preserve">местоположение согласно сведениям Единого государственного реестра недвижимости</w:t>
      </w:r>
      <w:r>
        <w:rPr>
          <w:rFonts w:ascii="Times New Roman" w:hAnsi="Times New Roman"/>
        </w:rPr>
        <w:t xml:space="preserve">, планируемая цель использования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widowControl w:val="o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принято решение об отказе в приеме документов,</w:t>
      </w:r>
      <w:r>
        <w:rPr>
          <w:sz w:val="26"/>
          <w:szCs w:val="26"/>
        </w:rPr>
        <w:t xml:space="preserve"> в связи с: _______________________________________________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основания отказа в приеме документов, необходимых </w:t>
      </w:r>
      <w:r>
        <w:rPr>
          <w:sz w:val="20"/>
          <w:szCs w:val="20"/>
        </w:rPr>
        <w:t xml:space="preserve">для предоставления                     </w:t>
      </w:r>
      <w:r>
        <w:rPr>
          <w:sz w:val="20"/>
          <w:szCs w:val="20"/>
        </w:rPr>
        <w:t xml:space="preserve">государственной услуги в соответствии с административным регламентом)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Дополнительно информируем о возможности повторного обращения в Орган власти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заявлением о предоставлении</w:t>
      </w:r>
      <w:r>
        <w:rPr>
          <w:sz w:val="26"/>
          <w:szCs w:val="26"/>
        </w:rPr>
        <w:t xml:space="preserve"> государственной</w:t>
      </w:r>
      <w:r>
        <w:rPr>
          <w:sz w:val="26"/>
          <w:szCs w:val="26"/>
        </w:rPr>
        <w:t xml:space="preserve"> услуги после устранения указанных замечаний.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o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может быть обжаловано в досудебном порядке путем направления жалобы в Орган власти, уполномоченный на </w:t>
      </w:r>
      <w:r>
        <w:rPr>
          <w:sz w:val="26"/>
          <w:szCs w:val="26"/>
        </w:rPr>
        <w:t xml:space="preserve">предоставление услуги</w:t>
      </w:r>
      <w:r>
        <w:rPr>
          <w:sz w:val="26"/>
          <w:szCs w:val="26"/>
        </w:rPr>
        <w:t xml:space="preserve">, а также в судебном порядке.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заявление и приложения.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_______________________</w:t>
      </w:r>
      <w:r>
        <w:rPr>
          <w:sz w:val="26"/>
          <w:szCs w:val="26"/>
        </w:rPr>
        <w:t xml:space="preserve">__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Ф.И.О.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(подпись должностного лица органа,</w:t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0"/>
        </w:rPr>
      </w:pPr>
      <w:r>
        <w:rPr>
          <w:sz w:val="20"/>
        </w:rPr>
        <w:t xml:space="preserve">осуществляющего предоставление</w:t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0"/>
          <w:szCs w:val="26"/>
        </w:rPr>
      </w:pPr>
      <w:r>
        <w:rPr>
          <w:sz w:val="20"/>
        </w:rPr>
        <w:t xml:space="preserve">государственной услуги)</w:t>
      </w:r>
      <w:r>
        <w:rPr>
          <w:sz w:val="20"/>
          <w:szCs w:val="26"/>
        </w:rPr>
      </w:r>
      <w:r>
        <w:rPr>
          <w:sz w:val="20"/>
          <w:szCs w:val="26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Ф.И.О. исполнителя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6"/>
        </w:rPr>
        <w:sectPr>
          <w:type w:val="continuous"/>
          <w:pgSz w:w="11906" w:h="16838" w:orient="portrait"/>
          <w:pgMar w:top="567" w:right="567" w:bottom="993" w:left="1418" w:header="284" w:footer="720" w:gutter="0"/>
          <w:cols w:space="708"/>
          <w:docGrid w:linePitch="360"/>
        </w:sectPr>
      </w:pPr>
      <w:r>
        <w:rPr>
          <w:sz w:val="20"/>
          <w:szCs w:val="26"/>
        </w:rPr>
        <w:t xml:space="preserve">номер телефона</w:t>
      </w:r>
      <w:r>
        <w:rPr>
          <w:sz w:val="20"/>
          <w:szCs w:val="26"/>
        </w:rPr>
      </w:r>
      <w:r>
        <w:rPr>
          <w:sz w:val="20"/>
          <w:szCs w:val="26"/>
        </w:rPr>
      </w:r>
    </w:p>
    <w:sectPr>
      <w:type w:val="continuous"/>
      <w:pgSz w:w="11906" w:h="16838" w:orient="portrait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B0300000000000000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XDocReport_Hyperlink">
    <w:name w:val="Hyperlink"/>
    <w:uiPriority w:val="99"/>
    <w:unhideWhenUsed/>
    <w:rPr>
      <w:color w:val="0000ff" w:themeColor="hyperlink"/>
      <w:u w:val="single"/>
    </w:rPr>
  </w:style>
  <w:style w:type="paragraph" w:styleId="XDocReport_Heading_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XDocReport_Heading_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XDocReport_Heading_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XDocReport_Heading_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346564</Characters>
  <CharactersWithSpaces>406551</CharactersWithSpaces>
  <Company>rtlabs.ru</Company>
  <DocSecurity>0</DocSecurity>
  <HyperlinksChanged>false</HyperlinksChanged>
  <Lines>2888</Lines>
  <LinksUpToDate>false</LinksUpToDate>
  <Pages>69</Pages>
  <Paragraphs>813</Paragraphs>
  <ScaleCrop>false</ScaleCrop>
  <SharedDoc>false</SharedDoc>
  <Template>Normal</Template>
  <TotalTime>3</TotalTime>
  <Words>60800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