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B58" w:rsidRPr="00654E4D" w:rsidRDefault="00123B58" w:rsidP="00D22CB5">
      <w:pPr>
        <w:rPr>
          <w:sz w:val="20"/>
          <w:szCs w:val="20"/>
        </w:rPr>
      </w:pPr>
    </w:p>
    <w:p w:rsidR="00D22CB5" w:rsidRPr="00654E4D" w:rsidRDefault="00D22CB5" w:rsidP="00D22CB5">
      <w:pPr>
        <w:jc w:val="right"/>
        <w:rPr>
          <w:sz w:val="20"/>
          <w:szCs w:val="20"/>
        </w:rPr>
      </w:pPr>
      <w:r w:rsidRPr="00654E4D">
        <w:rPr>
          <w:sz w:val="20"/>
          <w:szCs w:val="20"/>
        </w:rPr>
        <w:t>ПРИЛОЖЕНИЕ № 3</w:t>
      </w:r>
    </w:p>
    <w:p w:rsidR="00D22CB5" w:rsidRPr="00654E4D" w:rsidRDefault="00D22CB5" w:rsidP="00D22CB5">
      <w:pPr>
        <w:jc w:val="right"/>
        <w:rPr>
          <w:sz w:val="20"/>
          <w:szCs w:val="20"/>
        </w:rPr>
      </w:pPr>
      <w:r w:rsidRPr="00654E4D">
        <w:rPr>
          <w:sz w:val="20"/>
          <w:szCs w:val="20"/>
        </w:rPr>
        <w:t>к проекту постановления Правительства Новосибирской области</w:t>
      </w:r>
    </w:p>
    <w:p w:rsidR="00D22CB5" w:rsidRPr="00654E4D" w:rsidRDefault="00D22CB5" w:rsidP="00D22CB5">
      <w:pPr>
        <w:jc w:val="right"/>
        <w:rPr>
          <w:sz w:val="20"/>
          <w:szCs w:val="20"/>
        </w:rPr>
      </w:pPr>
      <w:r w:rsidRPr="00654E4D">
        <w:rPr>
          <w:sz w:val="20"/>
          <w:szCs w:val="20"/>
        </w:rPr>
        <w:t>от _______ № ______</w:t>
      </w:r>
    </w:p>
    <w:p w:rsidR="00C259DE" w:rsidRPr="00654E4D" w:rsidRDefault="00C259DE" w:rsidP="002223FF">
      <w:pPr>
        <w:jc w:val="right"/>
        <w:rPr>
          <w:sz w:val="20"/>
          <w:szCs w:val="20"/>
        </w:rPr>
      </w:pPr>
    </w:p>
    <w:p w:rsidR="00D22CB5" w:rsidRPr="00654E4D" w:rsidRDefault="00AC5252" w:rsidP="006B07FE">
      <w:pPr>
        <w:pStyle w:val="ConsPlusNormal"/>
        <w:jc w:val="right"/>
        <w:rPr>
          <w:rFonts w:ascii="Times New Roman" w:hAnsi="Times New Roman" w:cs="Times New Roman"/>
        </w:rPr>
      </w:pPr>
      <w:r w:rsidRPr="00654E4D">
        <w:rPr>
          <w:rFonts w:ascii="Times New Roman" w:hAnsi="Times New Roman" w:cs="Times New Roman"/>
        </w:rPr>
        <w:t xml:space="preserve">                                                                                                                                                                                                                                 </w:t>
      </w:r>
    </w:p>
    <w:p w:rsidR="00AC5252" w:rsidRPr="00654E4D" w:rsidRDefault="00D22CB5" w:rsidP="006B07FE">
      <w:pPr>
        <w:pStyle w:val="ConsPlusNormal"/>
        <w:jc w:val="right"/>
        <w:rPr>
          <w:rFonts w:ascii="Times New Roman" w:hAnsi="Times New Roman" w:cs="Times New Roman"/>
        </w:rPr>
      </w:pPr>
      <w:r w:rsidRPr="00654E4D">
        <w:rPr>
          <w:rFonts w:ascii="Times New Roman" w:hAnsi="Times New Roman" w:cs="Times New Roman"/>
        </w:rPr>
        <w:t xml:space="preserve">                                                                                                                                                                                                                                       </w:t>
      </w:r>
      <w:r w:rsidR="00AC5252" w:rsidRPr="00654E4D">
        <w:rPr>
          <w:rFonts w:ascii="Times New Roman" w:hAnsi="Times New Roman" w:cs="Times New Roman"/>
        </w:rPr>
        <w:t>ПРИЛОЖЕНИЕ № 2.1.</w:t>
      </w:r>
    </w:p>
    <w:p w:rsidR="00AC5252" w:rsidRPr="00654E4D" w:rsidRDefault="00AC5252" w:rsidP="006B07FE">
      <w:pPr>
        <w:pStyle w:val="ConsPlusNormal"/>
        <w:jc w:val="right"/>
        <w:rPr>
          <w:rFonts w:ascii="Times New Roman" w:hAnsi="Times New Roman" w:cs="Times New Roman"/>
          <w:bCs/>
        </w:rPr>
      </w:pPr>
      <w:r w:rsidRPr="00654E4D">
        <w:rPr>
          <w:rFonts w:ascii="Times New Roman" w:hAnsi="Times New Roman" w:cs="Times New Roman"/>
          <w:bCs/>
        </w:rPr>
        <w:t xml:space="preserve">                                                                                                                                                            к государственной программе Новосибирской области </w:t>
      </w:r>
    </w:p>
    <w:p w:rsidR="00AC5252" w:rsidRPr="00654E4D" w:rsidRDefault="00AC5252" w:rsidP="006B07FE">
      <w:pPr>
        <w:pStyle w:val="ConsPlusNormal"/>
        <w:tabs>
          <w:tab w:val="left" w:pos="10344"/>
        </w:tabs>
        <w:jc w:val="right"/>
        <w:rPr>
          <w:rFonts w:ascii="Times New Roman" w:hAnsi="Times New Roman" w:cs="Times New Roman"/>
          <w:bCs/>
        </w:rPr>
      </w:pPr>
      <w:r w:rsidRPr="00654E4D">
        <w:rPr>
          <w:rFonts w:ascii="Times New Roman" w:hAnsi="Times New Roman" w:cs="Times New Roman"/>
          <w:bCs/>
        </w:rPr>
        <w:t xml:space="preserve">                                                                                                                                                         </w:t>
      </w:r>
      <w:r w:rsidRPr="00654E4D">
        <w:rPr>
          <w:rFonts w:ascii="Times New Roman" w:hAnsi="Times New Roman" w:cs="Times New Roman"/>
          <w:bCs/>
        </w:rPr>
        <w:tab/>
        <w:t>«Культура Новосибирской области»</w:t>
      </w:r>
    </w:p>
    <w:p w:rsidR="00AC5252" w:rsidRPr="00654E4D" w:rsidRDefault="00AC5252" w:rsidP="00AC5252">
      <w:pPr>
        <w:pStyle w:val="ConsPlusNormal"/>
        <w:tabs>
          <w:tab w:val="left" w:pos="10344"/>
        </w:tabs>
        <w:rPr>
          <w:rFonts w:ascii="Times New Roman" w:hAnsi="Times New Roman" w:cs="Times New Roman"/>
          <w:bCs/>
        </w:rPr>
      </w:pPr>
    </w:p>
    <w:p w:rsidR="00AC5252" w:rsidRPr="00AC5252" w:rsidRDefault="00AC5252" w:rsidP="00AC5252">
      <w:pPr>
        <w:pStyle w:val="ConsPlusNormal"/>
        <w:rPr>
          <w:bCs/>
        </w:rPr>
      </w:pPr>
      <w:r w:rsidRPr="00AC5252">
        <w:rPr>
          <w:bCs/>
        </w:rPr>
        <w:t xml:space="preserve">                                       </w:t>
      </w:r>
      <w:r>
        <w:rPr>
          <w:bCs/>
        </w:rPr>
        <w:t xml:space="preserve"> </w:t>
      </w:r>
      <w:r w:rsidRPr="00AC5252">
        <w:rPr>
          <w:bCs/>
        </w:rPr>
        <w:t xml:space="preserve">    </w:t>
      </w:r>
    </w:p>
    <w:p w:rsidR="008316D4" w:rsidRPr="00F37EE7" w:rsidRDefault="008316D4" w:rsidP="008316D4">
      <w:pPr>
        <w:pStyle w:val="ConsPlusNormal"/>
        <w:jc w:val="center"/>
        <w:rPr>
          <w:rFonts w:ascii="Times New Roman" w:hAnsi="Times New Roman" w:cs="Times New Roman"/>
        </w:rPr>
      </w:pPr>
      <w:r w:rsidRPr="00F37EE7">
        <w:rPr>
          <w:rFonts w:ascii="Times New Roman" w:hAnsi="Times New Roman" w:cs="Times New Roman"/>
        </w:rPr>
        <w:t>ОСНОВНЫЕ МЕРОПРИЯТИЯ</w:t>
      </w:r>
    </w:p>
    <w:p w:rsidR="002223FF" w:rsidRDefault="002223FF" w:rsidP="002223FF">
      <w:pPr>
        <w:pStyle w:val="ConsPlusNormal"/>
        <w:jc w:val="center"/>
        <w:rPr>
          <w:rFonts w:ascii="Times New Roman" w:hAnsi="Times New Roman" w:cs="Times New Roman"/>
          <w:b/>
          <w:bCs/>
        </w:rPr>
      </w:pPr>
      <w:r w:rsidRPr="00F37EE7">
        <w:rPr>
          <w:rFonts w:ascii="Times New Roman" w:hAnsi="Times New Roman" w:cs="Times New Roman"/>
          <w:b/>
          <w:bCs/>
        </w:rPr>
        <w:t>государственной программы Новосибирской области «Культура Новосибирской области»</w:t>
      </w:r>
    </w:p>
    <w:p w:rsidR="0072537B" w:rsidRPr="00F37EE7" w:rsidRDefault="0072537B" w:rsidP="002223FF">
      <w:pPr>
        <w:pStyle w:val="ConsPlusNormal"/>
        <w:jc w:val="center"/>
        <w:rPr>
          <w:rFonts w:ascii="Times New Roman" w:hAnsi="Times New Roman" w:cs="Times New Roman"/>
          <w:b/>
          <w:bCs/>
        </w:rPr>
      </w:pPr>
      <w:r>
        <w:rPr>
          <w:rFonts w:ascii="Times New Roman" w:hAnsi="Times New Roman" w:cs="Times New Roman"/>
          <w:b/>
          <w:bCs/>
        </w:rPr>
        <w:t>(начиная с 2019 года)</w:t>
      </w:r>
    </w:p>
    <w:p w:rsidR="008316D4" w:rsidRPr="00F37EE7" w:rsidRDefault="008316D4" w:rsidP="008316D4">
      <w:pPr>
        <w:pStyle w:val="ConsPlusNormal"/>
        <w:jc w:val="center"/>
        <w:rPr>
          <w:rFonts w:ascii="Times New Roman" w:hAnsi="Times New Roman" w:cs="Times New Roman"/>
        </w:rPr>
      </w:pP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134"/>
        <w:gridCol w:w="567"/>
        <w:gridCol w:w="425"/>
        <w:gridCol w:w="284"/>
        <w:gridCol w:w="567"/>
        <w:gridCol w:w="992"/>
        <w:gridCol w:w="994"/>
        <w:gridCol w:w="140"/>
        <w:gridCol w:w="851"/>
        <w:gridCol w:w="992"/>
        <w:gridCol w:w="7654"/>
      </w:tblGrid>
      <w:tr w:rsidR="0057277C" w:rsidRPr="00AC5252" w:rsidTr="00C011AD">
        <w:trPr>
          <w:trHeight w:val="20"/>
        </w:trPr>
        <w:tc>
          <w:tcPr>
            <w:tcW w:w="1702" w:type="dxa"/>
            <w:vMerge w:val="restart"/>
            <w:shd w:val="clear" w:color="auto" w:fill="auto"/>
            <w:vAlign w:val="center"/>
            <w:hideMark/>
          </w:tcPr>
          <w:p w:rsidR="003E2C65" w:rsidRPr="00AC5252" w:rsidRDefault="003E2C65" w:rsidP="00AC29F7">
            <w:pPr>
              <w:jc w:val="center"/>
              <w:rPr>
                <w:color w:val="000000"/>
                <w:sz w:val="18"/>
                <w:szCs w:val="18"/>
              </w:rPr>
            </w:pPr>
            <w:r w:rsidRPr="00AC5252">
              <w:rPr>
                <w:color w:val="000000"/>
                <w:sz w:val="18"/>
                <w:szCs w:val="18"/>
              </w:rPr>
              <w:t>Наименование мероприятия</w:t>
            </w:r>
          </w:p>
        </w:tc>
        <w:tc>
          <w:tcPr>
            <w:tcW w:w="1134" w:type="dxa"/>
            <w:vMerge w:val="restart"/>
            <w:shd w:val="clear" w:color="auto" w:fill="auto"/>
            <w:vAlign w:val="center"/>
            <w:hideMark/>
          </w:tcPr>
          <w:p w:rsidR="003E2C65" w:rsidRPr="00AC5252" w:rsidRDefault="003E2C65" w:rsidP="00AC29F7">
            <w:pPr>
              <w:jc w:val="center"/>
              <w:rPr>
                <w:color w:val="000000"/>
                <w:sz w:val="18"/>
                <w:szCs w:val="18"/>
              </w:rPr>
            </w:pPr>
            <w:r w:rsidRPr="00AC5252">
              <w:rPr>
                <w:color w:val="000000"/>
                <w:sz w:val="18"/>
                <w:szCs w:val="18"/>
              </w:rPr>
              <w:t>Наименование показателя</w:t>
            </w:r>
          </w:p>
        </w:tc>
        <w:tc>
          <w:tcPr>
            <w:tcW w:w="1843" w:type="dxa"/>
            <w:gridSpan w:val="4"/>
            <w:shd w:val="clear" w:color="auto" w:fill="auto"/>
            <w:vAlign w:val="center"/>
            <w:hideMark/>
          </w:tcPr>
          <w:p w:rsidR="003E2C65" w:rsidRPr="00AC5252" w:rsidRDefault="00051BE2" w:rsidP="00AC29F7">
            <w:pPr>
              <w:jc w:val="center"/>
              <w:rPr>
                <w:color w:val="000000"/>
                <w:sz w:val="18"/>
                <w:szCs w:val="18"/>
              </w:rPr>
            </w:pPr>
            <w:r w:rsidRPr="00AC5252">
              <w:rPr>
                <w:color w:val="000000"/>
                <w:sz w:val="18"/>
                <w:szCs w:val="18"/>
              </w:rPr>
              <w:t xml:space="preserve">Код бюджетной </w:t>
            </w:r>
            <w:r w:rsidR="003E2C65" w:rsidRPr="00AC5252">
              <w:rPr>
                <w:color w:val="000000"/>
                <w:sz w:val="18"/>
                <w:szCs w:val="18"/>
              </w:rPr>
              <w:t>классификации</w:t>
            </w:r>
          </w:p>
        </w:tc>
        <w:tc>
          <w:tcPr>
            <w:tcW w:w="2977" w:type="dxa"/>
            <w:gridSpan w:val="4"/>
            <w:shd w:val="clear" w:color="auto" w:fill="auto"/>
            <w:vAlign w:val="center"/>
            <w:hideMark/>
          </w:tcPr>
          <w:p w:rsidR="003E2C65" w:rsidRPr="00AC5252" w:rsidRDefault="003E2C65" w:rsidP="00AC29F7">
            <w:pPr>
              <w:jc w:val="center"/>
              <w:rPr>
                <w:color w:val="000000"/>
                <w:sz w:val="18"/>
                <w:szCs w:val="18"/>
              </w:rPr>
            </w:pPr>
            <w:r w:rsidRPr="00AC5252">
              <w:rPr>
                <w:color w:val="000000"/>
                <w:sz w:val="18"/>
                <w:szCs w:val="18"/>
              </w:rPr>
              <w:t>Финансовые затраты, тыс. руб</w:t>
            </w:r>
            <w:r w:rsidR="003809AA" w:rsidRPr="00AC5252">
              <w:rPr>
                <w:color w:val="000000"/>
                <w:sz w:val="18"/>
                <w:szCs w:val="18"/>
              </w:rPr>
              <w:t xml:space="preserve">. </w:t>
            </w:r>
            <w:r w:rsidRPr="00AC5252">
              <w:rPr>
                <w:color w:val="000000"/>
                <w:sz w:val="18"/>
                <w:szCs w:val="18"/>
              </w:rPr>
              <w:t>по годам реализации</w:t>
            </w:r>
          </w:p>
        </w:tc>
        <w:tc>
          <w:tcPr>
            <w:tcW w:w="992" w:type="dxa"/>
            <w:shd w:val="clear" w:color="auto" w:fill="auto"/>
            <w:vAlign w:val="center"/>
            <w:hideMark/>
          </w:tcPr>
          <w:p w:rsidR="003E2C65" w:rsidRPr="00AC5252" w:rsidRDefault="003E2C65" w:rsidP="00AC29F7">
            <w:pPr>
              <w:jc w:val="center"/>
              <w:rPr>
                <w:color w:val="000000"/>
                <w:sz w:val="18"/>
                <w:szCs w:val="18"/>
              </w:rPr>
            </w:pPr>
            <w:r w:rsidRPr="00AC5252">
              <w:rPr>
                <w:color w:val="000000"/>
                <w:sz w:val="18"/>
                <w:szCs w:val="18"/>
              </w:rPr>
              <w:t>ГРБС (ответственный исполнитель)</w:t>
            </w:r>
          </w:p>
        </w:tc>
        <w:tc>
          <w:tcPr>
            <w:tcW w:w="7654" w:type="dxa"/>
            <w:shd w:val="clear" w:color="auto" w:fill="auto"/>
            <w:vAlign w:val="center"/>
            <w:hideMark/>
          </w:tcPr>
          <w:p w:rsidR="003E2C65" w:rsidRPr="00AC5252" w:rsidRDefault="003E2C65" w:rsidP="00AC29F7">
            <w:pPr>
              <w:jc w:val="center"/>
              <w:rPr>
                <w:color w:val="000000"/>
                <w:sz w:val="18"/>
                <w:szCs w:val="18"/>
              </w:rPr>
            </w:pPr>
            <w:r w:rsidRPr="00AC5252">
              <w:rPr>
                <w:color w:val="000000"/>
                <w:sz w:val="18"/>
                <w:szCs w:val="18"/>
              </w:rPr>
              <w:t>Ожидаемый результат (краткое описание)</w:t>
            </w:r>
          </w:p>
        </w:tc>
      </w:tr>
      <w:tr w:rsidR="00B847E7" w:rsidRPr="00AC5252" w:rsidTr="00C011AD">
        <w:trPr>
          <w:trHeight w:val="20"/>
        </w:trPr>
        <w:tc>
          <w:tcPr>
            <w:tcW w:w="1702" w:type="dxa"/>
            <w:vMerge/>
            <w:vAlign w:val="center"/>
            <w:hideMark/>
          </w:tcPr>
          <w:p w:rsidR="003E2C65" w:rsidRPr="00AC5252" w:rsidRDefault="003E2C65" w:rsidP="00AC29F7">
            <w:pPr>
              <w:rPr>
                <w:color w:val="000000"/>
                <w:sz w:val="18"/>
                <w:szCs w:val="18"/>
              </w:rPr>
            </w:pPr>
          </w:p>
        </w:tc>
        <w:tc>
          <w:tcPr>
            <w:tcW w:w="1134" w:type="dxa"/>
            <w:vMerge/>
            <w:vAlign w:val="center"/>
            <w:hideMark/>
          </w:tcPr>
          <w:p w:rsidR="003E2C65" w:rsidRPr="00AC5252" w:rsidRDefault="003E2C65" w:rsidP="00AC29F7">
            <w:pPr>
              <w:rPr>
                <w:color w:val="000000"/>
                <w:sz w:val="18"/>
                <w:szCs w:val="18"/>
              </w:rPr>
            </w:pPr>
          </w:p>
        </w:tc>
        <w:tc>
          <w:tcPr>
            <w:tcW w:w="567" w:type="dxa"/>
            <w:shd w:val="clear" w:color="auto" w:fill="auto"/>
            <w:vAlign w:val="center"/>
            <w:hideMark/>
          </w:tcPr>
          <w:p w:rsidR="003E2C65" w:rsidRPr="00AC5252" w:rsidRDefault="003E2C65" w:rsidP="00AC29F7">
            <w:pPr>
              <w:jc w:val="center"/>
              <w:rPr>
                <w:color w:val="000000"/>
                <w:sz w:val="18"/>
                <w:szCs w:val="18"/>
              </w:rPr>
            </w:pPr>
            <w:r w:rsidRPr="00AC5252">
              <w:rPr>
                <w:color w:val="000000"/>
                <w:sz w:val="18"/>
                <w:szCs w:val="18"/>
              </w:rPr>
              <w:t>ГРБС</w:t>
            </w:r>
          </w:p>
        </w:tc>
        <w:tc>
          <w:tcPr>
            <w:tcW w:w="425" w:type="dxa"/>
            <w:shd w:val="clear" w:color="auto" w:fill="auto"/>
            <w:vAlign w:val="center"/>
            <w:hideMark/>
          </w:tcPr>
          <w:p w:rsidR="003E2C65" w:rsidRPr="00AC5252" w:rsidRDefault="003E2C65" w:rsidP="00AC29F7">
            <w:pPr>
              <w:jc w:val="center"/>
              <w:rPr>
                <w:color w:val="000000"/>
                <w:sz w:val="18"/>
                <w:szCs w:val="18"/>
              </w:rPr>
            </w:pPr>
            <w:r w:rsidRPr="00AC5252">
              <w:rPr>
                <w:color w:val="000000"/>
                <w:sz w:val="18"/>
                <w:szCs w:val="18"/>
              </w:rPr>
              <w:t>ГП</w:t>
            </w:r>
          </w:p>
        </w:tc>
        <w:tc>
          <w:tcPr>
            <w:tcW w:w="284" w:type="dxa"/>
            <w:shd w:val="clear" w:color="auto" w:fill="auto"/>
            <w:vAlign w:val="center"/>
            <w:hideMark/>
          </w:tcPr>
          <w:p w:rsidR="003E2C65" w:rsidRPr="00AC5252" w:rsidRDefault="003E2C65" w:rsidP="00AC29F7">
            <w:pPr>
              <w:jc w:val="center"/>
              <w:rPr>
                <w:color w:val="000000"/>
                <w:sz w:val="18"/>
                <w:szCs w:val="18"/>
              </w:rPr>
            </w:pPr>
            <w:proofErr w:type="spellStart"/>
            <w:r w:rsidRPr="00AC5252">
              <w:rPr>
                <w:color w:val="000000"/>
                <w:sz w:val="18"/>
                <w:szCs w:val="18"/>
              </w:rPr>
              <w:t>пГП</w:t>
            </w:r>
            <w:proofErr w:type="spellEnd"/>
          </w:p>
        </w:tc>
        <w:tc>
          <w:tcPr>
            <w:tcW w:w="567" w:type="dxa"/>
            <w:shd w:val="clear" w:color="auto" w:fill="auto"/>
            <w:vAlign w:val="center"/>
            <w:hideMark/>
          </w:tcPr>
          <w:p w:rsidR="003E2C65" w:rsidRPr="00AC5252" w:rsidRDefault="003E2C65" w:rsidP="00AC29F7">
            <w:pPr>
              <w:jc w:val="center"/>
              <w:rPr>
                <w:color w:val="000000"/>
                <w:sz w:val="18"/>
                <w:szCs w:val="18"/>
              </w:rPr>
            </w:pPr>
            <w:r w:rsidRPr="00AC5252">
              <w:rPr>
                <w:color w:val="000000"/>
                <w:sz w:val="18"/>
                <w:szCs w:val="18"/>
              </w:rPr>
              <w:t>ОМ</w:t>
            </w:r>
          </w:p>
        </w:tc>
        <w:tc>
          <w:tcPr>
            <w:tcW w:w="992" w:type="dxa"/>
            <w:shd w:val="clear" w:color="auto" w:fill="auto"/>
            <w:vAlign w:val="center"/>
            <w:hideMark/>
          </w:tcPr>
          <w:p w:rsidR="003E2C65" w:rsidRPr="00AC5252" w:rsidRDefault="003E2C65" w:rsidP="00AC29F7">
            <w:pPr>
              <w:jc w:val="center"/>
              <w:rPr>
                <w:color w:val="000000"/>
                <w:sz w:val="18"/>
                <w:szCs w:val="18"/>
              </w:rPr>
            </w:pPr>
            <w:r w:rsidRPr="00AC5252">
              <w:rPr>
                <w:color w:val="000000"/>
                <w:sz w:val="18"/>
                <w:szCs w:val="18"/>
              </w:rPr>
              <w:t>2019 год</w:t>
            </w:r>
          </w:p>
        </w:tc>
        <w:tc>
          <w:tcPr>
            <w:tcW w:w="994" w:type="dxa"/>
            <w:shd w:val="clear" w:color="auto" w:fill="auto"/>
            <w:vAlign w:val="center"/>
            <w:hideMark/>
          </w:tcPr>
          <w:p w:rsidR="003E2C65" w:rsidRPr="00AC5252" w:rsidRDefault="003E2C65" w:rsidP="00AC29F7">
            <w:pPr>
              <w:jc w:val="center"/>
              <w:rPr>
                <w:color w:val="000000"/>
                <w:sz w:val="18"/>
                <w:szCs w:val="18"/>
              </w:rPr>
            </w:pPr>
            <w:r w:rsidRPr="00AC5252">
              <w:rPr>
                <w:color w:val="000000"/>
                <w:sz w:val="18"/>
                <w:szCs w:val="18"/>
              </w:rPr>
              <w:t>2020 год</w:t>
            </w:r>
          </w:p>
        </w:tc>
        <w:tc>
          <w:tcPr>
            <w:tcW w:w="991" w:type="dxa"/>
            <w:gridSpan w:val="2"/>
            <w:shd w:val="clear" w:color="auto" w:fill="auto"/>
            <w:vAlign w:val="center"/>
            <w:hideMark/>
          </w:tcPr>
          <w:p w:rsidR="003E2C65" w:rsidRPr="00AC5252" w:rsidRDefault="003E2C65" w:rsidP="00AC29F7">
            <w:pPr>
              <w:jc w:val="center"/>
              <w:rPr>
                <w:color w:val="000000"/>
                <w:sz w:val="18"/>
                <w:szCs w:val="18"/>
              </w:rPr>
            </w:pPr>
            <w:r w:rsidRPr="00AC5252">
              <w:rPr>
                <w:color w:val="000000"/>
                <w:sz w:val="18"/>
                <w:szCs w:val="18"/>
              </w:rPr>
              <w:t>2021 год</w:t>
            </w:r>
          </w:p>
        </w:tc>
        <w:tc>
          <w:tcPr>
            <w:tcW w:w="992" w:type="dxa"/>
            <w:vAlign w:val="center"/>
            <w:hideMark/>
          </w:tcPr>
          <w:p w:rsidR="003E2C65" w:rsidRPr="00AC5252" w:rsidRDefault="003E2C65" w:rsidP="00AC29F7">
            <w:pPr>
              <w:rPr>
                <w:color w:val="000000"/>
                <w:sz w:val="18"/>
                <w:szCs w:val="18"/>
              </w:rPr>
            </w:pPr>
          </w:p>
        </w:tc>
        <w:tc>
          <w:tcPr>
            <w:tcW w:w="7654" w:type="dxa"/>
            <w:vAlign w:val="center"/>
            <w:hideMark/>
          </w:tcPr>
          <w:p w:rsidR="003E2C65" w:rsidRPr="00AC5252" w:rsidRDefault="003E2C65" w:rsidP="00AC29F7">
            <w:pPr>
              <w:rPr>
                <w:color w:val="000000"/>
                <w:sz w:val="18"/>
                <w:szCs w:val="18"/>
              </w:rPr>
            </w:pPr>
          </w:p>
        </w:tc>
      </w:tr>
      <w:tr w:rsidR="00B847E7" w:rsidRPr="00AC5252" w:rsidTr="00C011AD">
        <w:trPr>
          <w:trHeight w:val="20"/>
        </w:trPr>
        <w:tc>
          <w:tcPr>
            <w:tcW w:w="1702" w:type="dxa"/>
            <w:shd w:val="clear" w:color="auto" w:fill="auto"/>
            <w:vAlign w:val="center"/>
            <w:hideMark/>
          </w:tcPr>
          <w:p w:rsidR="003E2C65" w:rsidRPr="00AC5252" w:rsidRDefault="003E2C65" w:rsidP="00AC29F7">
            <w:pPr>
              <w:jc w:val="center"/>
              <w:rPr>
                <w:color w:val="000000"/>
                <w:sz w:val="18"/>
                <w:szCs w:val="18"/>
              </w:rPr>
            </w:pPr>
            <w:r w:rsidRPr="00AC5252">
              <w:rPr>
                <w:color w:val="000000"/>
                <w:sz w:val="18"/>
                <w:szCs w:val="18"/>
              </w:rPr>
              <w:t>1</w:t>
            </w:r>
          </w:p>
        </w:tc>
        <w:tc>
          <w:tcPr>
            <w:tcW w:w="1134" w:type="dxa"/>
            <w:shd w:val="clear" w:color="auto" w:fill="auto"/>
            <w:vAlign w:val="center"/>
            <w:hideMark/>
          </w:tcPr>
          <w:p w:rsidR="003E2C65" w:rsidRPr="00AC5252" w:rsidRDefault="003E2C65" w:rsidP="00AC29F7">
            <w:pPr>
              <w:jc w:val="center"/>
              <w:rPr>
                <w:color w:val="000000"/>
                <w:sz w:val="18"/>
                <w:szCs w:val="18"/>
              </w:rPr>
            </w:pPr>
            <w:r w:rsidRPr="00AC5252">
              <w:rPr>
                <w:color w:val="000000"/>
                <w:sz w:val="18"/>
                <w:szCs w:val="18"/>
              </w:rPr>
              <w:t>2</w:t>
            </w:r>
          </w:p>
        </w:tc>
        <w:tc>
          <w:tcPr>
            <w:tcW w:w="567" w:type="dxa"/>
            <w:shd w:val="clear" w:color="auto" w:fill="auto"/>
            <w:vAlign w:val="center"/>
            <w:hideMark/>
          </w:tcPr>
          <w:p w:rsidR="003E2C65" w:rsidRPr="00AC5252" w:rsidRDefault="003E2C65" w:rsidP="00AC29F7">
            <w:pPr>
              <w:jc w:val="center"/>
              <w:rPr>
                <w:color w:val="000000"/>
                <w:sz w:val="18"/>
                <w:szCs w:val="18"/>
              </w:rPr>
            </w:pPr>
            <w:r w:rsidRPr="00AC5252">
              <w:rPr>
                <w:color w:val="000000"/>
                <w:sz w:val="18"/>
                <w:szCs w:val="18"/>
              </w:rPr>
              <w:t>3</w:t>
            </w:r>
          </w:p>
        </w:tc>
        <w:tc>
          <w:tcPr>
            <w:tcW w:w="425" w:type="dxa"/>
            <w:shd w:val="clear" w:color="auto" w:fill="auto"/>
            <w:vAlign w:val="center"/>
            <w:hideMark/>
          </w:tcPr>
          <w:p w:rsidR="003E2C65" w:rsidRPr="00AC5252" w:rsidRDefault="003E2C65" w:rsidP="00AC29F7">
            <w:pPr>
              <w:jc w:val="center"/>
              <w:rPr>
                <w:color w:val="000000"/>
                <w:sz w:val="18"/>
                <w:szCs w:val="18"/>
              </w:rPr>
            </w:pPr>
            <w:r w:rsidRPr="00AC5252">
              <w:rPr>
                <w:color w:val="000000"/>
                <w:sz w:val="18"/>
                <w:szCs w:val="18"/>
              </w:rPr>
              <w:t>4</w:t>
            </w:r>
          </w:p>
        </w:tc>
        <w:tc>
          <w:tcPr>
            <w:tcW w:w="284" w:type="dxa"/>
            <w:shd w:val="clear" w:color="auto" w:fill="auto"/>
            <w:vAlign w:val="center"/>
            <w:hideMark/>
          </w:tcPr>
          <w:p w:rsidR="003E2C65" w:rsidRPr="00AC5252" w:rsidRDefault="003E2C65" w:rsidP="00AC29F7">
            <w:pPr>
              <w:jc w:val="center"/>
              <w:rPr>
                <w:color w:val="000000"/>
                <w:sz w:val="18"/>
                <w:szCs w:val="18"/>
              </w:rPr>
            </w:pPr>
            <w:r w:rsidRPr="00AC5252">
              <w:rPr>
                <w:color w:val="000000"/>
                <w:sz w:val="18"/>
                <w:szCs w:val="18"/>
              </w:rPr>
              <w:t>5</w:t>
            </w:r>
          </w:p>
        </w:tc>
        <w:tc>
          <w:tcPr>
            <w:tcW w:w="567" w:type="dxa"/>
            <w:shd w:val="clear" w:color="auto" w:fill="auto"/>
            <w:vAlign w:val="center"/>
            <w:hideMark/>
          </w:tcPr>
          <w:p w:rsidR="003E2C65" w:rsidRPr="00AC5252" w:rsidRDefault="003E2C65" w:rsidP="00AC29F7">
            <w:pPr>
              <w:jc w:val="center"/>
              <w:rPr>
                <w:color w:val="000000"/>
                <w:sz w:val="18"/>
                <w:szCs w:val="18"/>
              </w:rPr>
            </w:pPr>
            <w:r w:rsidRPr="00AC5252">
              <w:rPr>
                <w:color w:val="000000"/>
                <w:sz w:val="18"/>
                <w:szCs w:val="18"/>
              </w:rPr>
              <w:t>6</w:t>
            </w:r>
          </w:p>
        </w:tc>
        <w:tc>
          <w:tcPr>
            <w:tcW w:w="992" w:type="dxa"/>
            <w:shd w:val="clear" w:color="auto" w:fill="auto"/>
            <w:vAlign w:val="center"/>
            <w:hideMark/>
          </w:tcPr>
          <w:p w:rsidR="003E2C65" w:rsidRPr="00AC5252" w:rsidRDefault="003E2C65" w:rsidP="00AC29F7">
            <w:pPr>
              <w:jc w:val="center"/>
              <w:rPr>
                <w:color w:val="000000"/>
                <w:sz w:val="18"/>
                <w:szCs w:val="18"/>
              </w:rPr>
            </w:pPr>
            <w:r w:rsidRPr="00AC5252">
              <w:rPr>
                <w:color w:val="000000"/>
                <w:sz w:val="18"/>
                <w:szCs w:val="18"/>
              </w:rPr>
              <w:t>7</w:t>
            </w:r>
          </w:p>
        </w:tc>
        <w:tc>
          <w:tcPr>
            <w:tcW w:w="994" w:type="dxa"/>
            <w:shd w:val="clear" w:color="auto" w:fill="auto"/>
            <w:vAlign w:val="center"/>
            <w:hideMark/>
          </w:tcPr>
          <w:p w:rsidR="003E2C65" w:rsidRPr="00AC5252" w:rsidRDefault="003E2C65" w:rsidP="00AC29F7">
            <w:pPr>
              <w:jc w:val="center"/>
              <w:rPr>
                <w:color w:val="000000"/>
                <w:sz w:val="18"/>
                <w:szCs w:val="18"/>
              </w:rPr>
            </w:pPr>
            <w:r w:rsidRPr="00AC5252">
              <w:rPr>
                <w:color w:val="000000"/>
                <w:sz w:val="18"/>
                <w:szCs w:val="18"/>
              </w:rPr>
              <w:t>8</w:t>
            </w:r>
          </w:p>
        </w:tc>
        <w:tc>
          <w:tcPr>
            <w:tcW w:w="991" w:type="dxa"/>
            <w:gridSpan w:val="2"/>
            <w:shd w:val="clear" w:color="auto" w:fill="auto"/>
            <w:vAlign w:val="center"/>
            <w:hideMark/>
          </w:tcPr>
          <w:p w:rsidR="003E2C65" w:rsidRPr="00AC5252" w:rsidRDefault="003E2C65" w:rsidP="00AC29F7">
            <w:pPr>
              <w:jc w:val="center"/>
              <w:rPr>
                <w:color w:val="000000"/>
                <w:sz w:val="18"/>
                <w:szCs w:val="18"/>
              </w:rPr>
            </w:pPr>
            <w:r w:rsidRPr="00AC5252">
              <w:rPr>
                <w:color w:val="000000"/>
                <w:sz w:val="18"/>
                <w:szCs w:val="18"/>
              </w:rPr>
              <w:t>9</w:t>
            </w:r>
          </w:p>
        </w:tc>
        <w:tc>
          <w:tcPr>
            <w:tcW w:w="992" w:type="dxa"/>
            <w:shd w:val="clear" w:color="auto" w:fill="auto"/>
            <w:vAlign w:val="center"/>
            <w:hideMark/>
          </w:tcPr>
          <w:p w:rsidR="003E2C65" w:rsidRPr="00AC5252" w:rsidRDefault="003E2C65" w:rsidP="00AC29F7">
            <w:pPr>
              <w:jc w:val="center"/>
              <w:rPr>
                <w:color w:val="000000"/>
                <w:sz w:val="18"/>
                <w:szCs w:val="18"/>
              </w:rPr>
            </w:pPr>
            <w:r w:rsidRPr="00AC5252">
              <w:rPr>
                <w:color w:val="000000"/>
                <w:sz w:val="18"/>
                <w:szCs w:val="18"/>
              </w:rPr>
              <w:t>10</w:t>
            </w:r>
          </w:p>
        </w:tc>
        <w:tc>
          <w:tcPr>
            <w:tcW w:w="7654" w:type="dxa"/>
            <w:shd w:val="clear" w:color="auto" w:fill="auto"/>
            <w:vAlign w:val="center"/>
            <w:hideMark/>
          </w:tcPr>
          <w:p w:rsidR="003E2C65" w:rsidRPr="00AC5252" w:rsidRDefault="003E2C65" w:rsidP="00AC29F7">
            <w:pPr>
              <w:jc w:val="center"/>
              <w:rPr>
                <w:color w:val="000000"/>
                <w:sz w:val="18"/>
                <w:szCs w:val="18"/>
              </w:rPr>
            </w:pPr>
            <w:r w:rsidRPr="00AC5252">
              <w:rPr>
                <w:color w:val="000000"/>
                <w:sz w:val="18"/>
                <w:szCs w:val="18"/>
              </w:rPr>
              <w:t>11</w:t>
            </w:r>
          </w:p>
        </w:tc>
      </w:tr>
      <w:tr w:rsidR="003E2C65" w:rsidRPr="00AC5252" w:rsidTr="00C011AD">
        <w:trPr>
          <w:trHeight w:val="20"/>
        </w:trPr>
        <w:tc>
          <w:tcPr>
            <w:tcW w:w="16302" w:type="dxa"/>
            <w:gridSpan w:val="12"/>
            <w:shd w:val="clear" w:color="auto" w:fill="auto"/>
            <w:vAlign w:val="center"/>
            <w:hideMark/>
          </w:tcPr>
          <w:p w:rsidR="00282BD0" w:rsidRPr="00AC5252" w:rsidRDefault="00282BD0" w:rsidP="00C44A10">
            <w:pPr>
              <w:tabs>
                <w:tab w:val="left" w:pos="3210"/>
              </w:tabs>
              <w:jc w:val="center"/>
              <w:rPr>
                <w:b/>
                <w:bCs/>
                <w:color w:val="000000"/>
                <w:sz w:val="18"/>
                <w:szCs w:val="18"/>
              </w:rPr>
            </w:pPr>
          </w:p>
          <w:p w:rsidR="003E2C65" w:rsidRPr="00AC5252" w:rsidRDefault="003E2C65" w:rsidP="00C44A10">
            <w:pPr>
              <w:tabs>
                <w:tab w:val="left" w:pos="3210"/>
              </w:tabs>
              <w:jc w:val="center"/>
              <w:rPr>
                <w:b/>
                <w:bCs/>
                <w:color w:val="000000"/>
                <w:sz w:val="20"/>
                <w:szCs w:val="20"/>
              </w:rPr>
            </w:pPr>
            <w:r w:rsidRPr="00AC5252">
              <w:rPr>
                <w:b/>
                <w:bCs/>
                <w:color w:val="000000"/>
                <w:sz w:val="20"/>
                <w:szCs w:val="20"/>
              </w:rPr>
              <w:t xml:space="preserve">Цель 1. </w:t>
            </w:r>
            <w:r w:rsidR="002223FF" w:rsidRPr="00AC5252">
              <w:rPr>
                <w:b/>
                <w:bCs/>
                <w:color w:val="000000"/>
                <w:sz w:val="20"/>
                <w:szCs w:val="20"/>
              </w:rPr>
              <w:t xml:space="preserve">Создание благоприятных условий для творческого развития личности, повышения доступности и </w:t>
            </w:r>
            <w:proofErr w:type="gramStart"/>
            <w:r w:rsidR="002223FF" w:rsidRPr="00AC5252">
              <w:rPr>
                <w:b/>
                <w:bCs/>
                <w:color w:val="000000"/>
                <w:sz w:val="20"/>
                <w:szCs w:val="20"/>
              </w:rPr>
              <w:t>качества</w:t>
            </w:r>
            <w:proofErr w:type="gramEnd"/>
            <w:r w:rsidR="00C44A10" w:rsidRPr="00AC5252">
              <w:rPr>
                <w:b/>
                <w:bCs/>
                <w:color w:val="000000"/>
                <w:sz w:val="20"/>
                <w:szCs w:val="20"/>
              </w:rPr>
              <w:t xml:space="preserve"> </w:t>
            </w:r>
            <w:r w:rsidR="002223FF" w:rsidRPr="00AC5252">
              <w:rPr>
                <w:b/>
                <w:bCs/>
                <w:color w:val="000000"/>
                <w:sz w:val="20"/>
                <w:szCs w:val="20"/>
              </w:rPr>
              <w:t>культурных благ для населения, сохранения нематериального и материального культурного наследия</w:t>
            </w:r>
          </w:p>
          <w:p w:rsidR="00282BD0" w:rsidRPr="00AC5252" w:rsidRDefault="00282BD0" w:rsidP="00C44A10">
            <w:pPr>
              <w:tabs>
                <w:tab w:val="left" w:pos="3210"/>
              </w:tabs>
              <w:jc w:val="center"/>
              <w:rPr>
                <w:b/>
                <w:bCs/>
                <w:color w:val="000000"/>
                <w:sz w:val="18"/>
                <w:szCs w:val="18"/>
              </w:rPr>
            </w:pPr>
          </w:p>
        </w:tc>
      </w:tr>
      <w:tr w:rsidR="002069D9" w:rsidRPr="00AC5252" w:rsidTr="00C011AD">
        <w:trPr>
          <w:trHeight w:val="463"/>
        </w:trPr>
        <w:tc>
          <w:tcPr>
            <w:tcW w:w="1702" w:type="dxa"/>
            <w:vMerge w:val="restart"/>
            <w:shd w:val="clear" w:color="auto" w:fill="auto"/>
            <w:vAlign w:val="center"/>
          </w:tcPr>
          <w:p w:rsidR="002069D9" w:rsidRPr="006636CC" w:rsidRDefault="002069D9" w:rsidP="005619E7">
            <w:pPr>
              <w:ind w:left="-57" w:right="-57"/>
              <w:jc w:val="both"/>
              <w:rPr>
                <w:color w:val="000000"/>
                <w:sz w:val="18"/>
                <w:szCs w:val="18"/>
              </w:rPr>
            </w:pPr>
            <w:r w:rsidRPr="006636CC">
              <w:rPr>
                <w:bCs/>
                <w:color w:val="000000"/>
                <w:sz w:val="18"/>
                <w:szCs w:val="18"/>
              </w:rPr>
              <w:t>Обще</w:t>
            </w:r>
            <w:r w:rsidR="00A7326C" w:rsidRPr="006636CC">
              <w:rPr>
                <w:bCs/>
                <w:color w:val="000000"/>
                <w:sz w:val="18"/>
                <w:szCs w:val="18"/>
              </w:rPr>
              <w:t xml:space="preserve"> </w:t>
            </w:r>
            <w:r w:rsidRPr="006636CC">
              <w:rPr>
                <w:bCs/>
                <w:color w:val="000000"/>
                <w:sz w:val="18"/>
                <w:szCs w:val="18"/>
              </w:rPr>
              <w:t>программные мероприятия, направленные на реализацию р</w:t>
            </w:r>
            <w:r w:rsidRPr="006636CC">
              <w:rPr>
                <w:color w:val="000000"/>
                <w:sz w:val="18"/>
                <w:szCs w:val="18"/>
              </w:rPr>
              <w:t>егиональной составляющей федерального проекта «Творческие люди»</w:t>
            </w:r>
            <w:r w:rsidR="00A7326C" w:rsidRPr="006636CC">
              <w:rPr>
                <w:color w:val="000000"/>
                <w:sz w:val="18"/>
                <w:szCs w:val="18"/>
              </w:rPr>
              <w:t xml:space="preserve">  национального проекта «Культура»</w:t>
            </w:r>
          </w:p>
        </w:tc>
        <w:tc>
          <w:tcPr>
            <w:tcW w:w="1134" w:type="dxa"/>
            <w:shd w:val="clear" w:color="auto" w:fill="auto"/>
            <w:vAlign w:val="center"/>
          </w:tcPr>
          <w:p w:rsidR="002069D9" w:rsidRPr="00AC5252" w:rsidRDefault="002069D9" w:rsidP="00CA7835">
            <w:pPr>
              <w:rPr>
                <w:color w:val="000000"/>
                <w:sz w:val="18"/>
                <w:szCs w:val="18"/>
              </w:rPr>
            </w:pPr>
            <w:r w:rsidRPr="00AC5252">
              <w:rPr>
                <w:color w:val="000000"/>
                <w:sz w:val="18"/>
                <w:szCs w:val="18"/>
              </w:rPr>
              <w:t xml:space="preserve">областной бюджет </w:t>
            </w:r>
          </w:p>
        </w:tc>
        <w:tc>
          <w:tcPr>
            <w:tcW w:w="567" w:type="dxa"/>
            <w:shd w:val="clear" w:color="auto" w:fill="auto"/>
            <w:vAlign w:val="center"/>
          </w:tcPr>
          <w:p w:rsidR="002069D9" w:rsidRPr="00AC5252" w:rsidRDefault="002069D9" w:rsidP="00CA7835">
            <w:pPr>
              <w:jc w:val="center"/>
              <w:rPr>
                <w:color w:val="000000"/>
                <w:sz w:val="18"/>
                <w:szCs w:val="18"/>
              </w:rPr>
            </w:pPr>
            <w:r w:rsidRPr="00AC5252">
              <w:rPr>
                <w:color w:val="000000"/>
                <w:sz w:val="18"/>
                <w:szCs w:val="18"/>
              </w:rPr>
              <w:t>131</w:t>
            </w:r>
          </w:p>
        </w:tc>
        <w:tc>
          <w:tcPr>
            <w:tcW w:w="425" w:type="dxa"/>
            <w:shd w:val="clear" w:color="auto" w:fill="auto"/>
            <w:vAlign w:val="center"/>
          </w:tcPr>
          <w:p w:rsidR="002069D9" w:rsidRPr="00AC5252" w:rsidRDefault="002069D9" w:rsidP="00CA7835">
            <w:pPr>
              <w:jc w:val="center"/>
              <w:rPr>
                <w:color w:val="000000"/>
                <w:sz w:val="18"/>
                <w:szCs w:val="18"/>
              </w:rPr>
            </w:pPr>
            <w:r w:rsidRPr="00AC5252">
              <w:rPr>
                <w:color w:val="000000"/>
                <w:sz w:val="18"/>
                <w:szCs w:val="18"/>
              </w:rPr>
              <w:t>11</w:t>
            </w:r>
          </w:p>
        </w:tc>
        <w:tc>
          <w:tcPr>
            <w:tcW w:w="284" w:type="dxa"/>
            <w:shd w:val="clear" w:color="auto" w:fill="auto"/>
            <w:vAlign w:val="center"/>
          </w:tcPr>
          <w:p w:rsidR="002069D9" w:rsidRPr="00AC5252" w:rsidRDefault="002069D9" w:rsidP="00CA7835">
            <w:pPr>
              <w:jc w:val="center"/>
              <w:rPr>
                <w:color w:val="000000"/>
                <w:sz w:val="18"/>
                <w:szCs w:val="18"/>
              </w:rPr>
            </w:pPr>
            <w:r w:rsidRPr="00AC5252">
              <w:rPr>
                <w:color w:val="000000"/>
                <w:sz w:val="18"/>
                <w:szCs w:val="18"/>
              </w:rPr>
              <w:t>0</w:t>
            </w:r>
          </w:p>
        </w:tc>
        <w:tc>
          <w:tcPr>
            <w:tcW w:w="567" w:type="dxa"/>
            <w:shd w:val="clear" w:color="auto" w:fill="auto"/>
            <w:vAlign w:val="center"/>
          </w:tcPr>
          <w:p w:rsidR="002069D9" w:rsidRPr="00AC5252" w:rsidRDefault="00184F7E" w:rsidP="00CA7835">
            <w:pPr>
              <w:jc w:val="center"/>
              <w:rPr>
                <w:color w:val="000000"/>
                <w:sz w:val="18"/>
                <w:szCs w:val="18"/>
              </w:rPr>
            </w:pPr>
            <w:r>
              <w:rPr>
                <w:color w:val="000000"/>
                <w:sz w:val="18"/>
                <w:szCs w:val="18"/>
              </w:rPr>
              <w:t>А</w:t>
            </w:r>
            <w:proofErr w:type="gramStart"/>
            <w:r>
              <w:rPr>
                <w:color w:val="000000"/>
                <w:sz w:val="18"/>
                <w:szCs w:val="18"/>
              </w:rPr>
              <w:t>2</w:t>
            </w:r>
            <w:proofErr w:type="gramEnd"/>
          </w:p>
        </w:tc>
        <w:tc>
          <w:tcPr>
            <w:tcW w:w="992" w:type="dxa"/>
            <w:shd w:val="clear" w:color="auto" w:fill="auto"/>
            <w:vAlign w:val="center"/>
          </w:tcPr>
          <w:p w:rsidR="002069D9" w:rsidRPr="00AC5252" w:rsidRDefault="00184F7E" w:rsidP="00CA7835">
            <w:pPr>
              <w:jc w:val="center"/>
              <w:rPr>
                <w:color w:val="000000"/>
                <w:sz w:val="18"/>
                <w:szCs w:val="18"/>
              </w:rPr>
            </w:pPr>
            <w:r>
              <w:rPr>
                <w:color w:val="000000"/>
                <w:sz w:val="18"/>
                <w:szCs w:val="18"/>
              </w:rPr>
              <w:t>72 294,0</w:t>
            </w:r>
          </w:p>
        </w:tc>
        <w:tc>
          <w:tcPr>
            <w:tcW w:w="994" w:type="dxa"/>
            <w:shd w:val="clear" w:color="auto" w:fill="auto"/>
            <w:vAlign w:val="center"/>
          </w:tcPr>
          <w:p w:rsidR="002069D9" w:rsidRPr="00AC5252" w:rsidRDefault="00184F7E" w:rsidP="00CA7835">
            <w:pPr>
              <w:jc w:val="center"/>
              <w:rPr>
                <w:color w:val="000000"/>
                <w:sz w:val="18"/>
                <w:szCs w:val="18"/>
              </w:rPr>
            </w:pPr>
            <w:r>
              <w:rPr>
                <w:color w:val="000000"/>
                <w:sz w:val="18"/>
                <w:szCs w:val="18"/>
              </w:rPr>
              <w:t>72 294,0</w:t>
            </w:r>
          </w:p>
        </w:tc>
        <w:tc>
          <w:tcPr>
            <w:tcW w:w="991" w:type="dxa"/>
            <w:gridSpan w:val="2"/>
            <w:shd w:val="clear" w:color="auto" w:fill="auto"/>
            <w:vAlign w:val="center"/>
          </w:tcPr>
          <w:p w:rsidR="002069D9" w:rsidRPr="00AC5252" w:rsidRDefault="00184F7E" w:rsidP="00CA7835">
            <w:pPr>
              <w:jc w:val="center"/>
              <w:rPr>
                <w:color w:val="000000"/>
                <w:sz w:val="18"/>
                <w:szCs w:val="18"/>
              </w:rPr>
            </w:pPr>
            <w:r>
              <w:rPr>
                <w:color w:val="000000"/>
                <w:sz w:val="18"/>
                <w:szCs w:val="18"/>
              </w:rPr>
              <w:t>72 294,0</w:t>
            </w:r>
          </w:p>
        </w:tc>
        <w:tc>
          <w:tcPr>
            <w:tcW w:w="992" w:type="dxa"/>
            <w:vMerge w:val="restart"/>
            <w:shd w:val="clear" w:color="auto" w:fill="auto"/>
            <w:vAlign w:val="center"/>
          </w:tcPr>
          <w:p w:rsidR="002069D9" w:rsidRPr="00AC5252" w:rsidRDefault="00A7326C" w:rsidP="00CA7835">
            <w:pPr>
              <w:rPr>
                <w:color w:val="000000"/>
                <w:sz w:val="18"/>
                <w:szCs w:val="18"/>
              </w:rPr>
            </w:pPr>
            <w:r w:rsidRPr="00A7326C">
              <w:rPr>
                <w:color w:val="000000"/>
                <w:sz w:val="18"/>
                <w:szCs w:val="18"/>
              </w:rPr>
              <w:t xml:space="preserve">МК НСО, ГУ НСО, </w:t>
            </w:r>
            <w:proofErr w:type="spellStart"/>
            <w:r w:rsidRPr="00A7326C">
              <w:rPr>
                <w:color w:val="000000"/>
                <w:sz w:val="18"/>
                <w:szCs w:val="18"/>
              </w:rPr>
              <w:t>подвед</w:t>
            </w:r>
            <w:proofErr w:type="spellEnd"/>
            <w:r w:rsidRPr="00A7326C">
              <w:rPr>
                <w:color w:val="000000"/>
                <w:sz w:val="18"/>
                <w:szCs w:val="18"/>
              </w:rPr>
              <w:t xml:space="preserve">. МК НСО, </w:t>
            </w:r>
            <w:proofErr w:type="spellStart"/>
            <w:r w:rsidRPr="00A7326C">
              <w:rPr>
                <w:color w:val="000000"/>
                <w:sz w:val="18"/>
                <w:szCs w:val="18"/>
              </w:rPr>
              <w:t>организ</w:t>
            </w:r>
            <w:proofErr w:type="spellEnd"/>
            <w:r w:rsidRPr="00A7326C">
              <w:rPr>
                <w:color w:val="000000"/>
                <w:sz w:val="18"/>
                <w:szCs w:val="18"/>
              </w:rPr>
              <w:t xml:space="preserve">., </w:t>
            </w:r>
            <w:proofErr w:type="spellStart"/>
            <w:r w:rsidRPr="00A7326C">
              <w:rPr>
                <w:color w:val="000000"/>
                <w:sz w:val="18"/>
                <w:szCs w:val="18"/>
              </w:rPr>
              <w:t>привл</w:t>
            </w:r>
            <w:proofErr w:type="gramStart"/>
            <w:r w:rsidRPr="00A7326C">
              <w:rPr>
                <w:color w:val="000000"/>
                <w:sz w:val="18"/>
                <w:szCs w:val="18"/>
              </w:rPr>
              <w:t>.в</w:t>
            </w:r>
            <w:proofErr w:type="spellEnd"/>
            <w:proofErr w:type="gramEnd"/>
            <w:r w:rsidRPr="00A7326C">
              <w:rPr>
                <w:color w:val="000000"/>
                <w:sz w:val="18"/>
                <w:szCs w:val="18"/>
              </w:rPr>
              <w:t xml:space="preserve"> соотв. с </w:t>
            </w:r>
            <w:proofErr w:type="spellStart"/>
            <w:r w:rsidRPr="00A7326C">
              <w:rPr>
                <w:color w:val="000000"/>
                <w:sz w:val="18"/>
                <w:szCs w:val="18"/>
              </w:rPr>
              <w:t>законод</w:t>
            </w:r>
            <w:proofErr w:type="spellEnd"/>
            <w:r w:rsidRPr="00A7326C">
              <w:rPr>
                <w:color w:val="000000"/>
                <w:sz w:val="18"/>
                <w:szCs w:val="18"/>
              </w:rPr>
              <w:t>. РФ</w:t>
            </w:r>
          </w:p>
        </w:tc>
        <w:tc>
          <w:tcPr>
            <w:tcW w:w="7654" w:type="dxa"/>
            <w:vMerge w:val="restart"/>
            <w:shd w:val="clear" w:color="auto" w:fill="auto"/>
            <w:vAlign w:val="center"/>
          </w:tcPr>
          <w:p w:rsidR="004E06CD" w:rsidRPr="004E06CD" w:rsidRDefault="00A7326C" w:rsidP="004E06CD">
            <w:pPr>
              <w:rPr>
                <w:color w:val="000000"/>
                <w:sz w:val="18"/>
                <w:szCs w:val="18"/>
              </w:rPr>
            </w:pPr>
            <w:r>
              <w:rPr>
                <w:color w:val="000000"/>
                <w:sz w:val="18"/>
                <w:szCs w:val="18"/>
              </w:rPr>
              <w:t xml:space="preserve">В </w:t>
            </w:r>
            <w:r w:rsidR="002069D9" w:rsidRPr="004E06CD">
              <w:rPr>
                <w:color w:val="000000"/>
                <w:sz w:val="18"/>
                <w:szCs w:val="18"/>
              </w:rPr>
              <w:t xml:space="preserve">период </w:t>
            </w:r>
            <w:r w:rsidRPr="004E06CD">
              <w:rPr>
                <w:color w:val="000000"/>
                <w:sz w:val="18"/>
                <w:szCs w:val="18"/>
              </w:rPr>
              <w:t xml:space="preserve">с 2019 по </w:t>
            </w:r>
            <w:r w:rsidR="004E06CD">
              <w:rPr>
                <w:color w:val="000000"/>
                <w:sz w:val="18"/>
                <w:szCs w:val="18"/>
              </w:rPr>
              <w:t xml:space="preserve">2021 годов в </w:t>
            </w:r>
            <w:r w:rsidR="004E06CD" w:rsidRPr="004E06CD">
              <w:rPr>
                <w:bCs/>
                <w:sz w:val="18"/>
                <w:szCs w:val="18"/>
              </w:rPr>
              <w:t>рамках мероприятия планируется:</w:t>
            </w:r>
          </w:p>
          <w:p w:rsidR="004E06CD" w:rsidRDefault="004E06CD" w:rsidP="004E06CD">
            <w:pPr>
              <w:widowControl w:val="0"/>
              <w:autoSpaceDE w:val="0"/>
              <w:autoSpaceDN w:val="0"/>
              <w:jc w:val="both"/>
              <w:rPr>
                <w:bCs/>
                <w:sz w:val="18"/>
                <w:szCs w:val="18"/>
              </w:rPr>
            </w:pPr>
            <w:r w:rsidRPr="004E06CD">
              <w:rPr>
                <w:bCs/>
                <w:sz w:val="18"/>
                <w:szCs w:val="18"/>
              </w:rPr>
              <w:t>а) поддержка талантливой молодежи</w:t>
            </w:r>
            <w:r>
              <w:rPr>
                <w:bCs/>
                <w:sz w:val="18"/>
                <w:szCs w:val="18"/>
              </w:rPr>
              <w:t xml:space="preserve"> в сфере музыкального искусства (всего в количестве 1500 человек): </w:t>
            </w:r>
          </w:p>
          <w:p w:rsidR="004E06CD" w:rsidRPr="004E06CD" w:rsidRDefault="004E06CD" w:rsidP="004E06CD">
            <w:pPr>
              <w:widowControl w:val="0"/>
              <w:autoSpaceDE w:val="0"/>
              <w:autoSpaceDN w:val="0"/>
              <w:jc w:val="both"/>
              <w:rPr>
                <w:bCs/>
                <w:sz w:val="18"/>
                <w:szCs w:val="18"/>
              </w:rPr>
            </w:pPr>
            <w:r>
              <w:rPr>
                <w:bCs/>
                <w:sz w:val="18"/>
                <w:szCs w:val="18"/>
              </w:rPr>
              <w:t>б</w:t>
            </w:r>
            <w:r w:rsidRPr="004E06CD">
              <w:rPr>
                <w:bCs/>
                <w:sz w:val="18"/>
                <w:szCs w:val="18"/>
              </w:rPr>
              <w:t>удут проведены творческие состязания профессиональной направленности для одаренных детей и талантливой молодежи:</w:t>
            </w:r>
          </w:p>
          <w:p w:rsidR="004E06CD" w:rsidRPr="004E06CD" w:rsidRDefault="004E06CD" w:rsidP="004E06CD">
            <w:pPr>
              <w:widowControl w:val="0"/>
              <w:autoSpaceDE w:val="0"/>
              <w:autoSpaceDN w:val="0"/>
              <w:jc w:val="both"/>
              <w:rPr>
                <w:bCs/>
                <w:sz w:val="18"/>
                <w:szCs w:val="18"/>
              </w:rPr>
            </w:pPr>
            <w:r w:rsidRPr="004E06CD">
              <w:rPr>
                <w:bCs/>
                <w:sz w:val="18"/>
                <w:szCs w:val="18"/>
              </w:rPr>
              <w:t>Межрегиональный фестиваль «На крыльях джаза» (участников не менее 50 человек);</w:t>
            </w:r>
          </w:p>
          <w:p w:rsidR="004E06CD" w:rsidRPr="004E06CD" w:rsidRDefault="004E06CD" w:rsidP="004E06CD">
            <w:pPr>
              <w:widowControl w:val="0"/>
              <w:autoSpaceDE w:val="0"/>
              <w:autoSpaceDN w:val="0"/>
              <w:jc w:val="both"/>
              <w:rPr>
                <w:bCs/>
                <w:sz w:val="18"/>
                <w:szCs w:val="18"/>
              </w:rPr>
            </w:pPr>
            <w:r w:rsidRPr="004E06CD">
              <w:rPr>
                <w:bCs/>
                <w:sz w:val="18"/>
                <w:szCs w:val="18"/>
              </w:rPr>
              <w:t>Межрегиональный конкурс исполнителей на домре и балалайке «Золотые струны Сибири» (участников не менее 50 человек);</w:t>
            </w:r>
          </w:p>
          <w:p w:rsidR="004E06CD" w:rsidRPr="004E06CD" w:rsidRDefault="004E06CD" w:rsidP="004E06CD">
            <w:pPr>
              <w:widowControl w:val="0"/>
              <w:autoSpaceDE w:val="0"/>
              <w:autoSpaceDN w:val="0"/>
              <w:jc w:val="both"/>
              <w:rPr>
                <w:bCs/>
                <w:sz w:val="18"/>
                <w:szCs w:val="18"/>
              </w:rPr>
            </w:pPr>
            <w:r w:rsidRPr="004E06CD">
              <w:rPr>
                <w:bCs/>
                <w:sz w:val="18"/>
                <w:szCs w:val="18"/>
              </w:rPr>
              <w:t>Межрегиональный Сибирский конкурс молодых исполнителей на народных инструментах имени А.Н. Романова (участников не менее 60 человек), конкурс исполнителей народной песни «Посвящение Л.Г. Зыкиной» (</w:t>
            </w:r>
            <w:r>
              <w:rPr>
                <w:bCs/>
                <w:sz w:val="18"/>
                <w:szCs w:val="18"/>
              </w:rPr>
              <w:t>участников не менее 70 человек);</w:t>
            </w:r>
          </w:p>
          <w:p w:rsidR="004E06CD" w:rsidRDefault="004E06CD" w:rsidP="004E06CD">
            <w:pPr>
              <w:widowControl w:val="0"/>
              <w:autoSpaceDE w:val="0"/>
              <w:autoSpaceDN w:val="0"/>
              <w:jc w:val="both"/>
              <w:rPr>
                <w:bCs/>
                <w:sz w:val="18"/>
                <w:szCs w:val="18"/>
              </w:rPr>
            </w:pPr>
            <w:r w:rsidRPr="004E06CD">
              <w:rPr>
                <w:bCs/>
                <w:sz w:val="18"/>
                <w:szCs w:val="18"/>
              </w:rPr>
              <w:t>б) организация и проведение фестиваля любительских творческих коллективов</w:t>
            </w:r>
            <w:r>
              <w:rPr>
                <w:bCs/>
                <w:sz w:val="18"/>
                <w:szCs w:val="18"/>
              </w:rPr>
              <w:t>:</w:t>
            </w:r>
            <w:r w:rsidRPr="004E06CD">
              <w:rPr>
                <w:bCs/>
                <w:sz w:val="18"/>
                <w:szCs w:val="18"/>
              </w:rPr>
              <w:t xml:space="preserve"> </w:t>
            </w:r>
          </w:p>
          <w:p w:rsidR="004E06CD" w:rsidRDefault="004E06CD" w:rsidP="004E06CD">
            <w:pPr>
              <w:widowControl w:val="0"/>
              <w:autoSpaceDE w:val="0"/>
              <w:autoSpaceDN w:val="0"/>
              <w:jc w:val="both"/>
              <w:rPr>
                <w:bCs/>
                <w:sz w:val="18"/>
                <w:szCs w:val="18"/>
              </w:rPr>
            </w:pPr>
            <w:r>
              <w:rPr>
                <w:bCs/>
                <w:sz w:val="18"/>
                <w:szCs w:val="18"/>
              </w:rPr>
              <w:t>б</w:t>
            </w:r>
            <w:r w:rsidRPr="004E06CD">
              <w:rPr>
                <w:bCs/>
                <w:sz w:val="18"/>
                <w:szCs w:val="18"/>
              </w:rPr>
              <w:t>удут проведены мероприятия, направленных поддержку самодеятельного творчества и творческих инициатив населения, организаций, выдающихся деятелей и творческих союзов в сфере культуры</w:t>
            </w:r>
            <w:r>
              <w:rPr>
                <w:bCs/>
                <w:sz w:val="18"/>
                <w:szCs w:val="18"/>
              </w:rPr>
              <w:t xml:space="preserve">: </w:t>
            </w:r>
          </w:p>
          <w:p w:rsidR="004E06CD" w:rsidRPr="004E06CD" w:rsidRDefault="004E06CD" w:rsidP="004E06CD">
            <w:pPr>
              <w:widowControl w:val="0"/>
              <w:autoSpaceDE w:val="0"/>
              <w:autoSpaceDN w:val="0"/>
              <w:jc w:val="both"/>
              <w:rPr>
                <w:bCs/>
                <w:sz w:val="18"/>
                <w:szCs w:val="18"/>
              </w:rPr>
            </w:pPr>
            <w:r w:rsidRPr="004E06CD">
              <w:rPr>
                <w:bCs/>
                <w:sz w:val="18"/>
                <w:szCs w:val="18"/>
              </w:rPr>
              <w:t>Межрегиональный форум детских творческих коллективов «На все лады» (не менее 4000 человек</w:t>
            </w:r>
            <w:r>
              <w:rPr>
                <w:bCs/>
                <w:sz w:val="18"/>
                <w:szCs w:val="18"/>
              </w:rPr>
              <w:t>), к</w:t>
            </w:r>
            <w:r w:rsidRPr="004E06CD">
              <w:rPr>
                <w:bCs/>
                <w:sz w:val="18"/>
                <w:szCs w:val="18"/>
              </w:rPr>
              <w:t xml:space="preserve">онкурсы на постановку спектаклей непрофессиональными театрами между юридическими лицами </w:t>
            </w:r>
            <w:r>
              <w:rPr>
                <w:bCs/>
                <w:sz w:val="18"/>
                <w:szCs w:val="18"/>
              </w:rPr>
              <w:t>и некоммерческими организациями;</w:t>
            </w:r>
          </w:p>
          <w:p w:rsidR="004E06CD" w:rsidRDefault="004E06CD" w:rsidP="004E06CD">
            <w:pPr>
              <w:widowControl w:val="0"/>
              <w:autoSpaceDE w:val="0"/>
              <w:autoSpaceDN w:val="0"/>
              <w:jc w:val="both"/>
              <w:rPr>
                <w:bCs/>
                <w:sz w:val="18"/>
                <w:szCs w:val="18"/>
              </w:rPr>
            </w:pPr>
            <w:r w:rsidRPr="004E06CD">
              <w:rPr>
                <w:bCs/>
                <w:sz w:val="18"/>
                <w:szCs w:val="18"/>
              </w:rPr>
              <w:t>в) реализация всероссийских и международных творческих проектов в области музыкальног</w:t>
            </w:r>
            <w:r>
              <w:rPr>
                <w:bCs/>
                <w:sz w:val="18"/>
                <w:szCs w:val="18"/>
              </w:rPr>
              <w:t>о искусства:</w:t>
            </w:r>
            <w:r w:rsidRPr="004E06CD">
              <w:rPr>
                <w:bCs/>
                <w:sz w:val="18"/>
                <w:szCs w:val="18"/>
              </w:rPr>
              <w:t xml:space="preserve"> </w:t>
            </w:r>
          </w:p>
          <w:p w:rsidR="002069D9" w:rsidRPr="006B07FE" w:rsidRDefault="004E06CD" w:rsidP="006B07FE">
            <w:pPr>
              <w:widowControl w:val="0"/>
              <w:autoSpaceDE w:val="0"/>
              <w:autoSpaceDN w:val="0"/>
              <w:jc w:val="both"/>
              <w:rPr>
                <w:bCs/>
                <w:sz w:val="18"/>
                <w:szCs w:val="18"/>
              </w:rPr>
            </w:pPr>
            <w:r>
              <w:rPr>
                <w:bCs/>
                <w:sz w:val="18"/>
                <w:szCs w:val="18"/>
              </w:rPr>
              <w:t>е</w:t>
            </w:r>
            <w:r w:rsidRPr="004E06CD">
              <w:rPr>
                <w:bCs/>
                <w:sz w:val="18"/>
                <w:szCs w:val="18"/>
              </w:rPr>
              <w:t xml:space="preserve">жегодно планируется организация и проведение не менее 6 масштабных фестивальных </w:t>
            </w:r>
            <w:r w:rsidRPr="004E06CD">
              <w:rPr>
                <w:bCs/>
                <w:sz w:val="18"/>
                <w:szCs w:val="18"/>
              </w:rPr>
              <w:lastRenderedPageBreak/>
              <w:t>проектов, таких как «Транссибирский АРТ-фестиваль», международный театральный фестиваль «Актуальный театр», международный джазовый фестиваль, международный Рождественский фестиваль искусств (направление - Театральное), международный Рождественский фестиваль искусс</w:t>
            </w:r>
            <w:r w:rsidR="006B07FE">
              <w:rPr>
                <w:bCs/>
                <w:sz w:val="18"/>
                <w:szCs w:val="18"/>
              </w:rPr>
              <w:t>тв (направление - Музыкальное).</w:t>
            </w:r>
          </w:p>
        </w:tc>
      </w:tr>
      <w:tr w:rsidR="00A7326C" w:rsidRPr="00AC5252" w:rsidTr="00C011AD">
        <w:trPr>
          <w:trHeight w:val="20"/>
        </w:trPr>
        <w:tc>
          <w:tcPr>
            <w:tcW w:w="1702" w:type="dxa"/>
            <w:vMerge/>
            <w:shd w:val="clear" w:color="auto" w:fill="auto"/>
            <w:vAlign w:val="center"/>
          </w:tcPr>
          <w:p w:rsidR="00A7326C" w:rsidRPr="00AC5252" w:rsidRDefault="00A7326C" w:rsidP="00A7326C">
            <w:pPr>
              <w:jc w:val="both"/>
              <w:rPr>
                <w:color w:val="000000"/>
                <w:sz w:val="18"/>
                <w:szCs w:val="18"/>
              </w:rPr>
            </w:pPr>
          </w:p>
        </w:tc>
        <w:tc>
          <w:tcPr>
            <w:tcW w:w="1134" w:type="dxa"/>
            <w:shd w:val="clear" w:color="auto" w:fill="auto"/>
            <w:vAlign w:val="center"/>
          </w:tcPr>
          <w:p w:rsidR="00A7326C" w:rsidRPr="00AC5252" w:rsidRDefault="00A7326C" w:rsidP="00A7326C">
            <w:pPr>
              <w:rPr>
                <w:color w:val="000000"/>
                <w:sz w:val="18"/>
                <w:szCs w:val="18"/>
              </w:rPr>
            </w:pPr>
            <w:r w:rsidRPr="00AC5252">
              <w:rPr>
                <w:color w:val="000000"/>
                <w:sz w:val="18"/>
                <w:szCs w:val="18"/>
              </w:rPr>
              <w:t xml:space="preserve">федеральный бюджет </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425"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284"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992"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0,0</w:t>
            </w:r>
          </w:p>
        </w:tc>
        <w:tc>
          <w:tcPr>
            <w:tcW w:w="994"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0,0</w:t>
            </w:r>
          </w:p>
        </w:tc>
        <w:tc>
          <w:tcPr>
            <w:tcW w:w="991" w:type="dxa"/>
            <w:gridSpan w:val="2"/>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0,0</w:t>
            </w:r>
          </w:p>
        </w:tc>
        <w:tc>
          <w:tcPr>
            <w:tcW w:w="992" w:type="dxa"/>
            <w:vMerge/>
            <w:shd w:val="clear" w:color="auto" w:fill="auto"/>
            <w:vAlign w:val="center"/>
          </w:tcPr>
          <w:p w:rsidR="00A7326C" w:rsidRPr="00AC5252" w:rsidRDefault="00A7326C" w:rsidP="00A7326C">
            <w:pPr>
              <w:jc w:val="center"/>
              <w:rPr>
                <w:color w:val="000000"/>
                <w:sz w:val="18"/>
                <w:szCs w:val="18"/>
              </w:rPr>
            </w:pPr>
          </w:p>
        </w:tc>
        <w:tc>
          <w:tcPr>
            <w:tcW w:w="7654" w:type="dxa"/>
            <w:vMerge/>
            <w:shd w:val="clear" w:color="auto" w:fill="auto"/>
            <w:vAlign w:val="center"/>
          </w:tcPr>
          <w:p w:rsidR="00A7326C" w:rsidRPr="00AC5252" w:rsidRDefault="00A7326C" w:rsidP="00A7326C">
            <w:pPr>
              <w:rPr>
                <w:color w:val="000000"/>
                <w:sz w:val="18"/>
                <w:szCs w:val="18"/>
              </w:rPr>
            </w:pPr>
          </w:p>
        </w:tc>
      </w:tr>
      <w:tr w:rsidR="00A7326C" w:rsidRPr="00AC5252" w:rsidTr="00C011AD">
        <w:trPr>
          <w:trHeight w:val="20"/>
        </w:trPr>
        <w:tc>
          <w:tcPr>
            <w:tcW w:w="1702" w:type="dxa"/>
            <w:vMerge/>
            <w:shd w:val="clear" w:color="auto" w:fill="auto"/>
            <w:vAlign w:val="center"/>
          </w:tcPr>
          <w:p w:rsidR="00A7326C" w:rsidRPr="00AC5252" w:rsidRDefault="00A7326C" w:rsidP="00A7326C">
            <w:pPr>
              <w:jc w:val="both"/>
              <w:rPr>
                <w:color w:val="000000"/>
                <w:sz w:val="18"/>
                <w:szCs w:val="18"/>
              </w:rPr>
            </w:pPr>
          </w:p>
        </w:tc>
        <w:tc>
          <w:tcPr>
            <w:tcW w:w="1134" w:type="dxa"/>
            <w:shd w:val="clear" w:color="auto" w:fill="auto"/>
            <w:vAlign w:val="center"/>
          </w:tcPr>
          <w:p w:rsidR="00A7326C" w:rsidRPr="00AC5252" w:rsidRDefault="00A7326C" w:rsidP="00A7326C">
            <w:pPr>
              <w:rPr>
                <w:color w:val="000000"/>
                <w:sz w:val="18"/>
                <w:szCs w:val="18"/>
              </w:rPr>
            </w:pPr>
            <w:r w:rsidRPr="00AC5252">
              <w:rPr>
                <w:color w:val="000000"/>
                <w:sz w:val="18"/>
                <w:szCs w:val="18"/>
              </w:rPr>
              <w:t xml:space="preserve">местные бюджеты </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425"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284"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992" w:type="dxa"/>
            <w:shd w:val="clear" w:color="auto" w:fill="auto"/>
          </w:tcPr>
          <w:p w:rsidR="00A7326C" w:rsidRPr="00AC5252" w:rsidRDefault="00A7326C" w:rsidP="00A7326C">
            <w:pPr>
              <w:jc w:val="center"/>
              <w:rPr>
                <w:color w:val="000000"/>
                <w:sz w:val="18"/>
                <w:szCs w:val="18"/>
              </w:rPr>
            </w:pPr>
            <w:r w:rsidRPr="00AC5252">
              <w:rPr>
                <w:color w:val="000000"/>
                <w:sz w:val="18"/>
                <w:szCs w:val="18"/>
              </w:rPr>
              <w:t>0,0</w:t>
            </w:r>
          </w:p>
        </w:tc>
        <w:tc>
          <w:tcPr>
            <w:tcW w:w="994" w:type="dxa"/>
            <w:shd w:val="clear" w:color="auto" w:fill="auto"/>
          </w:tcPr>
          <w:p w:rsidR="00A7326C" w:rsidRPr="00AC5252" w:rsidRDefault="00A7326C" w:rsidP="00A7326C">
            <w:pPr>
              <w:jc w:val="center"/>
              <w:rPr>
                <w:color w:val="000000"/>
                <w:sz w:val="18"/>
                <w:szCs w:val="18"/>
              </w:rPr>
            </w:pPr>
            <w:r w:rsidRPr="00AC5252">
              <w:rPr>
                <w:color w:val="000000"/>
                <w:sz w:val="18"/>
                <w:szCs w:val="18"/>
              </w:rPr>
              <w:t>0,0</w:t>
            </w:r>
          </w:p>
        </w:tc>
        <w:tc>
          <w:tcPr>
            <w:tcW w:w="991" w:type="dxa"/>
            <w:gridSpan w:val="2"/>
            <w:shd w:val="clear" w:color="auto" w:fill="auto"/>
          </w:tcPr>
          <w:p w:rsidR="00A7326C" w:rsidRPr="00AC5252" w:rsidRDefault="00A7326C" w:rsidP="00A7326C">
            <w:pPr>
              <w:jc w:val="center"/>
              <w:rPr>
                <w:color w:val="000000"/>
                <w:sz w:val="18"/>
                <w:szCs w:val="18"/>
              </w:rPr>
            </w:pPr>
            <w:r w:rsidRPr="00AC5252">
              <w:rPr>
                <w:color w:val="000000"/>
                <w:sz w:val="18"/>
                <w:szCs w:val="18"/>
              </w:rPr>
              <w:t>0,0</w:t>
            </w:r>
          </w:p>
        </w:tc>
        <w:tc>
          <w:tcPr>
            <w:tcW w:w="992" w:type="dxa"/>
            <w:vMerge/>
            <w:shd w:val="clear" w:color="auto" w:fill="auto"/>
          </w:tcPr>
          <w:p w:rsidR="00A7326C" w:rsidRPr="00AC5252" w:rsidRDefault="00A7326C" w:rsidP="00A7326C">
            <w:pPr>
              <w:jc w:val="center"/>
              <w:rPr>
                <w:color w:val="000000"/>
                <w:sz w:val="18"/>
                <w:szCs w:val="18"/>
              </w:rPr>
            </w:pPr>
          </w:p>
        </w:tc>
        <w:tc>
          <w:tcPr>
            <w:tcW w:w="7654" w:type="dxa"/>
            <w:vMerge/>
            <w:shd w:val="clear" w:color="auto" w:fill="auto"/>
            <w:vAlign w:val="center"/>
          </w:tcPr>
          <w:p w:rsidR="00A7326C" w:rsidRPr="00AC5252" w:rsidRDefault="00A7326C" w:rsidP="00A7326C">
            <w:pPr>
              <w:rPr>
                <w:color w:val="000000"/>
                <w:sz w:val="18"/>
                <w:szCs w:val="18"/>
              </w:rPr>
            </w:pPr>
          </w:p>
        </w:tc>
      </w:tr>
      <w:tr w:rsidR="00A7326C" w:rsidRPr="00AC5252" w:rsidTr="00C011AD">
        <w:trPr>
          <w:trHeight w:val="20"/>
        </w:trPr>
        <w:tc>
          <w:tcPr>
            <w:tcW w:w="1702" w:type="dxa"/>
            <w:vMerge/>
            <w:shd w:val="clear" w:color="auto" w:fill="auto"/>
            <w:vAlign w:val="center"/>
          </w:tcPr>
          <w:p w:rsidR="00A7326C" w:rsidRPr="00AC5252" w:rsidRDefault="00A7326C" w:rsidP="00A7326C">
            <w:pPr>
              <w:jc w:val="both"/>
              <w:rPr>
                <w:color w:val="000000"/>
                <w:sz w:val="18"/>
                <w:szCs w:val="18"/>
              </w:rPr>
            </w:pPr>
          </w:p>
        </w:tc>
        <w:tc>
          <w:tcPr>
            <w:tcW w:w="1134" w:type="dxa"/>
            <w:shd w:val="clear" w:color="auto" w:fill="auto"/>
          </w:tcPr>
          <w:p w:rsidR="00A7326C" w:rsidRDefault="00A7326C" w:rsidP="00A7326C">
            <w:pPr>
              <w:rPr>
                <w:color w:val="000000"/>
                <w:sz w:val="18"/>
                <w:szCs w:val="18"/>
              </w:rPr>
            </w:pPr>
          </w:p>
          <w:p w:rsidR="00A7326C" w:rsidRDefault="00A7326C" w:rsidP="00A7326C">
            <w:pPr>
              <w:rPr>
                <w:color w:val="000000"/>
                <w:sz w:val="18"/>
                <w:szCs w:val="18"/>
              </w:rPr>
            </w:pPr>
          </w:p>
          <w:p w:rsidR="00A7326C" w:rsidRDefault="00A7326C" w:rsidP="00A7326C">
            <w:pPr>
              <w:rPr>
                <w:color w:val="000000"/>
                <w:sz w:val="18"/>
                <w:szCs w:val="18"/>
              </w:rPr>
            </w:pPr>
          </w:p>
          <w:p w:rsidR="00A7326C" w:rsidRDefault="00A7326C" w:rsidP="00A7326C">
            <w:pPr>
              <w:rPr>
                <w:color w:val="000000"/>
                <w:sz w:val="18"/>
                <w:szCs w:val="18"/>
              </w:rPr>
            </w:pPr>
          </w:p>
          <w:p w:rsidR="00A7326C" w:rsidRPr="00AC5252" w:rsidRDefault="00A7326C" w:rsidP="00A7326C">
            <w:pPr>
              <w:rPr>
                <w:color w:val="000000"/>
                <w:sz w:val="18"/>
                <w:szCs w:val="18"/>
              </w:rPr>
            </w:pPr>
            <w:r w:rsidRPr="00AC5252">
              <w:rPr>
                <w:color w:val="000000"/>
                <w:sz w:val="18"/>
                <w:szCs w:val="18"/>
              </w:rPr>
              <w:t xml:space="preserve">внебюджетные источники </w:t>
            </w:r>
          </w:p>
          <w:p w:rsidR="00A7326C" w:rsidRPr="00AC5252" w:rsidRDefault="00A7326C" w:rsidP="00A7326C">
            <w:pPr>
              <w:rPr>
                <w:color w:val="000000"/>
                <w:sz w:val="18"/>
                <w:szCs w:val="18"/>
              </w:rPr>
            </w:pPr>
          </w:p>
        </w:tc>
        <w:tc>
          <w:tcPr>
            <w:tcW w:w="567" w:type="dxa"/>
            <w:shd w:val="clear" w:color="auto" w:fill="auto"/>
            <w:vAlign w:val="center"/>
          </w:tcPr>
          <w:p w:rsidR="00A7326C" w:rsidRPr="00AC5252" w:rsidRDefault="00A7326C" w:rsidP="00A7326C">
            <w:pPr>
              <w:rPr>
                <w:color w:val="000000"/>
                <w:sz w:val="18"/>
                <w:szCs w:val="18"/>
              </w:rPr>
            </w:pPr>
            <w:r w:rsidRPr="00AC5252">
              <w:rPr>
                <w:color w:val="000000"/>
                <w:sz w:val="18"/>
                <w:szCs w:val="18"/>
              </w:rPr>
              <w:t>х</w:t>
            </w:r>
          </w:p>
        </w:tc>
        <w:tc>
          <w:tcPr>
            <w:tcW w:w="425" w:type="dxa"/>
            <w:shd w:val="clear" w:color="auto" w:fill="auto"/>
            <w:vAlign w:val="center"/>
          </w:tcPr>
          <w:p w:rsidR="00A7326C" w:rsidRPr="00AC5252" w:rsidRDefault="00A7326C" w:rsidP="00A7326C">
            <w:pPr>
              <w:rPr>
                <w:color w:val="000000"/>
                <w:sz w:val="18"/>
                <w:szCs w:val="18"/>
              </w:rPr>
            </w:pPr>
            <w:r w:rsidRPr="00AC5252">
              <w:rPr>
                <w:color w:val="000000"/>
                <w:sz w:val="18"/>
                <w:szCs w:val="18"/>
              </w:rPr>
              <w:t>х</w:t>
            </w:r>
          </w:p>
        </w:tc>
        <w:tc>
          <w:tcPr>
            <w:tcW w:w="284" w:type="dxa"/>
            <w:shd w:val="clear" w:color="auto" w:fill="auto"/>
            <w:vAlign w:val="center"/>
          </w:tcPr>
          <w:p w:rsidR="00A7326C" w:rsidRPr="00AC5252" w:rsidRDefault="00A7326C" w:rsidP="00A7326C">
            <w:pPr>
              <w:rPr>
                <w:color w:val="000000"/>
                <w:sz w:val="18"/>
                <w:szCs w:val="18"/>
              </w:rPr>
            </w:pPr>
            <w:r w:rsidRPr="00AC5252">
              <w:rPr>
                <w:color w:val="000000"/>
                <w:sz w:val="18"/>
                <w:szCs w:val="18"/>
              </w:rPr>
              <w:t>х</w:t>
            </w:r>
          </w:p>
        </w:tc>
        <w:tc>
          <w:tcPr>
            <w:tcW w:w="567" w:type="dxa"/>
            <w:shd w:val="clear" w:color="auto" w:fill="auto"/>
            <w:vAlign w:val="center"/>
          </w:tcPr>
          <w:p w:rsidR="00A7326C" w:rsidRPr="00AC5252" w:rsidRDefault="00A7326C" w:rsidP="00A7326C">
            <w:pPr>
              <w:rPr>
                <w:color w:val="000000"/>
                <w:sz w:val="18"/>
                <w:szCs w:val="18"/>
              </w:rPr>
            </w:pPr>
            <w:r>
              <w:rPr>
                <w:color w:val="000000"/>
                <w:sz w:val="18"/>
                <w:szCs w:val="18"/>
              </w:rPr>
              <w:t xml:space="preserve">    </w:t>
            </w:r>
            <w:r w:rsidRPr="00AC5252">
              <w:rPr>
                <w:color w:val="000000"/>
                <w:sz w:val="18"/>
                <w:szCs w:val="18"/>
              </w:rPr>
              <w:t>х</w:t>
            </w:r>
          </w:p>
        </w:tc>
        <w:tc>
          <w:tcPr>
            <w:tcW w:w="992" w:type="dxa"/>
            <w:shd w:val="clear" w:color="auto" w:fill="auto"/>
          </w:tcPr>
          <w:p w:rsidR="00A7326C" w:rsidRDefault="00A7326C" w:rsidP="00A7326C">
            <w:pPr>
              <w:rPr>
                <w:color w:val="000000"/>
                <w:sz w:val="18"/>
                <w:szCs w:val="18"/>
              </w:rPr>
            </w:pPr>
          </w:p>
          <w:p w:rsidR="00A7326C" w:rsidRDefault="00A7326C" w:rsidP="00A7326C">
            <w:pPr>
              <w:rPr>
                <w:color w:val="000000"/>
                <w:sz w:val="18"/>
                <w:szCs w:val="18"/>
              </w:rPr>
            </w:pPr>
          </w:p>
          <w:p w:rsidR="00A7326C" w:rsidRDefault="00A7326C" w:rsidP="00A7326C">
            <w:pPr>
              <w:rPr>
                <w:color w:val="000000"/>
                <w:sz w:val="18"/>
                <w:szCs w:val="18"/>
              </w:rPr>
            </w:pPr>
          </w:p>
          <w:p w:rsidR="00A7326C" w:rsidRDefault="00A7326C" w:rsidP="00A7326C">
            <w:pPr>
              <w:rPr>
                <w:color w:val="000000"/>
                <w:sz w:val="18"/>
                <w:szCs w:val="18"/>
              </w:rPr>
            </w:pPr>
          </w:p>
          <w:p w:rsidR="00A7326C" w:rsidRDefault="00A7326C" w:rsidP="00A7326C">
            <w:pPr>
              <w:rPr>
                <w:color w:val="000000"/>
                <w:sz w:val="18"/>
                <w:szCs w:val="18"/>
              </w:rPr>
            </w:pPr>
          </w:p>
          <w:p w:rsidR="00A7326C" w:rsidRDefault="00A7326C" w:rsidP="00A7326C">
            <w:pPr>
              <w:rPr>
                <w:color w:val="000000"/>
                <w:sz w:val="18"/>
                <w:szCs w:val="18"/>
              </w:rPr>
            </w:pPr>
          </w:p>
          <w:p w:rsidR="00A7326C" w:rsidRPr="00AC5252" w:rsidRDefault="00A7326C" w:rsidP="00A7326C">
            <w:pPr>
              <w:rPr>
                <w:color w:val="000000"/>
                <w:sz w:val="18"/>
                <w:szCs w:val="18"/>
              </w:rPr>
            </w:pPr>
            <w:r w:rsidRPr="00AC5252">
              <w:rPr>
                <w:color w:val="000000"/>
                <w:sz w:val="18"/>
                <w:szCs w:val="18"/>
              </w:rPr>
              <w:t>0,0</w:t>
            </w:r>
          </w:p>
        </w:tc>
        <w:tc>
          <w:tcPr>
            <w:tcW w:w="994" w:type="dxa"/>
            <w:shd w:val="clear" w:color="auto" w:fill="auto"/>
          </w:tcPr>
          <w:p w:rsidR="00A7326C" w:rsidRDefault="00A7326C" w:rsidP="00A7326C">
            <w:pPr>
              <w:rPr>
                <w:color w:val="000000"/>
                <w:sz w:val="18"/>
                <w:szCs w:val="18"/>
              </w:rPr>
            </w:pPr>
          </w:p>
          <w:p w:rsidR="00A7326C" w:rsidRDefault="00A7326C" w:rsidP="00A7326C">
            <w:pPr>
              <w:rPr>
                <w:color w:val="000000"/>
                <w:sz w:val="18"/>
                <w:szCs w:val="18"/>
              </w:rPr>
            </w:pPr>
          </w:p>
          <w:p w:rsidR="00A7326C" w:rsidRDefault="00A7326C" w:rsidP="00A7326C">
            <w:pPr>
              <w:rPr>
                <w:color w:val="000000"/>
                <w:sz w:val="18"/>
                <w:szCs w:val="18"/>
              </w:rPr>
            </w:pPr>
          </w:p>
          <w:p w:rsidR="00A7326C" w:rsidRDefault="00A7326C" w:rsidP="00A7326C">
            <w:pPr>
              <w:rPr>
                <w:color w:val="000000"/>
                <w:sz w:val="18"/>
                <w:szCs w:val="18"/>
              </w:rPr>
            </w:pPr>
          </w:p>
          <w:p w:rsidR="00A7326C" w:rsidRDefault="00A7326C" w:rsidP="00A7326C">
            <w:pPr>
              <w:rPr>
                <w:color w:val="000000"/>
                <w:sz w:val="18"/>
                <w:szCs w:val="18"/>
              </w:rPr>
            </w:pPr>
          </w:p>
          <w:p w:rsidR="00A7326C" w:rsidRDefault="00A7326C" w:rsidP="00A7326C">
            <w:pPr>
              <w:rPr>
                <w:color w:val="000000"/>
                <w:sz w:val="18"/>
                <w:szCs w:val="18"/>
              </w:rPr>
            </w:pPr>
          </w:p>
          <w:p w:rsidR="00A7326C" w:rsidRPr="00AC5252" w:rsidRDefault="00A7326C" w:rsidP="00A7326C">
            <w:pPr>
              <w:rPr>
                <w:color w:val="000000"/>
                <w:sz w:val="18"/>
                <w:szCs w:val="18"/>
              </w:rPr>
            </w:pPr>
            <w:r w:rsidRPr="00AC5252">
              <w:rPr>
                <w:color w:val="000000"/>
                <w:sz w:val="18"/>
                <w:szCs w:val="18"/>
              </w:rPr>
              <w:t>0,0</w:t>
            </w:r>
          </w:p>
        </w:tc>
        <w:tc>
          <w:tcPr>
            <w:tcW w:w="991" w:type="dxa"/>
            <w:gridSpan w:val="2"/>
            <w:shd w:val="clear" w:color="auto" w:fill="auto"/>
          </w:tcPr>
          <w:p w:rsidR="00A7326C" w:rsidRDefault="00A7326C" w:rsidP="00A7326C">
            <w:pPr>
              <w:rPr>
                <w:color w:val="000000"/>
                <w:sz w:val="18"/>
                <w:szCs w:val="18"/>
              </w:rPr>
            </w:pPr>
          </w:p>
          <w:p w:rsidR="00A7326C" w:rsidRDefault="00A7326C" w:rsidP="00A7326C">
            <w:pPr>
              <w:rPr>
                <w:color w:val="000000"/>
                <w:sz w:val="18"/>
                <w:szCs w:val="18"/>
              </w:rPr>
            </w:pPr>
          </w:p>
          <w:p w:rsidR="00A7326C" w:rsidRDefault="00A7326C" w:rsidP="00A7326C">
            <w:pPr>
              <w:rPr>
                <w:color w:val="000000"/>
                <w:sz w:val="18"/>
                <w:szCs w:val="18"/>
              </w:rPr>
            </w:pPr>
          </w:p>
          <w:p w:rsidR="00A7326C" w:rsidRDefault="00A7326C" w:rsidP="00A7326C">
            <w:pPr>
              <w:rPr>
                <w:color w:val="000000"/>
                <w:sz w:val="18"/>
                <w:szCs w:val="18"/>
              </w:rPr>
            </w:pPr>
          </w:p>
          <w:p w:rsidR="00A7326C" w:rsidRDefault="00A7326C" w:rsidP="00A7326C">
            <w:pPr>
              <w:rPr>
                <w:color w:val="000000"/>
                <w:sz w:val="18"/>
                <w:szCs w:val="18"/>
              </w:rPr>
            </w:pPr>
          </w:p>
          <w:p w:rsidR="00A7326C" w:rsidRDefault="00A7326C" w:rsidP="00A7326C">
            <w:pPr>
              <w:rPr>
                <w:color w:val="000000"/>
                <w:sz w:val="18"/>
                <w:szCs w:val="18"/>
              </w:rPr>
            </w:pPr>
          </w:p>
          <w:p w:rsidR="00A7326C" w:rsidRPr="00AC5252" w:rsidRDefault="00A7326C" w:rsidP="00A7326C">
            <w:pPr>
              <w:rPr>
                <w:color w:val="000000"/>
                <w:sz w:val="18"/>
                <w:szCs w:val="18"/>
              </w:rPr>
            </w:pPr>
            <w:r w:rsidRPr="00AC5252">
              <w:rPr>
                <w:color w:val="000000"/>
                <w:sz w:val="18"/>
                <w:szCs w:val="18"/>
              </w:rPr>
              <w:t>0,0</w:t>
            </w:r>
          </w:p>
        </w:tc>
        <w:tc>
          <w:tcPr>
            <w:tcW w:w="992" w:type="dxa"/>
            <w:vMerge/>
            <w:shd w:val="clear" w:color="auto" w:fill="auto"/>
            <w:vAlign w:val="center"/>
          </w:tcPr>
          <w:p w:rsidR="00A7326C" w:rsidRPr="00AC5252" w:rsidRDefault="00A7326C" w:rsidP="00A7326C">
            <w:pPr>
              <w:rPr>
                <w:color w:val="000000"/>
                <w:sz w:val="18"/>
                <w:szCs w:val="18"/>
              </w:rPr>
            </w:pPr>
          </w:p>
        </w:tc>
        <w:tc>
          <w:tcPr>
            <w:tcW w:w="7654" w:type="dxa"/>
            <w:vMerge/>
            <w:shd w:val="clear" w:color="auto" w:fill="auto"/>
            <w:vAlign w:val="center"/>
          </w:tcPr>
          <w:p w:rsidR="00A7326C" w:rsidRPr="00AC5252" w:rsidRDefault="00A7326C" w:rsidP="00A7326C">
            <w:pPr>
              <w:rPr>
                <w:color w:val="000000"/>
                <w:sz w:val="18"/>
                <w:szCs w:val="18"/>
              </w:rPr>
            </w:pPr>
          </w:p>
        </w:tc>
      </w:tr>
      <w:tr w:rsidR="00A7326C" w:rsidRPr="00AC5252" w:rsidTr="00C011AD">
        <w:trPr>
          <w:trHeight w:val="20"/>
        </w:trPr>
        <w:tc>
          <w:tcPr>
            <w:tcW w:w="16302" w:type="dxa"/>
            <w:gridSpan w:val="12"/>
            <w:shd w:val="clear" w:color="auto" w:fill="auto"/>
            <w:vAlign w:val="center"/>
          </w:tcPr>
          <w:p w:rsidR="00A7326C" w:rsidRPr="00AC5252" w:rsidRDefault="00A7326C" w:rsidP="00A7326C">
            <w:pPr>
              <w:jc w:val="center"/>
              <w:rPr>
                <w:b/>
                <w:bCs/>
                <w:color w:val="000000"/>
                <w:sz w:val="20"/>
                <w:szCs w:val="20"/>
              </w:rPr>
            </w:pPr>
            <w:r w:rsidRPr="00AC5252">
              <w:rPr>
                <w:b/>
                <w:bCs/>
                <w:color w:val="000000"/>
                <w:sz w:val="20"/>
                <w:szCs w:val="20"/>
              </w:rPr>
              <w:lastRenderedPageBreak/>
              <w:t>Задача 1.1. Создание условий для участия граждан в культурной жизни и реализации их творческого потенциала</w:t>
            </w:r>
          </w:p>
          <w:p w:rsidR="00A7326C" w:rsidRPr="00AC5252" w:rsidRDefault="00A7326C" w:rsidP="00A7326C">
            <w:pPr>
              <w:jc w:val="center"/>
              <w:rPr>
                <w:color w:val="000000"/>
                <w:sz w:val="18"/>
                <w:szCs w:val="18"/>
              </w:rPr>
            </w:pPr>
          </w:p>
        </w:tc>
      </w:tr>
      <w:tr w:rsidR="00A7326C" w:rsidRPr="00AC5252" w:rsidTr="00C011AD">
        <w:trPr>
          <w:trHeight w:val="669"/>
        </w:trPr>
        <w:tc>
          <w:tcPr>
            <w:tcW w:w="1702" w:type="dxa"/>
            <w:vMerge w:val="restart"/>
            <w:shd w:val="clear" w:color="auto" w:fill="auto"/>
            <w:vAlign w:val="center"/>
          </w:tcPr>
          <w:p w:rsidR="00A7326C" w:rsidRPr="00AC5252" w:rsidRDefault="00A7326C" w:rsidP="00A7326C">
            <w:pPr>
              <w:autoSpaceDE w:val="0"/>
              <w:autoSpaceDN w:val="0"/>
              <w:adjustRightInd w:val="0"/>
              <w:rPr>
                <w:rFonts w:eastAsiaTheme="minorHAnsi"/>
                <w:sz w:val="18"/>
                <w:szCs w:val="18"/>
                <w:lang w:eastAsia="en-US"/>
              </w:rPr>
            </w:pPr>
            <w:r w:rsidRPr="00AC5252">
              <w:rPr>
                <w:b/>
                <w:color w:val="000000"/>
                <w:sz w:val="18"/>
                <w:szCs w:val="18"/>
              </w:rPr>
              <w:t>1</w:t>
            </w:r>
            <w:r w:rsidRPr="00AC5252">
              <w:rPr>
                <w:rFonts w:eastAsiaTheme="minorEastAsia"/>
                <w:b/>
                <w:sz w:val="18"/>
                <w:szCs w:val="18"/>
              </w:rPr>
              <w:t>.1.1.</w:t>
            </w:r>
            <w:r w:rsidRPr="00AC5252">
              <w:rPr>
                <w:rFonts w:eastAsiaTheme="minorEastAsia"/>
                <w:sz w:val="18"/>
                <w:szCs w:val="18"/>
              </w:rPr>
              <w:t> </w:t>
            </w:r>
            <w:r w:rsidRPr="00AC5252">
              <w:rPr>
                <w:rFonts w:eastAsiaTheme="minorHAnsi"/>
                <w:sz w:val="18"/>
                <w:szCs w:val="18"/>
                <w:lang w:eastAsia="en-US"/>
              </w:rPr>
              <w:t>Поддержка творческих инициатив населения, а также выдающихся деятелей, организаций в сфере культуры, творческих союзов</w:t>
            </w:r>
          </w:p>
          <w:p w:rsidR="00A7326C" w:rsidRPr="00AC5252" w:rsidRDefault="00A7326C" w:rsidP="00A7326C">
            <w:pPr>
              <w:jc w:val="both"/>
              <w:rPr>
                <w:b/>
                <w:color w:val="000000"/>
                <w:sz w:val="18"/>
                <w:szCs w:val="18"/>
              </w:rPr>
            </w:pPr>
          </w:p>
        </w:tc>
        <w:tc>
          <w:tcPr>
            <w:tcW w:w="1134" w:type="dxa"/>
            <w:shd w:val="clear" w:color="auto" w:fill="auto"/>
            <w:vAlign w:val="center"/>
          </w:tcPr>
          <w:p w:rsidR="00A7326C" w:rsidRPr="00AC5252" w:rsidRDefault="00A7326C" w:rsidP="00A7326C">
            <w:pPr>
              <w:rPr>
                <w:color w:val="000000"/>
                <w:sz w:val="18"/>
                <w:szCs w:val="18"/>
              </w:rPr>
            </w:pPr>
            <w:r w:rsidRPr="00AC5252">
              <w:rPr>
                <w:color w:val="000000"/>
                <w:sz w:val="18"/>
                <w:szCs w:val="18"/>
              </w:rPr>
              <w:t xml:space="preserve">областной бюджет </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131</w:t>
            </w:r>
          </w:p>
        </w:tc>
        <w:tc>
          <w:tcPr>
            <w:tcW w:w="425"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11</w:t>
            </w:r>
          </w:p>
        </w:tc>
        <w:tc>
          <w:tcPr>
            <w:tcW w:w="284"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w:t>
            </w:r>
          </w:p>
        </w:tc>
        <w:tc>
          <w:tcPr>
            <w:tcW w:w="567" w:type="dxa"/>
            <w:shd w:val="clear" w:color="auto" w:fill="auto"/>
            <w:vAlign w:val="center"/>
          </w:tcPr>
          <w:p w:rsidR="00A7326C" w:rsidRPr="00AC5252" w:rsidRDefault="00A7326C" w:rsidP="00A7326C">
            <w:pPr>
              <w:jc w:val="center"/>
              <w:rPr>
                <w:color w:val="000000"/>
                <w:sz w:val="18"/>
                <w:szCs w:val="18"/>
              </w:rPr>
            </w:pPr>
            <w:r w:rsidRPr="00AC5252">
              <w:rPr>
                <w:rFonts w:eastAsiaTheme="minorHAnsi"/>
                <w:sz w:val="18"/>
                <w:szCs w:val="18"/>
                <w:lang w:eastAsia="en-US"/>
              </w:rPr>
              <w:t>01</w:t>
            </w:r>
          </w:p>
        </w:tc>
        <w:tc>
          <w:tcPr>
            <w:tcW w:w="992" w:type="dxa"/>
            <w:shd w:val="clear" w:color="auto" w:fill="auto"/>
            <w:vAlign w:val="center"/>
          </w:tcPr>
          <w:p w:rsidR="00A7326C" w:rsidRDefault="00A7326C" w:rsidP="00A7326C">
            <w:pPr>
              <w:autoSpaceDE w:val="0"/>
              <w:autoSpaceDN w:val="0"/>
              <w:adjustRightInd w:val="0"/>
              <w:jc w:val="center"/>
              <w:rPr>
                <w:rFonts w:eastAsiaTheme="minorHAnsi"/>
                <w:sz w:val="18"/>
                <w:szCs w:val="18"/>
                <w:lang w:eastAsia="en-US"/>
              </w:rPr>
            </w:pPr>
          </w:p>
          <w:p w:rsidR="00A7326C" w:rsidRPr="00AC5252" w:rsidRDefault="00120003" w:rsidP="00A7326C">
            <w:pPr>
              <w:autoSpaceDE w:val="0"/>
              <w:autoSpaceDN w:val="0"/>
              <w:adjustRightInd w:val="0"/>
              <w:jc w:val="center"/>
              <w:rPr>
                <w:rFonts w:eastAsiaTheme="minorHAnsi"/>
                <w:sz w:val="18"/>
                <w:szCs w:val="18"/>
                <w:lang w:eastAsia="en-US"/>
              </w:rPr>
            </w:pPr>
            <w:r>
              <w:rPr>
                <w:rFonts w:eastAsiaTheme="minorHAnsi"/>
                <w:sz w:val="18"/>
                <w:szCs w:val="18"/>
                <w:lang w:eastAsia="en-US"/>
              </w:rPr>
              <w:t>101 329,4</w:t>
            </w:r>
          </w:p>
          <w:p w:rsidR="00A7326C" w:rsidRPr="00AC5252" w:rsidRDefault="00A7326C" w:rsidP="00A7326C">
            <w:pPr>
              <w:jc w:val="center"/>
              <w:rPr>
                <w:color w:val="000000"/>
                <w:sz w:val="18"/>
                <w:szCs w:val="18"/>
              </w:rPr>
            </w:pPr>
          </w:p>
        </w:tc>
        <w:tc>
          <w:tcPr>
            <w:tcW w:w="1134" w:type="dxa"/>
            <w:gridSpan w:val="2"/>
            <w:shd w:val="clear" w:color="auto" w:fill="auto"/>
            <w:vAlign w:val="center"/>
          </w:tcPr>
          <w:p w:rsidR="00A7326C" w:rsidRPr="00AC5252" w:rsidRDefault="00A7326C" w:rsidP="00A7326C">
            <w:pPr>
              <w:jc w:val="center"/>
              <w:rPr>
                <w:color w:val="000000"/>
                <w:sz w:val="18"/>
                <w:szCs w:val="18"/>
              </w:rPr>
            </w:pPr>
            <w:r>
              <w:rPr>
                <w:color w:val="000000"/>
                <w:sz w:val="18"/>
                <w:szCs w:val="18"/>
              </w:rPr>
              <w:t>88 630,8</w:t>
            </w:r>
          </w:p>
        </w:tc>
        <w:tc>
          <w:tcPr>
            <w:tcW w:w="851" w:type="dxa"/>
            <w:shd w:val="clear" w:color="auto" w:fill="auto"/>
            <w:vAlign w:val="center"/>
          </w:tcPr>
          <w:p w:rsidR="00A7326C" w:rsidRPr="00AC5252" w:rsidRDefault="00A7326C" w:rsidP="00A7326C">
            <w:pPr>
              <w:jc w:val="center"/>
              <w:rPr>
                <w:color w:val="000000"/>
                <w:sz w:val="18"/>
                <w:szCs w:val="18"/>
              </w:rPr>
            </w:pPr>
            <w:r>
              <w:rPr>
                <w:color w:val="000000"/>
                <w:sz w:val="18"/>
                <w:szCs w:val="18"/>
              </w:rPr>
              <w:t>92 822,4</w:t>
            </w:r>
          </w:p>
        </w:tc>
        <w:tc>
          <w:tcPr>
            <w:tcW w:w="992" w:type="dxa"/>
            <w:vMerge w:val="restart"/>
            <w:shd w:val="clear" w:color="auto" w:fill="auto"/>
            <w:vAlign w:val="center"/>
          </w:tcPr>
          <w:p w:rsidR="00A7326C" w:rsidRPr="00AC5252" w:rsidRDefault="00A7326C" w:rsidP="00A7326C">
            <w:pPr>
              <w:rPr>
                <w:color w:val="000000"/>
                <w:sz w:val="18"/>
                <w:szCs w:val="18"/>
              </w:rPr>
            </w:pPr>
            <w:r w:rsidRPr="00A7326C">
              <w:rPr>
                <w:color w:val="000000"/>
                <w:sz w:val="18"/>
                <w:szCs w:val="18"/>
              </w:rPr>
              <w:t xml:space="preserve">МК НСО, ГУ НСО, </w:t>
            </w:r>
            <w:proofErr w:type="spellStart"/>
            <w:r w:rsidRPr="00A7326C">
              <w:rPr>
                <w:color w:val="000000"/>
                <w:sz w:val="18"/>
                <w:szCs w:val="18"/>
              </w:rPr>
              <w:t>подвед</w:t>
            </w:r>
            <w:proofErr w:type="spellEnd"/>
            <w:r w:rsidRPr="00A7326C">
              <w:rPr>
                <w:color w:val="000000"/>
                <w:sz w:val="18"/>
                <w:szCs w:val="18"/>
              </w:rPr>
              <w:t>. МК НСО, ОМС МО НСО</w:t>
            </w:r>
          </w:p>
        </w:tc>
        <w:tc>
          <w:tcPr>
            <w:tcW w:w="7654" w:type="dxa"/>
            <w:vMerge w:val="restart"/>
            <w:shd w:val="clear" w:color="auto" w:fill="auto"/>
            <w:vAlign w:val="center"/>
          </w:tcPr>
          <w:p w:rsidR="00A7326C" w:rsidRPr="00AC5252" w:rsidRDefault="00A7326C" w:rsidP="00A7326C">
            <w:pPr>
              <w:rPr>
                <w:color w:val="000000"/>
                <w:sz w:val="18"/>
                <w:szCs w:val="18"/>
              </w:rPr>
            </w:pPr>
            <w:r w:rsidRPr="00AC5252">
              <w:rPr>
                <w:color w:val="000000"/>
                <w:sz w:val="18"/>
                <w:szCs w:val="18"/>
              </w:rPr>
              <w:t xml:space="preserve">В рамках реализации данного направления планируется достигнуть высокого уровня качества и доступности культурно-досуговых услуг, роста вовлеченности всех групп населения в активную творческую деятельность. Реализация мероприятий, направленных на вовлечение населения в активную творческую деятельность, будет способствовать профилактике правонарушений на территории Новосибирской области. Будет проведено более 1200 мероприятий разных форм, в том числе и в рамках выполнения государственного задания государственными учреждениями культуры Новосибирской области: </w:t>
            </w:r>
            <w:r>
              <w:rPr>
                <w:color w:val="000000"/>
                <w:sz w:val="18"/>
                <w:szCs w:val="18"/>
              </w:rPr>
              <w:t xml:space="preserve">ГАУК НСО Новосибирским государственным областным </w:t>
            </w:r>
            <w:r w:rsidRPr="00AC5252">
              <w:rPr>
                <w:color w:val="000000"/>
                <w:sz w:val="18"/>
                <w:szCs w:val="18"/>
              </w:rPr>
              <w:t xml:space="preserve">Домом народного творчества, </w:t>
            </w:r>
            <w:r>
              <w:rPr>
                <w:color w:val="000000"/>
                <w:sz w:val="18"/>
                <w:szCs w:val="18"/>
              </w:rPr>
              <w:t xml:space="preserve">ГАУК НСО </w:t>
            </w:r>
            <w:r w:rsidRPr="00AC5252">
              <w:rPr>
                <w:color w:val="000000"/>
                <w:sz w:val="18"/>
                <w:szCs w:val="18"/>
              </w:rPr>
              <w:t xml:space="preserve">Дирекцией фестивальных, конкурсных и культурно-массовых программ </w:t>
            </w:r>
            <w:r>
              <w:rPr>
                <w:color w:val="000000"/>
                <w:sz w:val="18"/>
                <w:szCs w:val="18"/>
              </w:rPr>
              <w:t xml:space="preserve">ГАУ НСО </w:t>
            </w:r>
            <w:r w:rsidRPr="00AC5252">
              <w:rPr>
                <w:color w:val="000000"/>
                <w:sz w:val="18"/>
                <w:szCs w:val="18"/>
              </w:rPr>
              <w:t xml:space="preserve">Домом культуры им. Октябрьской революции: фестивали самодеятельного творчества, в том числе посвященные празднованию годовщины Победы в Великой Отечественной войне 1941 - 1945 годов. </w:t>
            </w:r>
          </w:p>
          <w:p w:rsidR="00A7326C" w:rsidRPr="00875F39" w:rsidRDefault="00A7326C" w:rsidP="00A7326C">
            <w:pPr>
              <w:rPr>
                <w:color w:val="000000"/>
                <w:sz w:val="18"/>
                <w:szCs w:val="18"/>
              </w:rPr>
            </w:pPr>
            <w:r w:rsidRPr="00875F39">
              <w:rPr>
                <w:color w:val="000000"/>
                <w:sz w:val="18"/>
                <w:szCs w:val="18"/>
              </w:rPr>
              <w:t>В целях выявления и развития творческого потенциала работников культуры Новосибирской области, поддержки инновационных, оригинальных форм работы будут проведены различные конкурсы: конкурс по отбору лучших муниципальных учреждений культуры, находящихся на территории сельских поселений Новосибирской области, и их работников, культурная олимпиада Новосибирской област</w:t>
            </w:r>
            <w:proofErr w:type="gramStart"/>
            <w:r w:rsidRPr="00875F39">
              <w:rPr>
                <w:color w:val="000000"/>
                <w:sz w:val="18"/>
                <w:szCs w:val="18"/>
              </w:rPr>
              <w:t>и-</w:t>
            </w:r>
            <w:proofErr w:type="gramEnd"/>
            <w:r w:rsidRPr="00875F39">
              <w:rPr>
                <w:bCs/>
                <w:color w:val="000000"/>
                <w:sz w:val="18"/>
                <w:szCs w:val="18"/>
              </w:rPr>
              <w:t xml:space="preserve"> конкурс культурно-досуговой деятельности среди муниципальных районов и городских округов Новосибирской области</w:t>
            </w:r>
            <w:r w:rsidRPr="00875F39">
              <w:rPr>
                <w:color w:val="000000"/>
                <w:sz w:val="18"/>
                <w:szCs w:val="18"/>
              </w:rPr>
              <w:t xml:space="preserve">, конкурс на внесение в «Золотую книгу культуры Новосибирской области», конкурс на присуждение премии им. Геннадия </w:t>
            </w:r>
            <w:proofErr w:type="spellStart"/>
            <w:r w:rsidRPr="00875F39">
              <w:rPr>
                <w:color w:val="000000"/>
                <w:sz w:val="18"/>
                <w:szCs w:val="18"/>
              </w:rPr>
              <w:t>Заволокина</w:t>
            </w:r>
            <w:proofErr w:type="spellEnd"/>
            <w:r w:rsidRPr="00875F39">
              <w:rPr>
                <w:color w:val="000000"/>
                <w:sz w:val="18"/>
                <w:szCs w:val="18"/>
              </w:rPr>
              <w:t xml:space="preserve">, конкурс на присвоение почетного звания «Почетный работник культуры Новосибирской области». </w:t>
            </w:r>
          </w:p>
          <w:p w:rsidR="00A7326C" w:rsidRPr="00AC5252" w:rsidRDefault="00A7326C" w:rsidP="00A7326C">
            <w:pPr>
              <w:rPr>
                <w:color w:val="000000"/>
                <w:sz w:val="18"/>
                <w:szCs w:val="18"/>
              </w:rPr>
            </w:pPr>
            <w:r w:rsidRPr="00875F39">
              <w:rPr>
                <w:color w:val="000000"/>
                <w:sz w:val="18"/>
                <w:szCs w:val="18"/>
              </w:rPr>
              <w:t>В рамках данного направления планируется оказание государственной поддержки юридическим лицам, индивидуальным предпринимателям, общественным и некоммерческим организациям, оказывающим услуги в сфере культуры, Новосибирским отделениям творческих союзов России, творческим работникам, выдающимся деятелям искусства, талантливым авторам и исполнителям в реализации творческих проектов на территории Новосибирской области</w:t>
            </w:r>
          </w:p>
        </w:tc>
      </w:tr>
      <w:tr w:rsidR="00A7326C" w:rsidRPr="00AC5252" w:rsidTr="00C011AD">
        <w:trPr>
          <w:trHeight w:val="679"/>
        </w:trPr>
        <w:tc>
          <w:tcPr>
            <w:tcW w:w="1702" w:type="dxa"/>
            <w:vMerge/>
            <w:vAlign w:val="center"/>
            <w:hideMark/>
          </w:tcPr>
          <w:p w:rsidR="00A7326C" w:rsidRPr="00AC5252" w:rsidRDefault="00A7326C" w:rsidP="00A7326C">
            <w:pPr>
              <w:rPr>
                <w:color w:val="000000"/>
                <w:sz w:val="18"/>
                <w:szCs w:val="18"/>
              </w:rPr>
            </w:pPr>
          </w:p>
        </w:tc>
        <w:tc>
          <w:tcPr>
            <w:tcW w:w="1134" w:type="dxa"/>
            <w:shd w:val="clear" w:color="auto" w:fill="auto"/>
            <w:vAlign w:val="center"/>
            <w:hideMark/>
          </w:tcPr>
          <w:p w:rsidR="00A7326C" w:rsidRPr="00AC5252" w:rsidRDefault="00A7326C" w:rsidP="00A7326C">
            <w:pPr>
              <w:rPr>
                <w:color w:val="000000"/>
                <w:sz w:val="18"/>
                <w:szCs w:val="18"/>
              </w:rPr>
            </w:pPr>
            <w:r w:rsidRPr="00AC5252">
              <w:rPr>
                <w:color w:val="000000"/>
                <w:sz w:val="18"/>
                <w:szCs w:val="18"/>
              </w:rPr>
              <w:t xml:space="preserve">федеральный бюджет </w:t>
            </w:r>
          </w:p>
        </w:tc>
        <w:tc>
          <w:tcPr>
            <w:tcW w:w="567" w:type="dxa"/>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131</w:t>
            </w:r>
          </w:p>
        </w:tc>
        <w:tc>
          <w:tcPr>
            <w:tcW w:w="425" w:type="dxa"/>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11</w:t>
            </w:r>
          </w:p>
        </w:tc>
        <w:tc>
          <w:tcPr>
            <w:tcW w:w="284" w:type="dxa"/>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0</w:t>
            </w:r>
          </w:p>
        </w:tc>
        <w:tc>
          <w:tcPr>
            <w:tcW w:w="567" w:type="dxa"/>
            <w:shd w:val="clear" w:color="auto" w:fill="auto"/>
            <w:vAlign w:val="center"/>
            <w:hideMark/>
          </w:tcPr>
          <w:p w:rsidR="00A7326C" w:rsidRPr="00AC5252" w:rsidRDefault="00A7326C" w:rsidP="00A7326C">
            <w:pPr>
              <w:rPr>
                <w:color w:val="000000"/>
                <w:sz w:val="18"/>
                <w:szCs w:val="18"/>
              </w:rPr>
            </w:pPr>
            <w:r>
              <w:rPr>
                <w:rFonts w:eastAsiaTheme="minorHAnsi"/>
                <w:sz w:val="18"/>
                <w:szCs w:val="18"/>
                <w:lang w:eastAsia="en-US"/>
              </w:rPr>
              <w:t xml:space="preserve">             </w:t>
            </w:r>
            <w:r w:rsidRPr="00AC5252">
              <w:rPr>
                <w:rFonts w:eastAsiaTheme="minorHAnsi"/>
                <w:sz w:val="18"/>
                <w:szCs w:val="18"/>
                <w:lang w:eastAsia="en-US"/>
              </w:rPr>
              <w:t>01</w:t>
            </w:r>
          </w:p>
        </w:tc>
        <w:tc>
          <w:tcPr>
            <w:tcW w:w="992" w:type="dxa"/>
            <w:shd w:val="clear" w:color="auto" w:fill="auto"/>
            <w:vAlign w:val="center"/>
            <w:hideMark/>
          </w:tcPr>
          <w:p w:rsidR="00A7326C" w:rsidRPr="00AC5252" w:rsidRDefault="00A7326C" w:rsidP="00A7326C">
            <w:pPr>
              <w:jc w:val="center"/>
              <w:rPr>
                <w:color w:val="000000"/>
                <w:sz w:val="18"/>
                <w:szCs w:val="18"/>
              </w:rPr>
            </w:pPr>
            <w:r>
              <w:rPr>
                <w:color w:val="000000"/>
                <w:sz w:val="18"/>
                <w:szCs w:val="18"/>
              </w:rPr>
              <w:t>2 400,0</w:t>
            </w:r>
          </w:p>
        </w:tc>
        <w:tc>
          <w:tcPr>
            <w:tcW w:w="1134" w:type="dxa"/>
            <w:gridSpan w:val="2"/>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0,0</w:t>
            </w:r>
          </w:p>
        </w:tc>
        <w:tc>
          <w:tcPr>
            <w:tcW w:w="851" w:type="dxa"/>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0,0</w:t>
            </w:r>
          </w:p>
        </w:tc>
        <w:tc>
          <w:tcPr>
            <w:tcW w:w="992" w:type="dxa"/>
            <w:vMerge/>
            <w:vAlign w:val="center"/>
            <w:hideMark/>
          </w:tcPr>
          <w:p w:rsidR="00A7326C" w:rsidRPr="00AC5252" w:rsidRDefault="00A7326C" w:rsidP="00A7326C">
            <w:pPr>
              <w:rPr>
                <w:color w:val="000000"/>
                <w:sz w:val="18"/>
                <w:szCs w:val="18"/>
              </w:rPr>
            </w:pPr>
          </w:p>
        </w:tc>
        <w:tc>
          <w:tcPr>
            <w:tcW w:w="7654" w:type="dxa"/>
            <w:vMerge/>
            <w:vAlign w:val="center"/>
            <w:hideMark/>
          </w:tcPr>
          <w:p w:rsidR="00A7326C" w:rsidRPr="00AC5252" w:rsidRDefault="00A7326C" w:rsidP="00A7326C">
            <w:pPr>
              <w:rPr>
                <w:color w:val="000000"/>
                <w:sz w:val="18"/>
                <w:szCs w:val="18"/>
              </w:rPr>
            </w:pPr>
          </w:p>
        </w:tc>
      </w:tr>
      <w:tr w:rsidR="00A7326C" w:rsidRPr="00AC5252" w:rsidTr="00C011AD">
        <w:trPr>
          <w:trHeight w:val="703"/>
        </w:trPr>
        <w:tc>
          <w:tcPr>
            <w:tcW w:w="1702" w:type="dxa"/>
            <w:vMerge/>
            <w:vAlign w:val="center"/>
            <w:hideMark/>
          </w:tcPr>
          <w:p w:rsidR="00A7326C" w:rsidRPr="00AC5252" w:rsidRDefault="00A7326C" w:rsidP="00A7326C">
            <w:pPr>
              <w:rPr>
                <w:color w:val="000000"/>
                <w:sz w:val="18"/>
                <w:szCs w:val="18"/>
              </w:rPr>
            </w:pPr>
          </w:p>
        </w:tc>
        <w:tc>
          <w:tcPr>
            <w:tcW w:w="1134" w:type="dxa"/>
            <w:shd w:val="clear" w:color="auto" w:fill="auto"/>
            <w:vAlign w:val="center"/>
            <w:hideMark/>
          </w:tcPr>
          <w:p w:rsidR="00A7326C" w:rsidRPr="00AC5252" w:rsidRDefault="00A7326C" w:rsidP="00A7326C">
            <w:pPr>
              <w:rPr>
                <w:color w:val="000000"/>
                <w:sz w:val="18"/>
                <w:szCs w:val="18"/>
              </w:rPr>
            </w:pPr>
            <w:r w:rsidRPr="00AC5252">
              <w:rPr>
                <w:color w:val="000000"/>
                <w:sz w:val="18"/>
                <w:szCs w:val="18"/>
              </w:rPr>
              <w:t xml:space="preserve">местные бюджеты </w:t>
            </w:r>
          </w:p>
        </w:tc>
        <w:tc>
          <w:tcPr>
            <w:tcW w:w="567" w:type="dxa"/>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х</w:t>
            </w:r>
          </w:p>
        </w:tc>
        <w:tc>
          <w:tcPr>
            <w:tcW w:w="425" w:type="dxa"/>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х</w:t>
            </w:r>
          </w:p>
        </w:tc>
        <w:tc>
          <w:tcPr>
            <w:tcW w:w="284" w:type="dxa"/>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х</w:t>
            </w:r>
          </w:p>
        </w:tc>
        <w:tc>
          <w:tcPr>
            <w:tcW w:w="567" w:type="dxa"/>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х</w:t>
            </w:r>
          </w:p>
        </w:tc>
        <w:tc>
          <w:tcPr>
            <w:tcW w:w="992" w:type="dxa"/>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0,0</w:t>
            </w:r>
          </w:p>
        </w:tc>
        <w:tc>
          <w:tcPr>
            <w:tcW w:w="1134" w:type="dxa"/>
            <w:gridSpan w:val="2"/>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0,0</w:t>
            </w:r>
          </w:p>
        </w:tc>
        <w:tc>
          <w:tcPr>
            <w:tcW w:w="851" w:type="dxa"/>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0,0</w:t>
            </w:r>
          </w:p>
        </w:tc>
        <w:tc>
          <w:tcPr>
            <w:tcW w:w="992" w:type="dxa"/>
            <w:vMerge/>
            <w:vAlign w:val="center"/>
            <w:hideMark/>
          </w:tcPr>
          <w:p w:rsidR="00A7326C" w:rsidRPr="00AC5252" w:rsidRDefault="00A7326C" w:rsidP="00A7326C">
            <w:pPr>
              <w:rPr>
                <w:color w:val="000000"/>
                <w:sz w:val="18"/>
                <w:szCs w:val="18"/>
              </w:rPr>
            </w:pPr>
          </w:p>
        </w:tc>
        <w:tc>
          <w:tcPr>
            <w:tcW w:w="7654" w:type="dxa"/>
            <w:vMerge/>
            <w:vAlign w:val="center"/>
            <w:hideMark/>
          </w:tcPr>
          <w:p w:rsidR="00A7326C" w:rsidRPr="00AC5252" w:rsidRDefault="00A7326C" w:rsidP="00A7326C">
            <w:pPr>
              <w:rPr>
                <w:color w:val="000000"/>
                <w:sz w:val="18"/>
                <w:szCs w:val="18"/>
              </w:rPr>
            </w:pPr>
          </w:p>
        </w:tc>
      </w:tr>
      <w:tr w:rsidR="00A7326C" w:rsidRPr="00AC5252" w:rsidTr="00C011AD">
        <w:trPr>
          <w:trHeight w:val="597"/>
        </w:trPr>
        <w:tc>
          <w:tcPr>
            <w:tcW w:w="1702" w:type="dxa"/>
            <w:vMerge/>
            <w:vAlign w:val="center"/>
          </w:tcPr>
          <w:p w:rsidR="00A7326C" w:rsidRPr="00AC5252" w:rsidRDefault="00A7326C" w:rsidP="00A7326C">
            <w:pPr>
              <w:rPr>
                <w:color w:val="000000"/>
                <w:sz w:val="18"/>
                <w:szCs w:val="18"/>
              </w:rPr>
            </w:pPr>
          </w:p>
        </w:tc>
        <w:tc>
          <w:tcPr>
            <w:tcW w:w="1134" w:type="dxa"/>
            <w:shd w:val="clear" w:color="auto" w:fill="auto"/>
          </w:tcPr>
          <w:p w:rsidR="00A7326C" w:rsidRPr="00AC5252" w:rsidRDefault="00A7326C" w:rsidP="00A7326C">
            <w:pPr>
              <w:rPr>
                <w:color w:val="000000"/>
                <w:sz w:val="18"/>
                <w:szCs w:val="18"/>
              </w:rPr>
            </w:pPr>
            <w:r w:rsidRPr="00AC5252">
              <w:rPr>
                <w:color w:val="000000"/>
                <w:sz w:val="18"/>
                <w:szCs w:val="18"/>
              </w:rPr>
              <w:t xml:space="preserve">внебюджетные источники </w:t>
            </w:r>
          </w:p>
          <w:p w:rsidR="00A7326C" w:rsidRPr="00AC5252" w:rsidRDefault="00A7326C" w:rsidP="00A7326C">
            <w:pPr>
              <w:rPr>
                <w:color w:val="000000"/>
                <w:sz w:val="18"/>
                <w:szCs w:val="18"/>
              </w:rPr>
            </w:pPr>
          </w:p>
        </w:tc>
        <w:tc>
          <w:tcPr>
            <w:tcW w:w="567" w:type="dxa"/>
            <w:shd w:val="clear" w:color="auto" w:fill="auto"/>
          </w:tcPr>
          <w:p w:rsidR="00A7326C" w:rsidRPr="00AC5252" w:rsidRDefault="00A7326C" w:rsidP="00A7326C">
            <w:pPr>
              <w:jc w:val="center"/>
              <w:rPr>
                <w:color w:val="000000"/>
                <w:sz w:val="18"/>
                <w:szCs w:val="18"/>
              </w:rPr>
            </w:pPr>
            <w:r w:rsidRPr="00AC5252">
              <w:rPr>
                <w:color w:val="000000"/>
                <w:sz w:val="18"/>
                <w:szCs w:val="18"/>
              </w:rPr>
              <w:t>х</w:t>
            </w:r>
          </w:p>
        </w:tc>
        <w:tc>
          <w:tcPr>
            <w:tcW w:w="425" w:type="dxa"/>
            <w:shd w:val="clear" w:color="auto" w:fill="auto"/>
          </w:tcPr>
          <w:p w:rsidR="00A7326C" w:rsidRPr="00AC5252" w:rsidRDefault="00A7326C" w:rsidP="00A7326C">
            <w:pPr>
              <w:jc w:val="center"/>
              <w:rPr>
                <w:color w:val="000000"/>
                <w:sz w:val="18"/>
                <w:szCs w:val="18"/>
              </w:rPr>
            </w:pPr>
            <w:r w:rsidRPr="00AC5252">
              <w:rPr>
                <w:color w:val="000000"/>
                <w:sz w:val="18"/>
                <w:szCs w:val="18"/>
              </w:rPr>
              <w:t>х</w:t>
            </w:r>
          </w:p>
        </w:tc>
        <w:tc>
          <w:tcPr>
            <w:tcW w:w="284" w:type="dxa"/>
            <w:shd w:val="clear" w:color="auto" w:fill="auto"/>
          </w:tcPr>
          <w:p w:rsidR="00A7326C" w:rsidRPr="00AC5252" w:rsidRDefault="00A7326C" w:rsidP="00A7326C">
            <w:pPr>
              <w:jc w:val="center"/>
              <w:rPr>
                <w:color w:val="000000"/>
                <w:sz w:val="18"/>
                <w:szCs w:val="18"/>
              </w:rPr>
            </w:pPr>
            <w:r w:rsidRPr="00AC5252">
              <w:rPr>
                <w:color w:val="000000"/>
                <w:sz w:val="18"/>
                <w:szCs w:val="18"/>
              </w:rPr>
              <w:t>х</w:t>
            </w:r>
          </w:p>
        </w:tc>
        <w:tc>
          <w:tcPr>
            <w:tcW w:w="567" w:type="dxa"/>
            <w:shd w:val="clear" w:color="auto" w:fill="auto"/>
          </w:tcPr>
          <w:p w:rsidR="00A7326C" w:rsidRPr="00AC5252" w:rsidRDefault="00A7326C" w:rsidP="00A7326C">
            <w:pPr>
              <w:jc w:val="center"/>
              <w:rPr>
                <w:color w:val="000000"/>
                <w:sz w:val="18"/>
                <w:szCs w:val="18"/>
              </w:rPr>
            </w:pPr>
            <w:r w:rsidRPr="00AC5252">
              <w:rPr>
                <w:color w:val="000000"/>
                <w:sz w:val="18"/>
                <w:szCs w:val="18"/>
              </w:rPr>
              <w:t>х</w:t>
            </w:r>
          </w:p>
        </w:tc>
        <w:tc>
          <w:tcPr>
            <w:tcW w:w="992" w:type="dxa"/>
            <w:shd w:val="clear" w:color="auto" w:fill="auto"/>
          </w:tcPr>
          <w:p w:rsidR="00A7326C" w:rsidRPr="00AC5252" w:rsidRDefault="00A7326C" w:rsidP="00A7326C">
            <w:pPr>
              <w:jc w:val="center"/>
              <w:rPr>
                <w:color w:val="000000"/>
                <w:sz w:val="18"/>
                <w:szCs w:val="18"/>
              </w:rPr>
            </w:pPr>
            <w:r w:rsidRPr="00AC5252">
              <w:rPr>
                <w:color w:val="000000"/>
                <w:sz w:val="18"/>
                <w:szCs w:val="18"/>
              </w:rPr>
              <w:t>0,0</w:t>
            </w:r>
          </w:p>
        </w:tc>
        <w:tc>
          <w:tcPr>
            <w:tcW w:w="1134" w:type="dxa"/>
            <w:gridSpan w:val="2"/>
            <w:shd w:val="clear" w:color="auto" w:fill="auto"/>
          </w:tcPr>
          <w:p w:rsidR="00A7326C" w:rsidRPr="00AC5252" w:rsidRDefault="00A7326C" w:rsidP="00A7326C">
            <w:pPr>
              <w:jc w:val="center"/>
              <w:rPr>
                <w:color w:val="000000"/>
                <w:sz w:val="18"/>
                <w:szCs w:val="18"/>
              </w:rPr>
            </w:pPr>
            <w:r w:rsidRPr="00AC5252">
              <w:rPr>
                <w:color w:val="000000"/>
                <w:sz w:val="18"/>
                <w:szCs w:val="18"/>
              </w:rPr>
              <w:t>0,0</w:t>
            </w:r>
          </w:p>
        </w:tc>
        <w:tc>
          <w:tcPr>
            <w:tcW w:w="851" w:type="dxa"/>
            <w:shd w:val="clear" w:color="auto" w:fill="auto"/>
          </w:tcPr>
          <w:p w:rsidR="00A7326C" w:rsidRPr="00AC5252" w:rsidRDefault="00A7326C" w:rsidP="00A7326C">
            <w:pPr>
              <w:jc w:val="center"/>
              <w:rPr>
                <w:color w:val="000000"/>
                <w:sz w:val="18"/>
                <w:szCs w:val="18"/>
              </w:rPr>
            </w:pPr>
            <w:r w:rsidRPr="00AC5252">
              <w:rPr>
                <w:color w:val="000000"/>
                <w:sz w:val="18"/>
                <w:szCs w:val="18"/>
              </w:rPr>
              <w:t>0,0</w:t>
            </w:r>
          </w:p>
        </w:tc>
        <w:tc>
          <w:tcPr>
            <w:tcW w:w="992" w:type="dxa"/>
            <w:vMerge/>
            <w:vAlign w:val="center"/>
          </w:tcPr>
          <w:p w:rsidR="00A7326C" w:rsidRPr="00AC5252" w:rsidRDefault="00A7326C" w:rsidP="00A7326C">
            <w:pPr>
              <w:rPr>
                <w:color w:val="000000"/>
                <w:sz w:val="18"/>
                <w:szCs w:val="18"/>
              </w:rPr>
            </w:pPr>
          </w:p>
        </w:tc>
        <w:tc>
          <w:tcPr>
            <w:tcW w:w="7654" w:type="dxa"/>
            <w:vMerge/>
            <w:vAlign w:val="center"/>
          </w:tcPr>
          <w:p w:rsidR="00A7326C" w:rsidRPr="00AC5252" w:rsidRDefault="00A7326C" w:rsidP="00A7326C">
            <w:pPr>
              <w:rPr>
                <w:color w:val="000000"/>
                <w:sz w:val="18"/>
                <w:szCs w:val="18"/>
              </w:rPr>
            </w:pPr>
          </w:p>
        </w:tc>
      </w:tr>
      <w:tr w:rsidR="00A7326C" w:rsidRPr="00AC5252" w:rsidTr="00C011AD">
        <w:trPr>
          <w:trHeight w:val="984"/>
        </w:trPr>
        <w:tc>
          <w:tcPr>
            <w:tcW w:w="1702" w:type="dxa"/>
            <w:vMerge w:val="restart"/>
            <w:shd w:val="clear" w:color="auto" w:fill="auto"/>
            <w:vAlign w:val="center"/>
          </w:tcPr>
          <w:p w:rsidR="00A7326C" w:rsidRPr="000314F8" w:rsidRDefault="00A7326C" w:rsidP="00A7326C">
            <w:pPr>
              <w:rPr>
                <w:color w:val="000000"/>
                <w:sz w:val="18"/>
                <w:szCs w:val="18"/>
              </w:rPr>
            </w:pPr>
            <w:r w:rsidRPr="000314F8">
              <w:rPr>
                <w:b/>
                <w:color w:val="000000"/>
                <w:sz w:val="18"/>
                <w:szCs w:val="18"/>
              </w:rPr>
              <w:t>1.1.2.</w:t>
            </w:r>
            <w:r w:rsidRPr="000314F8">
              <w:rPr>
                <w:color w:val="000000"/>
                <w:sz w:val="18"/>
                <w:szCs w:val="18"/>
              </w:rPr>
              <w:t xml:space="preserve"> Поддержка одаренных детей и талантливой молодежи в сфере культуры и искусства</w:t>
            </w:r>
          </w:p>
          <w:p w:rsidR="00A7326C" w:rsidRPr="000314F8" w:rsidRDefault="00A7326C" w:rsidP="00A7326C">
            <w:pPr>
              <w:rPr>
                <w:color w:val="000000"/>
                <w:sz w:val="18"/>
                <w:szCs w:val="18"/>
              </w:rPr>
            </w:pPr>
          </w:p>
          <w:p w:rsidR="00A7326C" w:rsidRPr="000314F8" w:rsidRDefault="00A7326C" w:rsidP="00A7326C">
            <w:pPr>
              <w:rPr>
                <w:color w:val="000000"/>
                <w:sz w:val="18"/>
                <w:szCs w:val="18"/>
              </w:rPr>
            </w:pPr>
          </w:p>
          <w:p w:rsidR="00A7326C" w:rsidRPr="000314F8" w:rsidRDefault="00A7326C" w:rsidP="00A7326C">
            <w:pPr>
              <w:rPr>
                <w:color w:val="000000"/>
                <w:sz w:val="18"/>
                <w:szCs w:val="18"/>
              </w:rPr>
            </w:pPr>
          </w:p>
          <w:p w:rsidR="00A7326C" w:rsidRPr="000314F8" w:rsidRDefault="00A7326C" w:rsidP="00A7326C">
            <w:pPr>
              <w:rPr>
                <w:color w:val="000000"/>
                <w:sz w:val="18"/>
                <w:szCs w:val="18"/>
              </w:rPr>
            </w:pPr>
          </w:p>
          <w:p w:rsidR="00A7326C" w:rsidRPr="000314F8" w:rsidRDefault="00A7326C" w:rsidP="00A7326C">
            <w:pPr>
              <w:rPr>
                <w:color w:val="000000"/>
                <w:sz w:val="18"/>
                <w:szCs w:val="18"/>
              </w:rPr>
            </w:pPr>
          </w:p>
          <w:p w:rsidR="00A7326C" w:rsidRPr="000314F8" w:rsidRDefault="00A7326C" w:rsidP="00A7326C">
            <w:pPr>
              <w:rPr>
                <w:b/>
                <w:color w:val="000000"/>
                <w:sz w:val="18"/>
                <w:szCs w:val="18"/>
              </w:rPr>
            </w:pPr>
          </w:p>
        </w:tc>
        <w:tc>
          <w:tcPr>
            <w:tcW w:w="1134" w:type="dxa"/>
            <w:shd w:val="clear" w:color="auto" w:fill="auto"/>
            <w:vAlign w:val="center"/>
          </w:tcPr>
          <w:p w:rsidR="00A7326C" w:rsidRPr="000314F8" w:rsidRDefault="00A7326C" w:rsidP="00A7326C">
            <w:pPr>
              <w:rPr>
                <w:color w:val="000000"/>
                <w:sz w:val="18"/>
                <w:szCs w:val="18"/>
              </w:rPr>
            </w:pPr>
            <w:r w:rsidRPr="000314F8">
              <w:rPr>
                <w:color w:val="000000"/>
                <w:sz w:val="18"/>
                <w:szCs w:val="18"/>
              </w:rPr>
              <w:t>областной бюджет</w:t>
            </w:r>
          </w:p>
        </w:tc>
        <w:tc>
          <w:tcPr>
            <w:tcW w:w="567" w:type="dxa"/>
            <w:shd w:val="clear" w:color="auto" w:fill="auto"/>
            <w:vAlign w:val="center"/>
          </w:tcPr>
          <w:p w:rsidR="00A7326C" w:rsidRPr="000314F8" w:rsidRDefault="00A7326C" w:rsidP="00A7326C">
            <w:pPr>
              <w:jc w:val="center"/>
              <w:rPr>
                <w:color w:val="000000"/>
                <w:sz w:val="18"/>
                <w:szCs w:val="18"/>
              </w:rPr>
            </w:pPr>
            <w:r w:rsidRPr="000314F8">
              <w:rPr>
                <w:color w:val="000000"/>
                <w:sz w:val="18"/>
                <w:szCs w:val="18"/>
              </w:rPr>
              <w:t>131</w:t>
            </w:r>
          </w:p>
        </w:tc>
        <w:tc>
          <w:tcPr>
            <w:tcW w:w="425" w:type="dxa"/>
            <w:shd w:val="clear" w:color="auto" w:fill="auto"/>
            <w:vAlign w:val="center"/>
          </w:tcPr>
          <w:p w:rsidR="00A7326C" w:rsidRPr="000314F8" w:rsidRDefault="00A7326C" w:rsidP="00A7326C">
            <w:pPr>
              <w:jc w:val="center"/>
              <w:rPr>
                <w:color w:val="000000"/>
                <w:sz w:val="18"/>
                <w:szCs w:val="18"/>
              </w:rPr>
            </w:pPr>
            <w:r w:rsidRPr="000314F8">
              <w:rPr>
                <w:color w:val="000000"/>
                <w:sz w:val="18"/>
                <w:szCs w:val="18"/>
              </w:rPr>
              <w:t>11</w:t>
            </w:r>
          </w:p>
        </w:tc>
        <w:tc>
          <w:tcPr>
            <w:tcW w:w="284" w:type="dxa"/>
            <w:shd w:val="clear" w:color="auto" w:fill="auto"/>
            <w:vAlign w:val="center"/>
          </w:tcPr>
          <w:p w:rsidR="00A7326C" w:rsidRPr="000314F8" w:rsidRDefault="00A7326C" w:rsidP="00A7326C">
            <w:pPr>
              <w:jc w:val="center"/>
              <w:rPr>
                <w:color w:val="000000"/>
                <w:sz w:val="18"/>
                <w:szCs w:val="18"/>
              </w:rPr>
            </w:pPr>
            <w:r w:rsidRPr="000314F8">
              <w:rPr>
                <w:color w:val="000000"/>
                <w:sz w:val="18"/>
                <w:szCs w:val="18"/>
              </w:rPr>
              <w:t>0</w:t>
            </w:r>
          </w:p>
        </w:tc>
        <w:tc>
          <w:tcPr>
            <w:tcW w:w="567" w:type="dxa"/>
            <w:shd w:val="clear" w:color="auto" w:fill="auto"/>
            <w:vAlign w:val="center"/>
          </w:tcPr>
          <w:p w:rsidR="00A7326C" w:rsidRPr="000314F8" w:rsidRDefault="00A7326C" w:rsidP="00A7326C">
            <w:pPr>
              <w:jc w:val="center"/>
              <w:rPr>
                <w:color w:val="000000"/>
                <w:sz w:val="18"/>
                <w:szCs w:val="18"/>
              </w:rPr>
            </w:pPr>
            <w:r w:rsidRPr="000314F8">
              <w:rPr>
                <w:rFonts w:eastAsiaTheme="minorHAnsi"/>
                <w:sz w:val="18"/>
                <w:szCs w:val="18"/>
                <w:lang w:eastAsia="en-US"/>
              </w:rPr>
              <w:t>02</w:t>
            </w:r>
          </w:p>
        </w:tc>
        <w:tc>
          <w:tcPr>
            <w:tcW w:w="992" w:type="dxa"/>
            <w:shd w:val="clear" w:color="auto" w:fill="auto"/>
            <w:vAlign w:val="center"/>
          </w:tcPr>
          <w:p w:rsidR="00A7326C" w:rsidRPr="000314F8" w:rsidRDefault="00120003" w:rsidP="00A7326C">
            <w:pPr>
              <w:autoSpaceDE w:val="0"/>
              <w:autoSpaceDN w:val="0"/>
              <w:adjustRightInd w:val="0"/>
              <w:jc w:val="center"/>
              <w:rPr>
                <w:rFonts w:eastAsiaTheme="minorHAnsi"/>
                <w:sz w:val="18"/>
                <w:szCs w:val="18"/>
                <w:lang w:eastAsia="en-US"/>
              </w:rPr>
            </w:pPr>
            <w:r>
              <w:rPr>
                <w:rFonts w:eastAsiaTheme="minorHAnsi"/>
                <w:sz w:val="18"/>
                <w:szCs w:val="18"/>
                <w:lang w:eastAsia="en-US"/>
              </w:rPr>
              <w:t>5922,0</w:t>
            </w:r>
          </w:p>
          <w:p w:rsidR="00A7326C" w:rsidRPr="000314F8" w:rsidRDefault="00A7326C" w:rsidP="00A7326C">
            <w:pPr>
              <w:jc w:val="center"/>
              <w:rPr>
                <w:color w:val="000000"/>
                <w:sz w:val="18"/>
                <w:szCs w:val="18"/>
              </w:rPr>
            </w:pPr>
          </w:p>
        </w:tc>
        <w:tc>
          <w:tcPr>
            <w:tcW w:w="1134" w:type="dxa"/>
            <w:gridSpan w:val="2"/>
            <w:shd w:val="clear" w:color="auto" w:fill="auto"/>
            <w:vAlign w:val="center"/>
          </w:tcPr>
          <w:p w:rsidR="00A7326C" w:rsidRPr="000314F8" w:rsidRDefault="00A7326C" w:rsidP="00A7326C">
            <w:pPr>
              <w:autoSpaceDE w:val="0"/>
              <w:autoSpaceDN w:val="0"/>
              <w:adjustRightInd w:val="0"/>
              <w:jc w:val="center"/>
              <w:rPr>
                <w:rFonts w:eastAsiaTheme="minorHAnsi"/>
                <w:sz w:val="18"/>
                <w:szCs w:val="18"/>
                <w:lang w:eastAsia="en-US"/>
              </w:rPr>
            </w:pPr>
            <w:r w:rsidRPr="000314F8">
              <w:rPr>
                <w:rFonts w:eastAsiaTheme="minorHAnsi"/>
                <w:sz w:val="18"/>
                <w:szCs w:val="18"/>
                <w:lang w:eastAsia="en-US"/>
              </w:rPr>
              <w:t>3 835,0</w:t>
            </w:r>
          </w:p>
          <w:p w:rsidR="00A7326C" w:rsidRPr="000314F8" w:rsidRDefault="00A7326C" w:rsidP="00A7326C">
            <w:pPr>
              <w:jc w:val="center"/>
              <w:rPr>
                <w:color w:val="000000"/>
                <w:sz w:val="18"/>
                <w:szCs w:val="18"/>
              </w:rPr>
            </w:pPr>
          </w:p>
        </w:tc>
        <w:tc>
          <w:tcPr>
            <w:tcW w:w="851" w:type="dxa"/>
            <w:shd w:val="clear" w:color="auto" w:fill="auto"/>
            <w:vAlign w:val="center"/>
          </w:tcPr>
          <w:p w:rsidR="00A7326C" w:rsidRPr="000314F8" w:rsidRDefault="00A7326C" w:rsidP="00A7326C">
            <w:pPr>
              <w:autoSpaceDE w:val="0"/>
              <w:autoSpaceDN w:val="0"/>
              <w:adjustRightInd w:val="0"/>
              <w:jc w:val="right"/>
              <w:rPr>
                <w:rFonts w:eastAsiaTheme="minorHAnsi"/>
                <w:sz w:val="18"/>
                <w:szCs w:val="18"/>
                <w:lang w:eastAsia="en-US"/>
              </w:rPr>
            </w:pPr>
            <w:r w:rsidRPr="000314F8">
              <w:rPr>
                <w:rFonts w:eastAsiaTheme="minorHAnsi"/>
                <w:sz w:val="18"/>
                <w:szCs w:val="18"/>
                <w:lang w:eastAsia="en-US"/>
              </w:rPr>
              <w:t>3 835,0</w:t>
            </w:r>
          </w:p>
          <w:p w:rsidR="00A7326C" w:rsidRPr="000314F8" w:rsidRDefault="00A7326C" w:rsidP="00A7326C">
            <w:pPr>
              <w:jc w:val="center"/>
              <w:rPr>
                <w:color w:val="000000"/>
                <w:sz w:val="18"/>
                <w:szCs w:val="18"/>
              </w:rPr>
            </w:pPr>
          </w:p>
        </w:tc>
        <w:tc>
          <w:tcPr>
            <w:tcW w:w="992" w:type="dxa"/>
            <w:vMerge w:val="restart"/>
            <w:shd w:val="clear" w:color="auto" w:fill="auto"/>
            <w:vAlign w:val="center"/>
          </w:tcPr>
          <w:p w:rsidR="00A7326C" w:rsidRPr="000314F8" w:rsidRDefault="00A7326C" w:rsidP="00A7326C">
            <w:pPr>
              <w:rPr>
                <w:color w:val="000000"/>
                <w:sz w:val="18"/>
                <w:szCs w:val="18"/>
              </w:rPr>
            </w:pPr>
            <w:r w:rsidRPr="00A7326C">
              <w:rPr>
                <w:color w:val="000000"/>
                <w:sz w:val="18"/>
                <w:szCs w:val="18"/>
              </w:rPr>
              <w:t xml:space="preserve">МК НСО, ГУ НСО, </w:t>
            </w:r>
            <w:proofErr w:type="spellStart"/>
            <w:r w:rsidRPr="00A7326C">
              <w:rPr>
                <w:color w:val="000000"/>
                <w:sz w:val="18"/>
                <w:szCs w:val="18"/>
              </w:rPr>
              <w:t>подвед</w:t>
            </w:r>
            <w:proofErr w:type="spellEnd"/>
            <w:r w:rsidRPr="00A7326C">
              <w:rPr>
                <w:color w:val="000000"/>
                <w:sz w:val="18"/>
                <w:szCs w:val="18"/>
              </w:rPr>
              <w:t>. МК НСО, ОМС МО НСО</w:t>
            </w:r>
          </w:p>
        </w:tc>
        <w:tc>
          <w:tcPr>
            <w:tcW w:w="7654" w:type="dxa"/>
            <w:vMerge w:val="restart"/>
            <w:shd w:val="clear" w:color="auto" w:fill="auto"/>
            <w:vAlign w:val="center"/>
          </w:tcPr>
          <w:p w:rsidR="00A7326C" w:rsidRPr="00AC5252" w:rsidRDefault="00A7326C" w:rsidP="00A7326C">
            <w:pPr>
              <w:rPr>
                <w:color w:val="000000"/>
                <w:sz w:val="18"/>
                <w:szCs w:val="18"/>
              </w:rPr>
            </w:pPr>
            <w:proofErr w:type="gramStart"/>
            <w:r w:rsidRPr="00AC5252">
              <w:rPr>
                <w:color w:val="000000"/>
                <w:sz w:val="18"/>
                <w:szCs w:val="18"/>
              </w:rPr>
              <w:t>Данное направление включает комплекс мер и мероприятий, направленных на ежегодное проведение в Новосибирской области значимых творческих состязаний профессиональной творческой направленности для одаренных детей и талантливой молодежи, обеспечит повышение профессионального исполнительского уровня более 600 участников, будет содействовать поддержке молодых профессионалов в сфере культуры, их закреплению в профессии, профессиональному росту, формированию творческой карьеры, созданию новых концертных программ, привлечению интереса молодежи к творческим</w:t>
            </w:r>
            <w:proofErr w:type="gramEnd"/>
            <w:r w:rsidRPr="00AC5252">
              <w:rPr>
                <w:color w:val="000000"/>
                <w:sz w:val="18"/>
                <w:szCs w:val="18"/>
              </w:rPr>
              <w:t xml:space="preserve"> профессиям, привлечению в наш регион молодых талантов, в том числе для получения профессионального образования в сфере культуры, трудоустройству в государственных и муниципальных учреждениях культуры в Новосибирской области.</w:t>
            </w:r>
          </w:p>
          <w:p w:rsidR="00A7326C" w:rsidRPr="00AC5252" w:rsidRDefault="00A7326C" w:rsidP="00A7326C">
            <w:pPr>
              <w:rPr>
                <w:color w:val="000000"/>
                <w:sz w:val="18"/>
                <w:szCs w:val="18"/>
              </w:rPr>
            </w:pPr>
            <w:r w:rsidRPr="00AC5252">
              <w:rPr>
                <w:color w:val="000000"/>
                <w:sz w:val="18"/>
                <w:szCs w:val="18"/>
              </w:rPr>
              <w:t xml:space="preserve">Для участия в ежегодных молодежных Дельфийских играх России будет направлена делегация от Новосибирской области. Дельфийские игры - это самый крупный форум для талантливой молодежи в сфере культуры. Участие в Дельфийских играх даст возможность участникам делегаций Новосибирской области повысить свой профессиональный уровень, представить Новосибирскую область как регион с высоким уровнем культуры и образования, в результате </w:t>
            </w:r>
            <w:r w:rsidRPr="00AC5252">
              <w:rPr>
                <w:color w:val="000000"/>
                <w:sz w:val="18"/>
                <w:szCs w:val="18"/>
              </w:rPr>
              <w:lastRenderedPageBreak/>
              <w:t xml:space="preserve">победы стать обладателем федеральной премии для талантливой молодежи. В рамках данного мероприятия назначается на конкурсной основе 171 стипендия Губернатора Новосибирской области, в том числе именные стипендии в память о выдающихся деятелях культуры в соответствии с постановлениями Губернатора Новосибирской области. </w:t>
            </w:r>
          </w:p>
          <w:p w:rsidR="00A7326C" w:rsidRPr="00AC5252" w:rsidRDefault="00A7326C" w:rsidP="00A7326C">
            <w:pPr>
              <w:rPr>
                <w:color w:val="000000"/>
                <w:sz w:val="18"/>
                <w:szCs w:val="18"/>
              </w:rPr>
            </w:pPr>
            <w:r w:rsidRPr="00AC5252">
              <w:rPr>
                <w:color w:val="000000"/>
                <w:sz w:val="18"/>
                <w:szCs w:val="18"/>
              </w:rPr>
              <w:t>На протяжении всего периода реализации государственной программы планируются мероприятия, направленные на развитие хорового движения.</w:t>
            </w:r>
          </w:p>
          <w:p w:rsidR="00A7326C" w:rsidRPr="00AC5252" w:rsidRDefault="00A7326C" w:rsidP="00A7326C">
            <w:pPr>
              <w:rPr>
                <w:color w:val="000000"/>
                <w:sz w:val="18"/>
                <w:szCs w:val="18"/>
              </w:rPr>
            </w:pPr>
            <w:r w:rsidRPr="00AC5252">
              <w:rPr>
                <w:color w:val="000000"/>
                <w:sz w:val="18"/>
                <w:szCs w:val="18"/>
              </w:rPr>
              <w:t>Организация мероприятий, позволяющих реализовать творческий потенциал молодежи и детей, создаст благоприятные условия для вовлечения несовершеннолетних лиц в культурную жизнь общества и будет способствовать, в том числе профилактике правонарушений в их среде</w:t>
            </w:r>
          </w:p>
        </w:tc>
      </w:tr>
      <w:tr w:rsidR="00A7326C" w:rsidRPr="00AC5252" w:rsidTr="00C011AD">
        <w:trPr>
          <w:trHeight w:val="838"/>
        </w:trPr>
        <w:tc>
          <w:tcPr>
            <w:tcW w:w="1702" w:type="dxa"/>
            <w:vMerge/>
            <w:vAlign w:val="center"/>
            <w:hideMark/>
          </w:tcPr>
          <w:p w:rsidR="00A7326C" w:rsidRPr="00AC5252" w:rsidRDefault="00A7326C" w:rsidP="00A7326C">
            <w:pPr>
              <w:rPr>
                <w:color w:val="000000"/>
                <w:sz w:val="18"/>
                <w:szCs w:val="18"/>
              </w:rPr>
            </w:pPr>
          </w:p>
        </w:tc>
        <w:tc>
          <w:tcPr>
            <w:tcW w:w="1134" w:type="dxa"/>
            <w:shd w:val="clear" w:color="auto" w:fill="auto"/>
            <w:vAlign w:val="center"/>
            <w:hideMark/>
          </w:tcPr>
          <w:p w:rsidR="00A7326C" w:rsidRPr="00AC5252" w:rsidRDefault="00A7326C" w:rsidP="00A7326C">
            <w:pPr>
              <w:rPr>
                <w:color w:val="000000"/>
                <w:sz w:val="18"/>
                <w:szCs w:val="18"/>
              </w:rPr>
            </w:pPr>
            <w:r w:rsidRPr="00AC5252">
              <w:rPr>
                <w:color w:val="000000"/>
                <w:sz w:val="18"/>
                <w:szCs w:val="18"/>
              </w:rPr>
              <w:t>федеральный бюджет</w:t>
            </w:r>
          </w:p>
        </w:tc>
        <w:tc>
          <w:tcPr>
            <w:tcW w:w="567" w:type="dxa"/>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х</w:t>
            </w:r>
          </w:p>
        </w:tc>
        <w:tc>
          <w:tcPr>
            <w:tcW w:w="425" w:type="dxa"/>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х</w:t>
            </w:r>
          </w:p>
        </w:tc>
        <w:tc>
          <w:tcPr>
            <w:tcW w:w="284" w:type="dxa"/>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х</w:t>
            </w:r>
          </w:p>
        </w:tc>
        <w:tc>
          <w:tcPr>
            <w:tcW w:w="567" w:type="dxa"/>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х</w:t>
            </w:r>
          </w:p>
        </w:tc>
        <w:tc>
          <w:tcPr>
            <w:tcW w:w="992" w:type="dxa"/>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0,0</w:t>
            </w:r>
          </w:p>
        </w:tc>
        <w:tc>
          <w:tcPr>
            <w:tcW w:w="1134" w:type="dxa"/>
            <w:gridSpan w:val="2"/>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0,0</w:t>
            </w:r>
          </w:p>
        </w:tc>
        <w:tc>
          <w:tcPr>
            <w:tcW w:w="851" w:type="dxa"/>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0,0</w:t>
            </w:r>
          </w:p>
        </w:tc>
        <w:tc>
          <w:tcPr>
            <w:tcW w:w="992" w:type="dxa"/>
            <w:vMerge/>
            <w:vAlign w:val="center"/>
            <w:hideMark/>
          </w:tcPr>
          <w:p w:rsidR="00A7326C" w:rsidRPr="00AC5252" w:rsidRDefault="00A7326C" w:rsidP="00A7326C">
            <w:pPr>
              <w:rPr>
                <w:color w:val="000000"/>
                <w:sz w:val="18"/>
                <w:szCs w:val="18"/>
              </w:rPr>
            </w:pPr>
          </w:p>
        </w:tc>
        <w:tc>
          <w:tcPr>
            <w:tcW w:w="7654" w:type="dxa"/>
            <w:vMerge/>
            <w:vAlign w:val="center"/>
            <w:hideMark/>
          </w:tcPr>
          <w:p w:rsidR="00A7326C" w:rsidRPr="00AC5252" w:rsidRDefault="00A7326C" w:rsidP="00A7326C">
            <w:pPr>
              <w:rPr>
                <w:color w:val="000000"/>
                <w:sz w:val="18"/>
                <w:szCs w:val="18"/>
              </w:rPr>
            </w:pPr>
          </w:p>
        </w:tc>
      </w:tr>
      <w:tr w:rsidR="00A7326C" w:rsidRPr="00AC5252" w:rsidTr="00C011AD">
        <w:trPr>
          <w:trHeight w:val="1290"/>
        </w:trPr>
        <w:tc>
          <w:tcPr>
            <w:tcW w:w="1702" w:type="dxa"/>
            <w:vMerge/>
            <w:vAlign w:val="center"/>
            <w:hideMark/>
          </w:tcPr>
          <w:p w:rsidR="00A7326C" w:rsidRPr="00AC5252" w:rsidRDefault="00A7326C" w:rsidP="00A7326C">
            <w:pPr>
              <w:rPr>
                <w:color w:val="000000"/>
                <w:sz w:val="18"/>
                <w:szCs w:val="18"/>
              </w:rPr>
            </w:pPr>
          </w:p>
        </w:tc>
        <w:tc>
          <w:tcPr>
            <w:tcW w:w="1134" w:type="dxa"/>
            <w:shd w:val="clear" w:color="auto" w:fill="auto"/>
            <w:vAlign w:val="center"/>
            <w:hideMark/>
          </w:tcPr>
          <w:p w:rsidR="00A7326C" w:rsidRPr="00AC5252" w:rsidRDefault="00A7326C" w:rsidP="00A7326C">
            <w:pPr>
              <w:rPr>
                <w:color w:val="000000"/>
                <w:sz w:val="18"/>
                <w:szCs w:val="18"/>
              </w:rPr>
            </w:pPr>
            <w:r w:rsidRPr="00AC5252">
              <w:rPr>
                <w:color w:val="000000"/>
                <w:sz w:val="18"/>
                <w:szCs w:val="18"/>
              </w:rPr>
              <w:t>местные бюджеты</w:t>
            </w:r>
          </w:p>
        </w:tc>
        <w:tc>
          <w:tcPr>
            <w:tcW w:w="567" w:type="dxa"/>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х</w:t>
            </w:r>
          </w:p>
        </w:tc>
        <w:tc>
          <w:tcPr>
            <w:tcW w:w="425" w:type="dxa"/>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х</w:t>
            </w:r>
          </w:p>
        </w:tc>
        <w:tc>
          <w:tcPr>
            <w:tcW w:w="284" w:type="dxa"/>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х</w:t>
            </w:r>
          </w:p>
        </w:tc>
        <w:tc>
          <w:tcPr>
            <w:tcW w:w="567" w:type="dxa"/>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х</w:t>
            </w:r>
          </w:p>
        </w:tc>
        <w:tc>
          <w:tcPr>
            <w:tcW w:w="992" w:type="dxa"/>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0,0</w:t>
            </w:r>
          </w:p>
        </w:tc>
        <w:tc>
          <w:tcPr>
            <w:tcW w:w="1134" w:type="dxa"/>
            <w:gridSpan w:val="2"/>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0,0</w:t>
            </w:r>
          </w:p>
        </w:tc>
        <w:tc>
          <w:tcPr>
            <w:tcW w:w="851" w:type="dxa"/>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0,0</w:t>
            </w:r>
          </w:p>
        </w:tc>
        <w:tc>
          <w:tcPr>
            <w:tcW w:w="992" w:type="dxa"/>
            <w:vMerge/>
            <w:vAlign w:val="center"/>
            <w:hideMark/>
          </w:tcPr>
          <w:p w:rsidR="00A7326C" w:rsidRPr="00AC5252" w:rsidRDefault="00A7326C" w:rsidP="00A7326C">
            <w:pPr>
              <w:rPr>
                <w:color w:val="000000"/>
                <w:sz w:val="18"/>
                <w:szCs w:val="18"/>
              </w:rPr>
            </w:pPr>
          </w:p>
        </w:tc>
        <w:tc>
          <w:tcPr>
            <w:tcW w:w="7654" w:type="dxa"/>
            <w:vMerge/>
            <w:vAlign w:val="center"/>
            <w:hideMark/>
          </w:tcPr>
          <w:p w:rsidR="00A7326C" w:rsidRPr="00AC5252" w:rsidRDefault="00A7326C" w:rsidP="00A7326C">
            <w:pPr>
              <w:rPr>
                <w:color w:val="000000"/>
                <w:sz w:val="18"/>
                <w:szCs w:val="18"/>
              </w:rPr>
            </w:pPr>
          </w:p>
        </w:tc>
      </w:tr>
      <w:tr w:rsidR="00A7326C" w:rsidRPr="00AC5252" w:rsidTr="00C011AD">
        <w:trPr>
          <w:trHeight w:val="1142"/>
        </w:trPr>
        <w:tc>
          <w:tcPr>
            <w:tcW w:w="1702" w:type="dxa"/>
            <w:vMerge/>
            <w:vAlign w:val="center"/>
          </w:tcPr>
          <w:p w:rsidR="00A7326C" w:rsidRPr="00AC5252" w:rsidRDefault="00A7326C" w:rsidP="00A7326C">
            <w:pPr>
              <w:rPr>
                <w:color w:val="000000"/>
                <w:sz w:val="18"/>
                <w:szCs w:val="18"/>
              </w:rPr>
            </w:pPr>
          </w:p>
        </w:tc>
        <w:tc>
          <w:tcPr>
            <w:tcW w:w="1134" w:type="dxa"/>
            <w:shd w:val="clear" w:color="auto" w:fill="auto"/>
            <w:vAlign w:val="center"/>
          </w:tcPr>
          <w:p w:rsidR="00A7326C" w:rsidRPr="00AC5252" w:rsidRDefault="00A7326C" w:rsidP="00A7326C">
            <w:pPr>
              <w:rPr>
                <w:color w:val="000000"/>
                <w:sz w:val="18"/>
                <w:szCs w:val="18"/>
              </w:rPr>
            </w:pPr>
            <w:r w:rsidRPr="00AC5252">
              <w:rPr>
                <w:color w:val="000000"/>
                <w:sz w:val="18"/>
                <w:szCs w:val="18"/>
              </w:rPr>
              <w:t xml:space="preserve">внебюджетные источники </w:t>
            </w:r>
          </w:p>
          <w:p w:rsidR="00A7326C" w:rsidRPr="00AC5252" w:rsidRDefault="00A7326C" w:rsidP="00A7326C">
            <w:pPr>
              <w:rPr>
                <w:color w:val="000000"/>
                <w:sz w:val="18"/>
                <w:szCs w:val="18"/>
              </w:rPr>
            </w:pPr>
          </w:p>
        </w:tc>
        <w:tc>
          <w:tcPr>
            <w:tcW w:w="567" w:type="dxa"/>
            <w:shd w:val="clear" w:color="auto" w:fill="auto"/>
          </w:tcPr>
          <w:p w:rsidR="00A7326C" w:rsidRPr="00AC5252" w:rsidRDefault="00A7326C" w:rsidP="00A7326C">
            <w:pPr>
              <w:jc w:val="center"/>
              <w:rPr>
                <w:color w:val="000000"/>
                <w:sz w:val="18"/>
                <w:szCs w:val="18"/>
              </w:rPr>
            </w:pPr>
            <w:r w:rsidRPr="00AC5252">
              <w:rPr>
                <w:color w:val="000000"/>
                <w:sz w:val="18"/>
                <w:szCs w:val="18"/>
              </w:rPr>
              <w:t>х</w:t>
            </w:r>
          </w:p>
        </w:tc>
        <w:tc>
          <w:tcPr>
            <w:tcW w:w="425" w:type="dxa"/>
            <w:shd w:val="clear" w:color="auto" w:fill="auto"/>
          </w:tcPr>
          <w:p w:rsidR="00A7326C" w:rsidRPr="00AC5252" w:rsidRDefault="00A7326C" w:rsidP="00A7326C">
            <w:pPr>
              <w:jc w:val="center"/>
              <w:rPr>
                <w:color w:val="000000"/>
                <w:sz w:val="18"/>
                <w:szCs w:val="18"/>
              </w:rPr>
            </w:pPr>
            <w:r w:rsidRPr="00AC5252">
              <w:rPr>
                <w:color w:val="000000"/>
                <w:sz w:val="18"/>
                <w:szCs w:val="18"/>
              </w:rPr>
              <w:t>х</w:t>
            </w:r>
          </w:p>
        </w:tc>
        <w:tc>
          <w:tcPr>
            <w:tcW w:w="284" w:type="dxa"/>
            <w:shd w:val="clear" w:color="auto" w:fill="auto"/>
          </w:tcPr>
          <w:p w:rsidR="00A7326C" w:rsidRPr="00AC5252" w:rsidRDefault="00A7326C" w:rsidP="00A7326C">
            <w:pPr>
              <w:jc w:val="center"/>
              <w:rPr>
                <w:color w:val="000000"/>
                <w:sz w:val="18"/>
                <w:szCs w:val="18"/>
              </w:rPr>
            </w:pPr>
            <w:r w:rsidRPr="00AC5252">
              <w:rPr>
                <w:color w:val="000000"/>
                <w:sz w:val="18"/>
                <w:szCs w:val="18"/>
              </w:rPr>
              <w:t>х</w:t>
            </w:r>
          </w:p>
        </w:tc>
        <w:tc>
          <w:tcPr>
            <w:tcW w:w="567" w:type="dxa"/>
            <w:shd w:val="clear" w:color="auto" w:fill="auto"/>
          </w:tcPr>
          <w:p w:rsidR="00A7326C" w:rsidRPr="00AC5252" w:rsidRDefault="00A7326C" w:rsidP="00A7326C">
            <w:pPr>
              <w:jc w:val="center"/>
              <w:rPr>
                <w:color w:val="000000"/>
                <w:sz w:val="18"/>
                <w:szCs w:val="18"/>
              </w:rPr>
            </w:pPr>
            <w:r w:rsidRPr="00AC5252">
              <w:rPr>
                <w:color w:val="000000"/>
                <w:sz w:val="18"/>
                <w:szCs w:val="18"/>
              </w:rPr>
              <w:t>х</w:t>
            </w:r>
          </w:p>
        </w:tc>
        <w:tc>
          <w:tcPr>
            <w:tcW w:w="992" w:type="dxa"/>
            <w:shd w:val="clear" w:color="auto" w:fill="auto"/>
          </w:tcPr>
          <w:p w:rsidR="00A7326C" w:rsidRPr="00AC5252" w:rsidRDefault="00A7326C" w:rsidP="00A7326C">
            <w:pPr>
              <w:jc w:val="center"/>
              <w:rPr>
                <w:color w:val="000000"/>
                <w:sz w:val="18"/>
                <w:szCs w:val="18"/>
              </w:rPr>
            </w:pPr>
            <w:r w:rsidRPr="00AC5252">
              <w:rPr>
                <w:color w:val="000000"/>
                <w:sz w:val="18"/>
                <w:szCs w:val="18"/>
              </w:rPr>
              <w:t>0,0</w:t>
            </w:r>
          </w:p>
        </w:tc>
        <w:tc>
          <w:tcPr>
            <w:tcW w:w="1134" w:type="dxa"/>
            <w:gridSpan w:val="2"/>
            <w:shd w:val="clear" w:color="auto" w:fill="auto"/>
          </w:tcPr>
          <w:p w:rsidR="00A7326C" w:rsidRPr="00AC5252" w:rsidRDefault="00A7326C" w:rsidP="00A7326C">
            <w:pPr>
              <w:jc w:val="center"/>
              <w:rPr>
                <w:color w:val="000000"/>
                <w:sz w:val="18"/>
                <w:szCs w:val="18"/>
              </w:rPr>
            </w:pPr>
            <w:r w:rsidRPr="00AC5252">
              <w:rPr>
                <w:color w:val="000000"/>
                <w:sz w:val="18"/>
                <w:szCs w:val="18"/>
              </w:rPr>
              <w:t>0,0</w:t>
            </w:r>
          </w:p>
        </w:tc>
        <w:tc>
          <w:tcPr>
            <w:tcW w:w="851" w:type="dxa"/>
            <w:shd w:val="clear" w:color="auto" w:fill="auto"/>
          </w:tcPr>
          <w:p w:rsidR="00A7326C" w:rsidRPr="00AC5252" w:rsidRDefault="00A7326C" w:rsidP="00A7326C">
            <w:pPr>
              <w:jc w:val="center"/>
              <w:rPr>
                <w:color w:val="000000"/>
                <w:sz w:val="18"/>
                <w:szCs w:val="18"/>
              </w:rPr>
            </w:pPr>
            <w:r w:rsidRPr="00AC5252">
              <w:rPr>
                <w:color w:val="000000"/>
                <w:sz w:val="18"/>
                <w:szCs w:val="18"/>
              </w:rPr>
              <w:t>0,0</w:t>
            </w:r>
          </w:p>
        </w:tc>
        <w:tc>
          <w:tcPr>
            <w:tcW w:w="992" w:type="dxa"/>
            <w:vMerge/>
            <w:vAlign w:val="center"/>
          </w:tcPr>
          <w:p w:rsidR="00A7326C" w:rsidRPr="00AC5252" w:rsidRDefault="00A7326C" w:rsidP="00A7326C">
            <w:pPr>
              <w:rPr>
                <w:color w:val="000000"/>
                <w:sz w:val="18"/>
                <w:szCs w:val="18"/>
              </w:rPr>
            </w:pPr>
          </w:p>
        </w:tc>
        <w:tc>
          <w:tcPr>
            <w:tcW w:w="7654" w:type="dxa"/>
            <w:vMerge/>
            <w:vAlign w:val="center"/>
          </w:tcPr>
          <w:p w:rsidR="00A7326C" w:rsidRPr="00AC5252" w:rsidRDefault="00A7326C" w:rsidP="00A7326C">
            <w:pPr>
              <w:rPr>
                <w:color w:val="000000"/>
                <w:sz w:val="18"/>
                <w:szCs w:val="18"/>
              </w:rPr>
            </w:pPr>
          </w:p>
        </w:tc>
      </w:tr>
      <w:tr w:rsidR="00A7326C" w:rsidRPr="00AC5252" w:rsidTr="00C011AD">
        <w:trPr>
          <w:trHeight w:val="773"/>
        </w:trPr>
        <w:tc>
          <w:tcPr>
            <w:tcW w:w="1702" w:type="dxa"/>
            <w:vMerge/>
            <w:vAlign w:val="center"/>
          </w:tcPr>
          <w:p w:rsidR="00A7326C" w:rsidRPr="00AC5252" w:rsidRDefault="00A7326C" w:rsidP="00A7326C">
            <w:pPr>
              <w:rPr>
                <w:color w:val="000000"/>
                <w:sz w:val="18"/>
                <w:szCs w:val="18"/>
              </w:rPr>
            </w:pPr>
          </w:p>
        </w:tc>
        <w:tc>
          <w:tcPr>
            <w:tcW w:w="1134" w:type="dxa"/>
            <w:shd w:val="clear" w:color="auto" w:fill="auto"/>
            <w:vAlign w:val="center"/>
          </w:tcPr>
          <w:p w:rsidR="00A7326C" w:rsidRPr="00AC5252" w:rsidRDefault="00A7326C" w:rsidP="00A7326C">
            <w:pPr>
              <w:rPr>
                <w:color w:val="000000"/>
                <w:sz w:val="18"/>
                <w:szCs w:val="18"/>
              </w:rPr>
            </w:pPr>
            <w:r w:rsidRPr="00AC5252">
              <w:rPr>
                <w:color w:val="000000"/>
                <w:sz w:val="18"/>
                <w:szCs w:val="18"/>
              </w:rPr>
              <w:t xml:space="preserve">внебюджетные источники </w:t>
            </w:r>
          </w:p>
          <w:p w:rsidR="00A7326C" w:rsidRPr="00AC5252" w:rsidRDefault="00A7326C" w:rsidP="00A7326C">
            <w:pPr>
              <w:rPr>
                <w:color w:val="000000"/>
                <w:sz w:val="18"/>
                <w:szCs w:val="18"/>
              </w:rPr>
            </w:pPr>
          </w:p>
        </w:tc>
        <w:tc>
          <w:tcPr>
            <w:tcW w:w="567" w:type="dxa"/>
            <w:shd w:val="clear" w:color="auto" w:fill="auto"/>
          </w:tcPr>
          <w:p w:rsidR="00A7326C" w:rsidRPr="00AC5252" w:rsidRDefault="00A7326C" w:rsidP="00A7326C">
            <w:pPr>
              <w:jc w:val="center"/>
              <w:rPr>
                <w:color w:val="000000"/>
                <w:sz w:val="18"/>
                <w:szCs w:val="18"/>
              </w:rPr>
            </w:pPr>
            <w:r w:rsidRPr="00AC5252">
              <w:rPr>
                <w:color w:val="000000"/>
                <w:sz w:val="18"/>
                <w:szCs w:val="18"/>
              </w:rPr>
              <w:t>х</w:t>
            </w:r>
          </w:p>
        </w:tc>
        <w:tc>
          <w:tcPr>
            <w:tcW w:w="425" w:type="dxa"/>
            <w:shd w:val="clear" w:color="auto" w:fill="auto"/>
          </w:tcPr>
          <w:p w:rsidR="00A7326C" w:rsidRPr="00AC5252" w:rsidRDefault="00A7326C" w:rsidP="00A7326C">
            <w:pPr>
              <w:jc w:val="center"/>
              <w:rPr>
                <w:color w:val="000000"/>
                <w:sz w:val="18"/>
                <w:szCs w:val="18"/>
              </w:rPr>
            </w:pPr>
            <w:r w:rsidRPr="00AC5252">
              <w:rPr>
                <w:color w:val="000000"/>
                <w:sz w:val="18"/>
                <w:szCs w:val="18"/>
              </w:rPr>
              <w:t>х</w:t>
            </w:r>
          </w:p>
        </w:tc>
        <w:tc>
          <w:tcPr>
            <w:tcW w:w="284" w:type="dxa"/>
            <w:shd w:val="clear" w:color="auto" w:fill="auto"/>
          </w:tcPr>
          <w:p w:rsidR="00A7326C" w:rsidRPr="00AC5252" w:rsidRDefault="00A7326C" w:rsidP="00A7326C">
            <w:pPr>
              <w:jc w:val="center"/>
              <w:rPr>
                <w:color w:val="000000"/>
                <w:sz w:val="18"/>
                <w:szCs w:val="18"/>
              </w:rPr>
            </w:pPr>
            <w:r w:rsidRPr="00AC5252">
              <w:rPr>
                <w:color w:val="000000"/>
                <w:sz w:val="18"/>
                <w:szCs w:val="18"/>
              </w:rPr>
              <w:t>х</w:t>
            </w:r>
          </w:p>
        </w:tc>
        <w:tc>
          <w:tcPr>
            <w:tcW w:w="567" w:type="dxa"/>
            <w:shd w:val="clear" w:color="auto" w:fill="auto"/>
          </w:tcPr>
          <w:p w:rsidR="00A7326C" w:rsidRPr="00AC5252" w:rsidRDefault="00A7326C" w:rsidP="00A7326C">
            <w:pPr>
              <w:jc w:val="center"/>
              <w:rPr>
                <w:color w:val="000000"/>
                <w:sz w:val="18"/>
                <w:szCs w:val="18"/>
              </w:rPr>
            </w:pPr>
            <w:r w:rsidRPr="00AC5252">
              <w:rPr>
                <w:color w:val="000000"/>
                <w:sz w:val="18"/>
                <w:szCs w:val="18"/>
              </w:rPr>
              <w:t>х</w:t>
            </w:r>
          </w:p>
        </w:tc>
        <w:tc>
          <w:tcPr>
            <w:tcW w:w="992" w:type="dxa"/>
            <w:shd w:val="clear" w:color="auto" w:fill="auto"/>
          </w:tcPr>
          <w:p w:rsidR="00A7326C" w:rsidRPr="00AC5252" w:rsidRDefault="00A7326C" w:rsidP="00A7326C">
            <w:pPr>
              <w:jc w:val="center"/>
              <w:rPr>
                <w:color w:val="000000"/>
                <w:sz w:val="18"/>
                <w:szCs w:val="18"/>
              </w:rPr>
            </w:pPr>
            <w:r w:rsidRPr="00AC5252">
              <w:rPr>
                <w:color w:val="000000"/>
                <w:sz w:val="18"/>
                <w:szCs w:val="18"/>
              </w:rPr>
              <w:t>0,0</w:t>
            </w:r>
          </w:p>
        </w:tc>
        <w:tc>
          <w:tcPr>
            <w:tcW w:w="1134" w:type="dxa"/>
            <w:gridSpan w:val="2"/>
            <w:shd w:val="clear" w:color="auto" w:fill="auto"/>
          </w:tcPr>
          <w:p w:rsidR="00A7326C" w:rsidRPr="00AC5252" w:rsidRDefault="00A7326C" w:rsidP="00A7326C">
            <w:pPr>
              <w:jc w:val="center"/>
              <w:rPr>
                <w:color w:val="000000"/>
                <w:sz w:val="18"/>
                <w:szCs w:val="18"/>
              </w:rPr>
            </w:pPr>
            <w:r w:rsidRPr="00AC5252">
              <w:rPr>
                <w:color w:val="000000"/>
                <w:sz w:val="18"/>
                <w:szCs w:val="18"/>
              </w:rPr>
              <w:t>0,0</w:t>
            </w:r>
          </w:p>
        </w:tc>
        <w:tc>
          <w:tcPr>
            <w:tcW w:w="851" w:type="dxa"/>
            <w:shd w:val="clear" w:color="auto" w:fill="auto"/>
          </w:tcPr>
          <w:p w:rsidR="00A7326C" w:rsidRPr="00AC5252" w:rsidRDefault="00A7326C" w:rsidP="00A7326C">
            <w:pPr>
              <w:jc w:val="center"/>
              <w:rPr>
                <w:color w:val="000000"/>
                <w:sz w:val="18"/>
                <w:szCs w:val="18"/>
              </w:rPr>
            </w:pPr>
            <w:r w:rsidRPr="00AC5252">
              <w:rPr>
                <w:color w:val="000000"/>
                <w:sz w:val="18"/>
                <w:szCs w:val="18"/>
              </w:rPr>
              <w:t>0,0</w:t>
            </w:r>
          </w:p>
        </w:tc>
        <w:tc>
          <w:tcPr>
            <w:tcW w:w="992" w:type="dxa"/>
            <w:vMerge/>
            <w:vAlign w:val="center"/>
          </w:tcPr>
          <w:p w:rsidR="00A7326C" w:rsidRPr="00AC5252" w:rsidRDefault="00A7326C" w:rsidP="00A7326C">
            <w:pPr>
              <w:rPr>
                <w:color w:val="000000"/>
                <w:sz w:val="18"/>
                <w:szCs w:val="18"/>
              </w:rPr>
            </w:pPr>
          </w:p>
        </w:tc>
        <w:tc>
          <w:tcPr>
            <w:tcW w:w="7654" w:type="dxa"/>
            <w:vMerge/>
            <w:vAlign w:val="center"/>
          </w:tcPr>
          <w:p w:rsidR="00A7326C" w:rsidRPr="00AC5252" w:rsidRDefault="00A7326C" w:rsidP="00A7326C">
            <w:pPr>
              <w:rPr>
                <w:color w:val="000000"/>
                <w:sz w:val="18"/>
                <w:szCs w:val="18"/>
              </w:rPr>
            </w:pPr>
          </w:p>
        </w:tc>
      </w:tr>
      <w:tr w:rsidR="00A7326C" w:rsidRPr="00AC5252" w:rsidTr="00C011AD">
        <w:trPr>
          <w:trHeight w:val="20"/>
        </w:trPr>
        <w:tc>
          <w:tcPr>
            <w:tcW w:w="16302" w:type="dxa"/>
            <w:gridSpan w:val="12"/>
            <w:shd w:val="clear" w:color="auto" w:fill="auto"/>
            <w:vAlign w:val="center"/>
            <w:hideMark/>
          </w:tcPr>
          <w:p w:rsidR="00A7326C" w:rsidRPr="00AC5252" w:rsidRDefault="00A7326C" w:rsidP="00A7326C">
            <w:pPr>
              <w:jc w:val="center"/>
              <w:rPr>
                <w:b/>
                <w:bCs/>
                <w:color w:val="000000"/>
                <w:sz w:val="18"/>
                <w:szCs w:val="18"/>
              </w:rPr>
            </w:pPr>
            <w:bookmarkStart w:id="0" w:name="sub_12120"/>
          </w:p>
          <w:p w:rsidR="00A7326C" w:rsidRPr="00AC5252" w:rsidRDefault="00A7326C" w:rsidP="00A7326C">
            <w:pPr>
              <w:jc w:val="center"/>
              <w:rPr>
                <w:b/>
                <w:bCs/>
                <w:color w:val="000000"/>
                <w:sz w:val="18"/>
                <w:szCs w:val="18"/>
              </w:rPr>
            </w:pPr>
          </w:p>
          <w:p w:rsidR="00A7326C" w:rsidRPr="00AC5252" w:rsidRDefault="00A7326C" w:rsidP="00A7326C">
            <w:pPr>
              <w:jc w:val="center"/>
              <w:rPr>
                <w:b/>
                <w:bCs/>
                <w:color w:val="000000"/>
                <w:sz w:val="20"/>
                <w:szCs w:val="20"/>
              </w:rPr>
            </w:pPr>
            <w:r w:rsidRPr="00AC5252">
              <w:rPr>
                <w:b/>
                <w:bCs/>
                <w:color w:val="000000"/>
                <w:sz w:val="20"/>
                <w:szCs w:val="20"/>
              </w:rPr>
              <w:t>Задача 1.2. Создание условий для повышения доступности культурных благ, разнообразия и качества услуг в сфере культуры</w:t>
            </w:r>
            <w:bookmarkEnd w:id="0"/>
          </w:p>
          <w:p w:rsidR="00A7326C" w:rsidRPr="00AC5252" w:rsidRDefault="00A7326C" w:rsidP="00A7326C">
            <w:pPr>
              <w:jc w:val="center"/>
              <w:rPr>
                <w:b/>
                <w:bCs/>
                <w:color w:val="000000"/>
                <w:sz w:val="18"/>
                <w:szCs w:val="18"/>
              </w:rPr>
            </w:pPr>
          </w:p>
        </w:tc>
      </w:tr>
      <w:tr w:rsidR="00A7326C" w:rsidRPr="00AC5252" w:rsidTr="00C011AD">
        <w:trPr>
          <w:trHeight w:val="706"/>
        </w:trPr>
        <w:tc>
          <w:tcPr>
            <w:tcW w:w="1702" w:type="dxa"/>
            <w:vMerge w:val="restart"/>
            <w:shd w:val="clear" w:color="auto" w:fill="auto"/>
            <w:vAlign w:val="center"/>
          </w:tcPr>
          <w:p w:rsidR="00A7326C" w:rsidRPr="00AC5252" w:rsidRDefault="00A7326C" w:rsidP="00A7326C">
            <w:pPr>
              <w:autoSpaceDE w:val="0"/>
              <w:autoSpaceDN w:val="0"/>
              <w:adjustRightInd w:val="0"/>
              <w:rPr>
                <w:rFonts w:eastAsiaTheme="minorHAnsi"/>
                <w:sz w:val="18"/>
                <w:szCs w:val="18"/>
                <w:lang w:eastAsia="en-US"/>
              </w:rPr>
            </w:pPr>
            <w:r w:rsidRPr="00AC5252">
              <w:rPr>
                <w:b/>
                <w:bCs/>
                <w:color w:val="000000"/>
                <w:sz w:val="18"/>
                <w:szCs w:val="18"/>
              </w:rPr>
              <w:t xml:space="preserve">1.2.1. </w:t>
            </w:r>
            <w:r w:rsidRPr="00AC5252">
              <w:rPr>
                <w:rFonts w:eastAsiaTheme="minorHAnsi"/>
                <w:sz w:val="18"/>
                <w:szCs w:val="18"/>
                <w:lang w:eastAsia="en-US"/>
              </w:rPr>
              <w:t>Региональная составляющая федерального проекта «Культурная среда» национального проекта «Культура»</w:t>
            </w:r>
          </w:p>
          <w:p w:rsidR="00A7326C" w:rsidRPr="00AC5252" w:rsidRDefault="00A7326C" w:rsidP="00A7326C">
            <w:pPr>
              <w:rPr>
                <w:color w:val="000000"/>
                <w:sz w:val="18"/>
                <w:szCs w:val="18"/>
              </w:rPr>
            </w:pPr>
          </w:p>
        </w:tc>
        <w:tc>
          <w:tcPr>
            <w:tcW w:w="1134" w:type="dxa"/>
            <w:shd w:val="clear" w:color="auto" w:fill="auto"/>
            <w:vAlign w:val="center"/>
          </w:tcPr>
          <w:p w:rsidR="00A7326C" w:rsidRPr="00AC5252" w:rsidRDefault="00A7326C" w:rsidP="00A7326C">
            <w:pPr>
              <w:rPr>
                <w:color w:val="000000"/>
                <w:sz w:val="18"/>
                <w:szCs w:val="18"/>
              </w:rPr>
            </w:pPr>
            <w:r w:rsidRPr="00AC5252">
              <w:rPr>
                <w:color w:val="000000"/>
                <w:sz w:val="18"/>
                <w:szCs w:val="18"/>
              </w:rPr>
              <w:t>областной бюджет</w:t>
            </w:r>
          </w:p>
        </w:tc>
        <w:tc>
          <w:tcPr>
            <w:tcW w:w="567" w:type="dxa"/>
            <w:shd w:val="clear" w:color="auto" w:fill="auto"/>
            <w:vAlign w:val="center"/>
          </w:tcPr>
          <w:p w:rsidR="00A7326C" w:rsidRPr="00AC5252" w:rsidRDefault="00A7326C" w:rsidP="00A7326C">
            <w:pPr>
              <w:jc w:val="center"/>
              <w:rPr>
                <w:color w:val="000000"/>
                <w:sz w:val="18"/>
                <w:szCs w:val="18"/>
              </w:rPr>
            </w:pPr>
            <w:r>
              <w:rPr>
                <w:color w:val="000000"/>
                <w:sz w:val="18"/>
                <w:szCs w:val="18"/>
              </w:rPr>
              <w:t>131</w:t>
            </w:r>
          </w:p>
        </w:tc>
        <w:tc>
          <w:tcPr>
            <w:tcW w:w="425"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11</w:t>
            </w:r>
          </w:p>
        </w:tc>
        <w:tc>
          <w:tcPr>
            <w:tcW w:w="284"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w:t>
            </w:r>
          </w:p>
        </w:tc>
        <w:tc>
          <w:tcPr>
            <w:tcW w:w="567" w:type="dxa"/>
            <w:shd w:val="clear" w:color="auto" w:fill="auto"/>
            <w:vAlign w:val="center"/>
          </w:tcPr>
          <w:p w:rsidR="00A7326C" w:rsidRPr="00AC5252" w:rsidRDefault="00A7326C" w:rsidP="00A7326C">
            <w:pPr>
              <w:jc w:val="center"/>
              <w:rPr>
                <w:color w:val="000000"/>
                <w:sz w:val="18"/>
                <w:szCs w:val="18"/>
              </w:rPr>
            </w:pPr>
            <w:r w:rsidRPr="00AC5252">
              <w:rPr>
                <w:rFonts w:eastAsiaTheme="minorHAnsi"/>
                <w:sz w:val="18"/>
                <w:szCs w:val="18"/>
                <w:lang w:eastAsia="en-US"/>
              </w:rPr>
              <w:t>А</w:t>
            </w:r>
            <w:proofErr w:type="gramStart"/>
            <w:r w:rsidRPr="00AC5252">
              <w:rPr>
                <w:rFonts w:eastAsiaTheme="minorHAnsi"/>
                <w:sz w:val="18"/>
                <w:szCs w:val="18"/>
                <w:lang w:eastAsia="en-US"/>
              </w:rPr>
              <w:t>1</w:t>
            </w:r>
            <w:proofErr w:type="gramEnd"/>
          </w:p>
        </w:tc>
        <w:tc>
          <w:tcPr>
            <w:tcW w:w="992" w:type="dxa"/>
            <w:shd w:val="clear" w:color="auto" w:fill="auto"/>
            <w:vAlign w:val="center"/>
          </w:tcPr>
          <w:p w:rsidR="00A7326C" w:rsidRPr="00AC5252" w:rsidRDefault="00A7326C" w:rsidP="00A7326C">
            <w:pPr>
              <w:jc w:val="center"/>
              <w:rPr>
                <w:color w:val="000000"/>
                <w:sz w:val="18"/>
                <w:szCs w:val="18"/>
              </w:rPr>
            </w:pPr>
            <w:r>
              <w:rPr>
                <w:color w:val="000000"/>
                <w:sz w:val="18"/>
                <w:szCs w:val="18"/>
              </w:rPr>
              <w:t>5 732,5</w:t>
            </w:r>
          </w:p>
        </w:tc>
        <w:tc>
          <w:tcPr>
            <w:tcW w:w="1134" w:type="dxa"/>
            <w:gridSpan w:val="2"/>
            <w:shd w:val="clear" w:color="auto" w:fill="auto"/>
            <w:vAlign w:val="center"/>
          </w:tcPr>
          <w:p w:rsidR="00A7326C" w:rsidRPr="00AC5252" w:rsidRDefault="00A7326C" w:rsidP="00A7326C">
            <w:pPr>
              <w:jc w:val="center"/>
              <w:rPr>
                <w:color w:val="000000"/>
                <w:sz w:val="18"/>
                <w:szCs w:val="18"/>
              </w:rPr>
            </w:pPr>
            <w:r>
              <w:rPr>
                <w:color w:val="000000"/>
                <w:sz w:val="18"/>
                <w:szCs w:val="18"/>
              </w:rPr>
              <w:t>937,9</w:t>
            </w:r>
          </w:p>
        </w:tc>
        <w:tc>
          <w:tcPr>
            <w:tcW w:w="851" w:type="dxa"/>
            <w:shd w:val="clear" w:color="auto" w:fill="auto"/>
            <w:vAlign w:val="center"/>
          </w:tcPr>
          <w:p w:rsidR="00A7326C" w:rsidRPr="00AC5252" w:rsidRDefault="00A7326C" w:rsidP="00A7326C">
            <w:pPr>
              <w:jc w:val="center"/>
              <w:rPr>
                <w:color w:val="000000"/>
                <w:sz w:val="18"/>
                <w:szCs w:val="18"/>
              </w:rPr>
            </w:pPr>
            <w:r>
              <w:rPr>
                <w:color w:val="000000"/>
                <w:sz w:val="18"/>
                <w:szCs w:val="18"/>
              </w:rPr>
              <w:t>937,9</w:t>
            </w:r>
          </w:p>
        </w:tc>
        <w:tc>
          <w:tcPr>
            <w:tcW w:w="992" w:type="dxa"/>
            <w:vMerge w:val="restart"/>
            <w:shd w:val="clear" w:color="auto" w:fill="auto"/>
            <w:vAlign w:val="center"/>
          </w:tcPr>
          <w:p w:rsidR="00A7326C" w:rsidRPr="00AC5252" w:rsidRDefault="00A7326C" w:rsidP="00A7326C">
            <w:pPr>
              <w:rPr>
                <w:color w:val="000000"/>
                <w:sz w:val="18"/>
                <w:szCs w:val="18"/>
              </w:rPr>
            </w:pPr>
            <w:r w:rsidRPr="00A7326C">
              <w:rPr>
                <w:color w:val="000000"/>
                <w:sz w:val="18"/>
                <w:szCs w:val="18"/>
              </w:rPr>
              <w:t xml:space="preserve">МК НСО, ГУ НСО, </w:t>
            </w:r>
            <w:proofErr w:type="spellStart"/>
            <w:r w:rsidRPr="00A7326C">
              <w:rPr>
                <w:color w:val="000000"/>
                <w:sz w:val="18"/>
                <w:szCs w:val="18"/>
              </w:rPr>
              <w:t>подвед</w:t>
            </w:r>
            <w:proofErr w:type="spellEnd"/>
            <w:r w:rsidRPr="00A7326C">
              <w:rPr>
                <w:color w:val="000000"/>
                <w:sz w:val="18"/>
                <w:szCs w:val="18"/>
              </w:rPr>
              <w:t xml:space="preserve">. МС НСО, </w:t>
            </w:r>
            <w:proofErr w:type="spellStart"/>
            <w:r w:rsidRPr="00A7326C">
              <w:rPr>
                <w:color w:val="000000"/>
                <w:sz w:val="18"/>
                <w:szCs w:val="18"/>
              </w:rPr>
              <w:t>организ</w:t>
            </w:r>
            <w:proofErr w:type="spellEnd"/>
            <w:r w:rsidRPr="00A7326C">
              <w:rPr>
                <w:color w:val="000000"/>
                <w:sz w:val="18"/>
                <w:szCs w:val="18"/>
              </w:rPr>
              <w:t xml:space="preserve">., </w:t>
            </w:r>
            <w:proofErr w:type="spellStart"/>
            <w:r w:rsidRPr="00A7326C">
              <w:rPr>
                <w:color w:val="000000"/>
                <w:sz w:val="18"/>
                <w:szCs w:val="18"/>
              </w:rPr>
              <w:t>привл</w:t>
            </w:r>
            <w:proofErr w:type="gramStart"/>
            <w:r w:rsidRPr="00A7326C">
              <w:rPr>
                <w:color w:val="000000"/>
                <w:sz w:val="18"/>
                <w:szCs w:val="18"/>
              </w:rPr>
              <w:t>.в</w:t>
            </w:r>
            <w:proofErr w:type="spellEnd"/>
            <w:proofErr w:type="gramEnd"/>
            <w:r w:rsidRPr="00A7326C">
              <w:rPr>
                <w:color w:val="000000"/>
                <w:sz w:val="18"/>
                <w:szCs w:val="18"/>
              </w:rPr>
              <w:t xml:space="preserve"> соотв. с </w:t>
            </w:r>
            <w:proofErr w:type="spellStart"/>
            <w:r w:rsidRPr="00A7326C">
              <w:rPr>
                <w:color w:val="000000"/>
                <w:sz w:val="18"/>
                <w:szCs w:val="18"/>
              </w:rPr>
              <w:t>законод</w:t>
            </w:r>
            <w:proofErr w:type="spellEnd"/>
            <w:r w:rsidRPr="00A7326C">
              <w:rPr>
                <w:color w:val="000000"/>
                <w:sz w:val="18"/>
                <w:szCs w:val="18"/>
              </w:rPr>
              <w:t>. РФ</w:t>
            </w:r>
          </w:p>
        </w:tc>
        <w:tc>
          <w:tcPr>
            <w:tcW w:w="7654" w:type="dxa"/>
            <w:vMerge w:val="restart"/>
            <w:shd w:val="clear" w:color="auto" w:fill="auto"/>
            <w:vAlign w:val="center"/>
          </w:tcPr>
          <w:p w:rsidR="00A7326C" w:rsidRPr="00D84179" w:rsidRDefault="00A7326C" w:rsidP="00A7326C">
            <w:pPr>
              <w:rPr>
                <w:color w:val="000000"/>
                <w:sz w:val="18"/>
                <w:szCs w:val="18"/>
              </w:rPr>
            </w:pPr>
            <w:r w:rsidRPr="000B6A6D">
              <w:rPr>
                <w:color w:val="000000"/>
                <w:sz w:val="18"/>
                <w:szCs w:val="18"/>
              </w:rPr>
              <w:t xml:space="preserve">Комплексные мероприятия, направленные на создание и модернизацию учреждений культурно-досугового типа в сельской местности, включая обеспечение инфраструктуры, приобретение оборудования для оснащения учреждений и привлечение специалистов культурно-досуговой </w:t>
            </w:r>
            <w:r w:rsidRPr="00D84179">
              <w:rPr>
                <w:color w:val="000000"/>
                <w:sz w:val="18"/>
                <w:szCs w:val="18"/>
              </w:rPr>
              <w:t>деятельности в целях обеспечения доступа к культурным ценностям и творческой самореализации жителей сельской местности.</w:t>
            </w:r>
          </w:p>
          <w:p w:rsidR="00A7326C" w:rsidRPr="00D84179" w:rsidRDefault="00A7326C" w:rsidP="00A7326C">
            <w:pPr>
              <w:rPr>
                <w:color w:val="000000"/>
                <w:sz w:val="18"/>
                <w:szCs w:val="18"/>
              </w:rPr>
            </w:pPr>
            <w:r w:rsidRPr="00D84179">
              <w:rPr>
                <w:color w:val="000000"/>
                <w:sz w:val="18"/>
                <w:szCs w:val="18"/>
              </w:rPr>
              <w:t>В рамках реализации данных комплексных мероприятий в 2019 году утверждена проектно-сметная документация по строительству центра культурного развития в городе Бердск и при наличии финансирования будет создан центр культурного развития.</w:t>
            </w:r>
          </w:p>
          <w:p w:rsidR="00A7326C" w:rsidRPr="00D84179" w:rsidRDefault="00A7326C" w:rsidP="00A7326C">
            <w:pPr>
              <w:rPr>
                <w:color w:val="000000"/>
                <w:sz w:val="18"/>
                <w:szCs w:val="18"/>
              </w:rPr>
            </w:pPr>
            <w:r w:rsidRPr="00D84179">
              <w:rPr>
                <w:color w:val="000000"/>
                <w:sz w:val="18"/>
                <w:szCs w:val="18"/>
              </w:rPr>
              <w:t>Будет отремонтирована кровля Новосибирского академического молодёжного театра «Глобус».</w:t>
            </w:r>
          </w:p>
          <w:p w:rsidR="00A7326C" w:rsidRPr="00D84179" w:rsidRDefault="00A7326C" w:rsidP="00A7326C">
            <w:pPr>
              <w:rPr>
                <w:color w:val="000000"/>
                <w:sz w:val="18"/>
                <w:szCs w:val="18"/>
              </w:rPr>
            </w:pPr>
            <w:r w:rsidRPr="00D84179">
              <w:rPr>
                <w:color w:val="000000"/>
                <w:sz w:val="18"/>
                <w:szCs w:val="18"/>
              </w:rPr>
              <w:t xml:space="preserve">Запланирован ввод объекта Здание дома культуры в д. </w:t>
            </w:r>
            <w:proofErr w:type="spellStart"/>
            <w:r w:rsidRPr="00D84179">
              <w:rPr>
                <w:color w:val="000000"/>
                <w:sz w:val="18"/>
                <w:szCs w:val="18"/>
              </w:rPr>
              <w:t>Шадрино</w:t>
            </w:r>
            <w:proofErr w:type="spellEnd"/>
            <w:r w:rsidRPr="00D84179">
              <w:rPr>
                <w:color w:val="000000"/>
                <w:sz w:val="18"/>
                <w:szCs w:val="18"/>
              </w:rPr>
              <w:t xml:space="preserve"> </w:t>
            </w:r>
            <w:proofErr w:type="spellStart"/>
            <w:r w:rsidRPr="00D84179">
              <w:rPr>
                <w:color w:val="000000"/>
                <w:sz w:val="18"/>
                <w:szCs w:val="18"/>
              </w:rPr>
              <w:t>Евсинского</w:t>
            </w:r>
            <w:proofErr w:type="spellEnd"/>
            <w:r w:rsidRPr="00D84179">
              <w:rPr>
                <w:color w:val="000000"/>
                <w:sz w:val="18"/>
                <w:szCs w:val="18"/>
              </w:rPr>
              <w:t xml:space="preserve"> сельсовета </w:t>
            </w:r>
            <w:proofErr w:type="spellStart"/>
            <w:r w:rsidRPr="00D84179">
              <w:rPr>
                <w:color w:val="000000"/>
                <w:sz w:val="18"/>
                <w:szCs w:val="18"/>
              </w:rPr>
              <w:t>Искитимского</w:t>
            </w:r>
            <w:proofErr w:type="spellEnd"/>
            <w:r w:rsidRPr="00D84179">
              <w:rPr>
                <w:color w:val="000000"/>
                <w:sz w:val="18"/>
                <w:szCs w:val="18"/>
              </w:rPr>
              <w:t xml:space="preserve"> района. </w:t>
            </w:r>
          </w:p>
          <w:p w:rsidR="00A7326C" w:rsidRPr="00AC5252" w:rsidRDefault="00A7326C" w:rsidP="00A7326C">
            <w:pPr>
              <w:rPr>
                <w:color w:val="000000"/>
                <w:sz w:val="18"/>
                <w:szCs w:val="18"/>
              </w:rPr>
            </w:pPr>
            <w:r w:rsidRPr="00D84179">
              <w:rPr>
                <w:color w:val="000000"/>
                <w:sz w:val="18"/>
                <w:szCs w:val="18"/>
              </w:rPr>
              <w:t xml:space="preserve">В 2019 -2021 годах </w:t>
            </w:r>
            <w:r w:rsidR="008050E4">
              <w:rPr>
                <w:color w:val="000000"/>
                <w:sz w:val="18"/>
                <w:szCs w:val="18"/>
              </w:rPr>
              <w:t xml:space="preserve">при наличии финансирования </w:t>
            </w:r>
            <w:r w:rsidRPr="00D84179">
              <w:rPr>
                <w:color w:val="000000"/>
                <w:sz w:val="18"/>
                <w:szCs w:val="18"/>
              </w:rPr>
              <w:t>планируется ежегодное приобретение 6 передвижных многофункциональных культурных центров (автоклубов) для обслуживания сельского населения. Комплектация специализированного автотранспорта позволит обеспечить концертную деятельность</w:t>
            </w:r>
            <w:r w:rsidRPr="000B6A6D">
              <w:rPr>
                <w:color w:val="000000"/>
                <w:sz w:val="18"/>
                <w:szCs w:val="18"/>
              </w:rPr>
              <w:t>, библиотечное обслуживание, организовать познавательный досуг для детей. Минимальный комплект предусматривает сцену-</w:t>
            </w:r>
            <w:proofErr w:type="spellStart"/>
            <w:r w:rsidRPr="000B6A6D">
              <w:rPr>
                <w:color w:val="000000"/>
                <w:sz w:val="18"/>
                <w:szCs w:val="18"/>
              </w:rPr>
              <w:t>трансформер</w:t>
            </w:r>
            <w:proofErr w:type="spellEnd"/>
            <w:r w:rsidRPr="000B6A6D">
              <w:rPr>
                <w:color w:val="000000"/>
                <w:sz w:val="18"/>
                <w:szCs w:val="18"/>
              </w:rPr>
              <w:t>, спутниковую антенну, звуковое, компьютерное и мультимедийное оборудование. За счет оснащения передвижных центров интернетом, будут организованы онлайн трансляции культурных проектов и общественно-значимые консультации.</w:t>
            </w:r>
          </w:p>
        </w:tc>
      </w:tr>
      <w:tr w:rsidR="00A7326C" w:rsidRPr="00AC5252" w:rsidTr="00C011AD">
        <w:trPr>
          <w:trHeight w:val="702"/>
        </w:trPr>
        <w:tc>
          <w:tcPr>
            <w:tcW w:w="1702" w:type="dxa"/>
            <w:vMerge/>
            <w:shd w:val="clear" w:color="auto" w:fill="auto"/>
            <w:vAlign w:val="center"/>
          </w:tcPr>
          <w:p w:rsidR="00A7326C" w:rsidRPr="00AC5252" w:rsidRDefault="00A7326C" w:rsidP="00A7326C">
            <w:pPr>
              <w:rPr>
                <w:bCs/>
                <w:color w:val="000000"/>
                <w:sz w:val="18"/>
                <w:szCs w:val="18"/>
              </w:rPr>
            </w:pPr>
          </w:p>
        </w:tc>
        <w:tc>
          <w:tcPr>
            <w:tcW w:w="1134" w:type="dxa"/>
            <w:shd w:val="clear" w:color="auto" w:fill="auto"/>
            <w:vAlign w:val="center"/>
          </w:tcPr>
          <w:p w:rsidR="00A7326C" w:rsidRPr="00AC5252" w:rsidRDefault="00A7326C" w:rsidP="00A7326C">
            <w:pPr>
              <w:rPr>
                <w:color w:val="000000"/>
                <w:sz w:val="18"/>
                <w:szCs w:val="18"/>
              </w:rPr>
            </w:pPr>
            <w:r w:rsidRPr="00AC5252">
              <w:rPr>
                <w:color w:val="000000"/>
                <w:sz w:val="18"/>
                <w:szCs w:val="18"/>
              </w:rPr>
              <w:t>федеральный бюджет</w:t>
            </w:r>
          </w:p>
        </w:tc>
        <w:tc>
          <w:tcPr>
            <w:tcW w:w="567" w:type="dxa"/>
            <w:shd w:val="clear" w:color="auto" w:fill="auto"/>
            <w:vAlign w:val="center"/>
          </w:tcPr>
          <w:p w:rsidR="00A7326C" w:rsidRPr="00AC5252" w:rsidRDefault="00A7326C" w:rsidP="00A7326C">
            <w:pPr>
              <w:jc w:val="center"/>
              <w:rPr>
                <w:color w:val="000000"/>
                <w:sz w:val="18"/>
                <w:szCs w:val="18"/>
              </w:rPr>
            </w:pPr>
            <w:r>
              <w:rPr>
                <w:color w:val="000000"/>
                <w:sz w:val="18"/>
                <w:szCs w:val="18"/>
              </w:rPr>
              <w:t>131</w:t>
            </w:r>
          </w:p>
        </w:tc>
        <w:tc>
          <w:tcPr>
            <w:tcW w:w="425"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11</w:t>
            </w:r>
          </w:p>
        </w:tc>
        <w:tc>
          <w:tcPr>
            <w:tcW w:w="284"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А</w:t>
            </w:r>
            <w:proofErr w:type="gramStart"/>
            <w:r w:rsidRPr="00AC5252">
              <w:rPr>
                <w:color w:val="000000"/>
                <w:sz w:val="18"/>
                <w:szCs w:val="18"/>
              </w:rPr>
              <w:t>1</w:t>
            </w:r>
            <w:proofErr w:type="gramEnd"/>
          </w:p>
        </w:tc>
        <w:tc>
          <w:tcPr>
            <w:tcW w:w="992" w:type="dxa"/>
            <w:shd w:val="clear" w:color="auto" w:fill="auto"/>
            <w:vAlign w:val="center"/>
          </w:tcPr>
          <w:p w:rsidR="00A7326C" w:rsidRPr="00AC5252" w:rsidRDefault="00120003" w:rsidP="00A7326C">
            <w:pPr>
              <w:jc w:val="center"/>
              <w:rPr>
                <w:color w:val="000000"/>
                <w:sz w:val="18"/>
                <w:szCs w:val="18"/>
              </w:rPr>
            </w:pPr>
            <w:r>
              <w:rPr>
                <w:color w:val="000000"/>
                <w:sz w:val="18"/>
                <w:szCs w:val="18"/>
              </w:rPr>
              <w:t>162 580,1</w:t>
            </w:r>
          </w:p>
        </w:tc>
        <w:tc>
          <w:tcPr>
            <w:tcW w:w="1134" w:type="dxa"/>
            <w:gridSpan w:val="2"/>
            <w:shd w:val="clear" w:color="auto" w:fill="auto"/>
            <w:vAlign w:val="center"/>
          </w:tcPr>
          <w:p w:rsidR="00A7326C" w:rsidRPr="00AC5252" w:rsidRDefault="00A7326C" w:rsidP="00A7326C">
            <w:pPr>
              <w:jc w:val="center"/>
              <w:rPr>
                <w:color w:val="000000"/>
                <w:sz w:val="18"/>
                <w:szCs w:val="18"/>
              </w:rPr>
            </w:pPr>
            <w:r>
              <w:rPr>
                <w:color w:val="000000"/>
                <w:sz w:val="18"/>
                <w:szCs w:val="18"/>
              </w:rPr>
              <w:t>0,0</w:t>
            </w:r>
          </w:p>
        </w:tc>
        <w:tc>
          <w:tcPr>
            <w:tcW w:w="851" w:type="dxa"/>
            <w:shd w:val="clear" w:color="auto" w:fill="auto"/>
            <w:vAlign w:val="center"/>
          </w:tcPr>
          <w:p w:rsidR="00A7326C" w:rsidRPr="00AC5252" w:rsidRDefault="00A7326C" w:rsidP="00A7326C">
            <w:pPr>
              <w:jc w:val="center"/>
              <w:rPr>
                <w:color w:val="000000"/>
                <w:sz w:val="18"/>
                <w:szCs w:val="18"/>
              </w:rPr>
            </w:pPr>
            <w:r>
              <w:rPr>
                <w:color w:val="000000"/>
                <w:sz w:val="18"/>
                <w:szCs w:val="18"/>
              </w:rPr>
              <w:t>0,0</w:t>
            </w:r>
          </w:p>
        </w:tc>
        <w:tc>
          <w:tcPr>
            <w:tcW w:w="992" w:type="dxa"/>
            <w:vMerge/>
            <w:shd w:val="clear" w:color="auto" w:fill="auto"/>
            <w:vAlign w:val="center"/>
          </w:tcPr>
          <w:p w:rsidR="00A7326C" w:rsidRPr="00AC5252" w:rsidRDefault="00A7326C" w:rsidP="00A7326C">
            <w:pPr>
              <w:rPr>
                <w:color w:val="000000"/>
                <w:sz w:val="18"/>
                <w:szCs w:val="18"/>
              </w:rPr>
            </w:pPr>
          </w:p>
        </w:tc>
        <w:tc>
          <w:tcPr>
            <w:tcW w:w="7654" w:type="dxa"/>
            <w:vMerge/>
            <w:shd w:val="clear" w:color="auto" w:fill="auto"/>
            <w:vAlign w:val="center"/>
          </w:tcPr>
          <w:p w:rsidR="00A7326C" w:rsidRPr="00AC5252" w:rsidRDefault="00A7326C" w:rsidP="00A7326C">
            <w:pPr>
              <w:rPr>
                <w:color w:val="000000"/>
                <w:sz w:val="18"/>
                <w:szCs w:val="18"/>
              </w:rPr>
            </w:pPr>
          </w:p>
        </w:tc>
      </w:tr>
      <w:tr w:rsidR="00A7326C" w:rsidRPr="00AC5252" w:rsidTr="00C011AD">
        <w:trPr>
          <w:trHeight w:val="850"/>
        </w:trPr>
        <w:tc>
          <w:tcPr>
            <w:tcW w:w="1702" w:type="dxa"/>
            <w:vMerge/>
            <w:shd w:val="clear" w:color="auto" w:fill="auto"/>
            <w:vAlign w:val="center"/>
          </w:tcPr>
          <w:p w:rsidR="00A7326C" w:rsidRPr="00AC5252" w:rsidRDefault="00A7326C" w:rsidP="00A7326C">
            <w:pPr>
              <w:rPr>
                <w:bCs/>
                <w:color w:val="000000"/>
                <w:sz w:val="18"/>
                <w:szCs w:val="18"/>
              </w:rPr>
            </w:pPr>
          </w:p>
        </w:tc>
        <w:tc>
          <w:tcPr>
            <w:tcW w:w="1134" w:type="dxa"/>
            <w:shd w:val="clear" w:color="auto" w:fill="auto"/>
            <w:vAlign w:val="center"/>
          </w:tcPr>
          <w:p w:rsidR="00A7326C" w:rsidRPr="00AC5252" w:rsidRDefault="00A7326C" w:rsidP="00A7326C">
            <w:pPr>
              <w:rPr>
                <w:color w:val="000000"/>
                <w:sz w:val="18"/>
                <w:szCs w:val="18"/>
              </w:rPr>
            </w:pPr>
            <w:r w:rsidRPr="00AC5252">
              <w:rPr>
                <w:color w:val="000000"/>
                <w:sz w:val="18"/>
                <w:szCs w:val="18"/>
              </w:rPr>
              <w:t>местные бюджеты</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425"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284"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992"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0,0</w:t>
            </w:r>
          </w:p>
        </w:tc>
        <w:tc>
          <w:tcPr>
            <w:tcW w:w="1134" w:type="dxa"/>
            <w:gridSpan w:val="2"/>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0,0</w:t>
            </w:r>
          </w:p>
        </w:tc>
        <w:tc>
          <w:tcPr>
            <w:tcW w:w="851"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0,0</w:t>
            </w:r>
          </w:p>
        </w:tc>
        <w:tc>
          <w:tcPr>
            <w:tcW w:w="992" w:type="dxa"/>
            <w:vMerge/>
            <w:shd w:val="clear" w:color="auto" w:fill="auto"/>
            <w:vAlign w:val="center"/>
          </w:tcPr>
          <w:p w:rsidR="00A7326C" w:rsidRPr="00AC5252" w:rsidRDefault="00A7326C" w:rsidP="00A7326C">
            <w:pPr>
              <w:rPr>
                <w:color w:val="000000"/>
                <w:sz w:val="18"/>
                <w:szCs w:val="18"/>
              </w:rPr>
            </w:pPr>
          </w:p>
        </w:tc>
        <w:tc>
          <w:tcPr>
            <w:tcW w:w="7654" w:type="dxa"/>
            <w:vMerge/>
            <w:shd w:val="clear" w:color="auto" w:fill="auto"/>
            <w:vAlign w:val="center"/>
          </w:tcPr>
          <w:p w:rsidR="00A7326C" w:rsidRPr="00AC5252" w:rsidRDefault="00A7326C" w:rsidP="00A7326C">
            <w:pPr>
              <w:rPr>
                <w:color w:val="000000"/>
                <w:sz w:val="18"/>
                <w:szCs w:val="18"/>
              </w:rPr>
            </w:pPr>
          </w:p>
        </w:tc>
      </w:tr>
      <w:tr w:rsidR="00A7326C" w:rsidRPr="00AC5252" w:rsidTr="00C011AD">
        <w:trPr>
          <w:trHeight w:val="20"/>
        </w:trPr>
        <w:tc>
          <w:tcPr>
            <w:tcW w:w="1702" w:type="dxa"/>
            <w:vMerge/>
            <w:shd w:val="clear" w:color="auto" w:fill="auto"/>
            <w:vAlign w:val="center"/>
          </w:tcPr>
          <w:p w:rsidR="00A7326C" w:rsidRPr="00AC5252" w:rsidRDefault="00A7326C" w:rsidP="00A7326C">
            <w:pPr>
              <w:rPr>
                <w:bCs/>
                <w:color w:val="000000"/>
                <w:sz w:val="18"/>
                <w:szCs w:val="18"/>
              </w:rPr>
            </w:pPr>
          </w:p>
        </w:tc>
        <w:tc>
          <w:tcPr>
            <w:tcW w:w="1134" w:type="dxa"/>
            <w:shd w:val="clear" w:color="auto" w:fill="auto"/>
          </w:tcPr>
          <w:p w:rsidR="00A7326C" w:rsidRPr="00AC5252" w:rsidRDefault="00A7326C" w:rsidP="00A7326C">
            <w:pPr>
              <w:rPr>
                <w:color w:val="000000"/>
                <w:sz w:val="18"/>
                <w:szCs w:val="18"/>
              </w:rPr>
            </w:pPr>
            <w:r w:rsidRPr="00AC5252">
              <w:rPr>
                <w:color w:val="000000"/>
                <w:sz w:val="18"/>
                <w:szCs w:val="18"/>
              </w:rPr>
              <w:t xml:space="preserve">внебюджетные источники </w:t>
            </w:r>
          </w:p>
          <w:p w:rsidR="00A7326C" w:rsidRPr="00AC5252" w:rsidRDefault="00A7326C" w:rsidP="00A7326C">
            <w:pPr>
              <w:rPr>
                <w:color w:val="000000"/>
                <w:sz w:val="18"/>
                <w:szCs w:val="18"/>
              </w:rPr>
            </w:pPr>
          </w:p>
        </w:tc>
        <w:tc>
          <w:tcPr>
            <w:tcW w:w="567" w:type="dxa"/>
            <w:shd w:val="clear" w:color="auto" w:fill="auto"/>
          </w:tcPr>
          <w:p w:rsidR="00A7326C" w:rsidRPr="00AC5252" w:rsidRDefault="00A7326C" w:rsidP="00A7326C">
            <w:pPr>
              <w:jc w:val="center"/>
              <w:rPr>
                <w:color w:val="000000"/>
                <w:sz w:val="18"/>
                <w:szCs w:val="18"/>
              </w:rPr>
            </w:pPr>
            <w:r w:rsidRPr="00AC5252">
              <w:rPr>
                <w:color w:val="000000"/>
                <w:sz w:val="18"/>
                <w:szCs w:val="18"/>
              </w:rPr>
              <w:t>х</w:t>
            </w:r>
          </w:p>
        </w:tc>
        <w:tc>
          <w:tcPr>
            <w:tcW w:w="425" w:type="dxa"/>
            <w:shd w:val="clear" w:color="auto" w:fill="auto"/>
          </w:tcPr>
          <w:p w:rsidR="00A7326C" w:rsidRPr="00AC5252" w:rsidRDefault="00A7326C" w:rsidP="00A7326C">
            <w:pPr>
              <w:jc w:val="center"/>
              <w:rPr>
                <w:color w:val="000000"/>
                <w:sz w:val="18"/>
                <w:szCs w:val="18"/>
              </w:rPr>
            </w:pPr>
            <w:r w:rsidRPr="00AC5252">
              <w:rPr>
                <w:color w:val="000000"/>
                <w:sz w:val="18"/>
                <w:szCs w:val="18"/>
              </w:rPr>
              <w:t>х</w:t>
            </w:r>
          </w:p>
        </w:tc>
        <w:tc>
          <w:tcPr>
            <w:tcW w:w="284" w:type="dxa"/>
            <w:shd w:val="clear" w:color="auto" w:fill="auto"/>
          </w:tcPr>
          <w:p w:rsidR="00A7326C" w:rsidRPr="00AC5252" w:rsidRDefault="00A7326C" w:rsidP="00A7326C">
            <w:pPr>
              <w:jc w:val="center"/>
              <w:rPr>
                <w:color w:val="000000"/>
                <w:sz w:val="18"/>
                <w:szCs w:val="18"/>
              </w:rPr>
            </w:pPr>
            <w:r w:rsidRPr="00AC5252">
              <w:rPr>
                <w:color w:val="000000"/>
                <w:sz w:val="18"/>
                <w:szCs w:val="18"/>
              </w:rPr>
              <w:t>х</w:t>
            </w:r>
          </w:p>
        </w:tc>
        <w:tc>
          <w:tcPr>
            <w:tcW w:w="567" w:type="dxa"/>
            <w:shd w:val="clear" w:color="auto" w:fill="auto"/>
          </w:tcPr>
          <w:p w:rsidR="00A7326C" w:rsidRPr="00AC5252" w:rsidRDefault="00A7326C" w:rsidP="00A7326C">
            <w:pPr>
              <w:jc w:val="center"/>
              <w:rPr>
                <w:color w:val="000000"/>
                <w:sz w:val="18"/>
                <w:szCs w:val="18"/>
              </w:rPr>
            </w:pPr>
            <w:r w:rsidRPr="00AC5252">
              <w:rPr>
                <w:color w:val="000000"/>
                <w:sz w:val="18"/>
                <w:szCs w:val="18"/>
              </w:rPr>
              <w:t>х</w:t>
            </w:r>
          </w:p>
        </w:tc>
        <w:tc>
          <w:tcPr>
            <w:tcW w:w="992" w:type="dxa"/>
            <w:shd w:val="clear" w:color="auto" w:fill="auto"/>
          </w:tcPr>
          <w:p w:rsidR="00A7326C" w:rsidRPr="00AC5252" w:rsidRDefault="00A7326C" w:rsidP="00A7326C">
            <w:pPr>
              <w:jc w:val="center"/>
              <w:rPr>
                <w:color w:val="000000"/>
                <w:sz w:val="18"/>
                <w:szCs w:val="18"/>
              </w:rPr>
            </w:pPr>
            <w:r w:rsidRPr="00AC5252">
              <w:rPr>
                <w:color w:val="000000"/>
                <w:sz w:val="18"/>
                <w:szCs w:val="18"/>
              </w:rPr>
              <w:t>0,0</w:t>
            </w:r>
          </w:p>
        </w:tc>
        <w:tc>
          <w:tcPr>
            <w:tcW w:w="1134" w:type="dxa"/>
            <w:gridSpan w:val="2"/>
            <w:shd w:val="clear" w:color="auto" w:fill="auto"/>
          </w:tcPr>
          <w:p w:rsidR="00A7326C" w:rsidRPr="00AC5252" w:rsidRDefault="00A7326C" w:rsidP="00A7326C">
            <w:pPr>
              <w:jc w:val="center"/>
              <w:rPr>
                <w:color w:val="000000"/>
                <w:sz w:val="18"/>
                <w:szCs w:val="18"/>
              </w:rPr>
            </w:pPr>
            <w:r w:rsidRPr="00AC5252">
              <w:rPr>
                <w:color w:val="000000"/>
                <w:sz w:val="18"/>
                <w:szCs w:val="18"/>
              </w:rPr>
              <w:t>0,0</w:t>
            </w:r>
          </w:p>
        </w:tc>
        <w:tc>
          <w:tcPr>
            <w:tcW w:w="851" w:type="dxa"/>
            <w:shd w:val="clear" w:color="auto" w:fill="auto"/>
          </w:tcPr>
          <w:p w:rsidR="00A7326C" w:rsidRPr="00AC5252" w:rsidRDefault="00A7326C" w:rsidP="00A7326C">
            <w:pPr>
              <w:jc w:val="center"/>
              <w:rPr>
                <w:color w:val="000000"/>
                <w:sz w:val="18"/>
                <w:szCs w:val="18"/>
              </w:rPr>
            </w:pPr>
            <w:r w:rsidRPr="00AC5252">
              <w:rPr>
                <w:color w:val="000000"/>
                <w:sz w:val="18"/>
                <w:szCs w:val="18"/>
              </w:rPr>
              <w:t>0,0</w:t>
            </w:r>
          </w:p>
        </w:tc>
        <w:tc>
          <w:tcPr>
            <w:tcW w:w="992" w:type="dxa"/>
            <w:vMerge/>
            <w:shd w:val="clear" w:color="auto" w:fill="auto"/>
            <w:vAlign w:val="center"/>
          </w:tcPr>
          <w:p w:rsidR="00A7326C" w:rsidRPr="00AC5252" w:rsidRDefault="00A7326C" w:rsidP="00A7326C">
            <w:pPr>
              <w:rPr>
                <w:color w:val="000000"/>
                <w:sz w:val="18"/>
                <w:szCs w:val="18"/>
              </w:rPr>
            </w:pPr>
          </w:p>
        </w:tc>
        <w:tc>
          <w:tcPr>
            <w:tcW w:w="7654" w:type="dxa"/>
            <w:vMerge/>
            <w:shd w:val="clear" w:color="auto" w:fill="auto"/>
            <w:vAlign w:val="center"/>
          </w:tcPr>
          <w:p w:rsidR="00A7326C" w:rsidRPr="00AC5252" w:rsidRDefault="00A7326C" w:rsidP="00A7326C">
            <w:pPr>
              <w:rPr>
                <w:color w:val="000000"/>
                <w:sz w:val="18"/>
                <w:szCs w:val="18"/>
              </w:rPr>
            </w:pPr>
          </w:p>
        </w:tc>
      </w:tr>
      <w:tr w:rsidR="00A7326C" w:rsidRPr="00AC5252" w:rsidTr="00C011AD">
        <w:trPr>
          <w:trHeight w:val="428"/>
        </w:trPr>
        <w:tc>
          <w:tcPr>
            <w:tcW w:w="1702" w:type="dxa"/>
            <w:vMerge w:val="restart"/>
            <w:shd w:val="clear" w:color="auto" w:fill="auto"/>
            <w:vAlign w:val="center"/>
          </w:tcPr>
          <w:p w:rsidR="00A7326C" w:rsidRPr="00AC5252" w:rsidRDefault="00A7326C" w:rsidP="00A7326C">
            <w:pPr>
              <w:rPr>
                <w:bCs/>
                <w:color w:val="000000"/>
                <w:sz w:val="18"/>
                <w:szCs w:val="18"/>
              </w:rPr>
            </w:pPr>
            <w:r w:rsidRPr="00AC5252">
              <w:rPr>
                <w:b/>
                <w:bCs/>
                <w:color w:val="000000"/>
                <w:sz w:val="18"/>
                <w:szCs w:val="18"/>
              </w:rPr>
              <w:t>1.2.2.</w:t>
            </w:r>
            <w:r w:rsidRPr="00AC5252">
              <w:rPr>
                <w:bCs/>
                <w:color w:val="000000"/>
                <w:sz w:val="18"/>
                <w:szCs w:val="18"/>
              </w:rPr>
              <w:t xml:space="preserve"> Региональная составляющая федерального проекта «Цифровая культура»</w:t>
            </w:r>
            <w:r w:rsidRPr="00AC5252">
              <w:rPr>
                <w:rFonts w:eastAsiaTheme="minorHAnsi"/>
                <w:sz w:val="18"/>
                <w:szCs w:val="18"/>
                <w:lang w:eastAsia="en-US"/>
              </w:rPr>
              <w:t xml:space="preserve"> </w:t>
            </w:r>
            <w:r w:rsidRPr="00AC5252">
              <w:rPr>
                <w:bCs/>
                <w:color w:val="000000"/>
                <w:sz w:val="18"/>
                <w:szCs w:val="18"/>
              </w:rPr>
              <w:t>национального проекта «Культура»</w:t>
            </w:r>
          </w:p>
          <w:p w:rsidR="00A7326C" w:rsidRPr="00AC5252" w:rsidRDefault="00A7326C" w:rsidP="00A7326C">
            <w:pPr>
              <w:rPr>
                <w:color w:val="000000"/>
                <w:sz w:val="18"/>
                <w:szCs w:val="18"/>
              </w:rPr>
            </w:pPr>
          </w:p>
        </w:tc>
        <w:tc>
          <w:tcPr>
            <w:tcW w:w="1134" w:type="dxa"/>
            <w:shd w:val="clear" w:color="auto" w:fill="auto"/>
            <w:vAlign w:val="center"/>
          </w:tcPr>
          <w:p w:rsidR="00A7326C" w:rsidRPr="00AC5252" w:rsidRDefault="00A7326C" w:rsidP="00A7326C">
            <w:pPr>
              <w:rPr>
                <w:color w:val="000000"/>
                <w:sz w:val="18"/>
                <w:szCs w:val="18"/>
              </w:rPr>
            </w:pPr>
            <w:r w:rsidRPr="00AC5252">
              <w:rPr>
                <w:color w:val="000000"/>
                <w:sz w:val="18"/>
                <w:szCs w:val="18"/>
              </w:rPr>
              <w:t>областной бюджет</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131</w:t>
            </w:r>
          </w:p>
        </w:tc>
        <w:tc>
          <w:tcPr>
            <w:tcW w:w="425"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11</w:t>
            </w:r>
          </w:p>
        </w:tc>
        <w:tc>
          <w:tcPr>
            <w:tcW w:w="284"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А3</w:t>
            </w:r>
          </w:p>
        </w:tc>
        <w:tc>
          <w:tcPr>
            <w:tcW w:w="992"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160,0</w:t>
            </w:r>
          </w:p>
        </w:tc>
        <w:tc>
          <w:tcPr>
            <w:tcW w:w="1134" w:type="dxa"/>
            <w:gridSpan w:val="2"/>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0,0</w:t>
            </w:r>
          </w:p>
        </w:tc>
        <w:tc>
          <w:tcPr>
            <w:tcW w:w="851"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0,0</w:t>
            </w:r>
          </w:p>
        </w:tc>
        <w:tc>
          <w:tcPr>
            <w:tcW w:w="992" w:type="dxa"/>
            <w:vMerge w:val="restart"/>
            <w:shd w:val="clear" w:color="auto" w:fill="auto"/>
            <w:vAlign w:val="center"/>
          </w:tcPr>
          <w:p w:rsidR="00A7326C" w:rsidRPr="00AC5252" w:rsidRDefault="00A7326C" w:rsidP="00A7326C">
            <w:pPr>
              <w:rPr>
                <w:color w:val="000000"/>
                <w:sz w:val="18"/>
                <w:szCs w:val="18"/>
              </w:rPr>
            </w:pPr>
            <w:r w:rsidRPr="00A7326C">
              <w:rPr>
                <w:color w:val="000000"/>
                <w:sz w:val="18"/>
                <w:szCs w:val="18"/>
              </w:rPr>
              <w:t xml:space="preserve">МК НСО, ГУ НСО, </w:t>
            </w:r>
            <w:proofErr w:type="spellStart"/>
            <w:r w:rsidRPr="00A7326C">
              <w:rPr>
                <w:color w:val="000000"/>
                <w:sz w:val="18"/>
                <w:szCs w:val="18"/>
              </w:rPr>
              <w:t>подвед</w:t>
            </w:r>
            <w:proofErr w:type="spellEnd"/>
            <w:r w:rsidRPr="00A7326C">
              <w:rPr>
                <w:color w:val="000000"/>
                <w:sz w:val="18"/>
                <w:szCs w:val="18"/>
              </w:rPr>
              <w:t xml:space="preserve">. МК НСО, </w:t>
            </w:r>
            <w:proofErr w:type="spellStart"/>
            <w:r w:rsidRPr="00A7326C">
              <w:rPr>
                <w:color w:val="000000"/>
                <w:sz w:val="18"/>
                <w:szCs w:val="18"/>
              </w:rPr>
              <w:t>организ</w:t>
            </w:r>
            <w:proofErr w:type="spellEnd"/>
            <w:r w:rsidRPr="00A7326C">
              <w:rPr>
                <w:color w:val="000000"/>
                <w:sz w:val="18"/>
                <w:szCs w:val="18"/>
              </w:rPr>
              <w:t xml:space="preserve">., </w:t>
            </w:r>
            <w:proofErr w:type="spellStart"/>
            <w:r w:rsidRPr="00A7326C">
              <w:rPr>
                <w:color w:val="000000"/>
                <w:sz w:val="18"/>
                <w:szCs w:val="18"/>
              </w:rPr>
              <w:t>привл</w:t>
            </w:r>
            <w:proofErr w:type="gramStart"/>
            <w:r w:rsidRPr="00A7326C">
              <w:rPr>
                <w:color w:val="000000"/>
                <w:sz w:val="18"/>
                <w:szCs w:val="18"/>
              </w:rPr>
              <w:t>.в</w:t>
            </w:r>
            <w:proofErr w:type="spellEnd"/>
            <w:proofErr w:type="gramEnd"/>
            <w:r w:rsidRPr="00A7326C">
              <w:rPr>
                <w:color w:val="000000"/>
                <w:sz w:val="18"/>
                <w:szCs w:val="18"/>
              </w:rPr>
              <w:t xml:space="preserve"> соотв. с </w:t>
            </w:r>
            <w:proofErr w:type="spellStart"/>
            <w:r w:rsidRPr="00A7326C">
              <w:rPr>
                <w:color w:val="000000"/>
                <w:sz w:val="18"/>
                <w:szCs w:val="18"/>
              </w:rPr>
              <w:t>законод</w:t>
            </w:r>
            <w:proofErr w:type="spellEnd"/>
            <w:r w:rsidRPr="00A7326C">
              <w:rPr>
                <w:color w:val="000000"/>
                <w:sz w:val="18"/>
                <w:szCs w:val="18"/>
              </w:rPr>
              <w:t>. РФ</w:t>
            </w:r>
          </w:p>
        </w:tc>
        <w:tc>
          <w:tcPr>
            <w:tcW w:w="7654" w:type="dxa"/>
            <w:vMerge w:val="restart"/>
            <w:shd w:val="clear" w:color="auto" w:fill="auto"/>
            <w:vAlign w:val="center"/>
          </w:tcPr>
          <w:p w:rsidR="00A7326C" w:rsidRPr="00AC5252" w:rsidRDefault="00A7326C" w:rsidP="00A7326C">
            <w:pPr>
              <w:rPr>
                <w:color w:val="000000"/>
                <w:sz w:val="18"/>
                <w:szCs w:val="18"/>
              </w:rPr>
            </w:pPr>
            <w:r w:rsidRPr="00AC5252">
              <w:rPr>
                <w:color w:val="000000"/>
                <w:sz w:val="18"/>
                <w:szCs w:val="18"/>
              </w:rPr>
              <w:t>В 2019 году будет создан 1 виртуальный концертный зал. Тип и месторасположение  виртуального концертного зала будет определяться на основании методики, таким образом, чтобы в результате создания виртуального концертного зала, доступ к нему смогло получить максимальное количество граждан из самых отдаленных районов.</w:t>
            </w:r>
          </w:p>
        </w:tc>
      </w:tr>
      <w:tr w:rsidR="00120003" w:rsidRPr="00AC5252" w:rsidTr="00C011AD">
        <w:trPr>
          <w:trHeight w:val="382"/>
        </w:trPr>
        <w:tc>
          <w:tcPr>
            <w:tcW w:w="1702" w:type="dxa"/>
            <w:vMerge/>
            <w:shd w:val="clear" w:color="auto" w:fill="auto"/>
            <w:vAlign w:val="center"/>
          </w:tcPr>
          <w:p w:rsidR="00120003" w:rsidRPr="00AC5252" w:rsidRDefault="00120003" w:rsidP="00A7326C">
            <w:pPr>
              <w:rPr>
                <w:bCs/>
                <w:color w:val="000000"/>
                <w:sz w:val="18"/>
                <w:szCs w:val="18"/>
              </w:rPr>
            </w:pPr>
          </w:p>
        </w:tc>
        <w:tc>
          <w:tcPr>
            <w:tcW w:w="1134" w:type="dxa"/>
            <w:shd w:val="clear" w:color="auto" w:fill="auto"/>
            <w:vAlign w:val="center"/>
          </w:tcPr>
          <w:p w:rsidR="00120003" w:rsidRPr="00AC5252" w:rsidRDefault="00120003" w:rsidP="00A7326C">
            <w:pPr>
              <w:rPr>
                <w:color w:val="000000"/>
                <w:sz w:val="18"/>
                <w:szCs w:val="18"/>
              </w:rPr>
            </w:pPr>
            <w:r w:rsidRPr="00AC5252">
              <w:rPr>
                <w:color w:val="000000"/>
                <w:sz w:val="18"/>
                <w:szCs w:val="18"/>
              </w:rPr>
              <w:t>федеральный бюджет</w:t>
            </w:r>
          </w:p>
        </w:tc>
        <w:tc>
          <w:tcPr>
            <w:tcW w:w="567" w:type="dxa"/>
            <w:shd w:val="clear" w:color="auto" w:fill="auto"/>
            <w:vAlign w:val="center"/>
          </w:tcPr>
          <w:p w:rsidR="00120003" w:rsidRPr="00AC5252" w:rsidRDefault="00120003" w:rsidP="00120003">
            <w:pPr>
              <w:jc w:val="center"/>
              <w:rPr>
                <w:color w:val="000000"/>
                <w:sz w:val="18"/>
                <w:szCs w:val="18"/>
              </w:rPr>
            </w:pPr>
            <w:r w:rsidRPr="00AC5252">
              <w:rPr>
                <w:color w:val="000000"/>
                <w:sz w:val="18"/>
                <w:szCs w:val="18"/>
              </w:rPr>
              <w:t>131</w:t>
            </w:r>
          </w:p>
        </w:tc>
        <w:tc>
          <w:tcPr>
            <w:tcW w:w="425" w:type="dxa"/>
            <w:shd w:val="clear" w:color="auto" w:fill="auto"/>
            <w:vAlign w:val="center"/>
          </w:tcPr>
          <w:p w:rsidR="00120003" w:rsidRPr="00AC5252" w:rsidRDefault="00120003" w:rsidP="00120003">
            <w:pPr>
              <w:jc w:val="center"/>
              <w:rPr>
                <w:color w:val="000000"/>
                <w:sz w:val="18"/>
                <w:szCs w:val="18"/>
              </w:rPr>
            </w:pPr>
            <w:r w:rsidRPr="00AC5252">
              <w:rPr>
                <w:color w:val="000000"/>
                <w:sz w:val="18"/>
                <w:szCs w:val="18"/>
              </w:rPr>
              <w:t>11</w:t>
            </w:r>
          </w:p>
        </w:tc>
        <w:tc>
          <w:tcPr>
            <w:tcW w:w="284" w:type="dxa"/>
            <w:shd w:val="clear" w:color="auto" w:fill="auto"/>
            <w:vAlign w:val="center"/>
          </w:tcPr>
          <w:p w:rsidR="00120003" w:rsidRPr="00AC5252" w:rsidRDefault="00120003" w:rsidP="00120003">
            <w:pPr>
              <w:jc w:val="center"/>
              <w:rPr>
                <w:color w:val="000000"/>
                <w:sz w:val="18"/>
                <w:szCs w:val="18"/>
              </w:rPr>
            </w:pPr>
            <w:r w:rsidRPr="00AC5252">
              <w:rPr>
                <w:color w:val="000000"/>
                <w:sz w:val="18"/>
                <w:szCs w:val="18"/>
              </w:rPr>
              <w:t>0</w:t>
            </w:r>
          </w:p>
        </w:tc>
        <w:tc>
          <w:tcPr>
            <w:tcW w:w="567" w:type="dxa"/>
            <w:shd w:val="clear" w:color="auto" w:fill="auto"/>
            <w:vAlign w:val="center"/>
          </w:tcPr>
          <w:p w:rsidR="00120003" w:rsidRPr="00AC5252" w:rsidRDefault="00120003" w:rsidP="00120003">
            <w:pPr>
              <w:jc w:val="center"/>
              <w:rPr>
                <w:color w:val="000000"/>
                <w:sz w:val="18"/>
                <w:szCs w:val="18"/>
              </w:rPr>
            </w:pPr>
            <w:r w:rsidRPr="00AC5252">
              <w:rPr>
                <w:color w:val="000000"/>
                <w:sz w:val="18"/>
                <w:szCs w:val="18"/>
              </w:rPr>
              <w:t>А3</w:t>
            </w:r>
          </w:p>
        </w:tc>
        <w:tc>
          <w:tcPr>
            <w:tcW w:w="992" w:type="dxa"/>
            <w:shd w:val="clear" w:color="auto" w:fill="auto"/>
            <w:vAlign w:val="center"/>
          </w:tcPr>
          <w:p w:rsidR="00120003" w:rsidRPr="00AC5252" w:rsidRDefault="00120003" w:rsidP="00A7326C">
            <w:pPr>
              <w:jc w:val="center"/>
              <w:rPr>
                <w:color w:val="000000"/>
                <w:sz w:val="18"/>
                <w:szCs w:val="18"/>
              </w:rPr>
            </w:pPr>
            <w:r>
              <w:rPr>
                <w:color w:val="000000"/>
                <w:sz w:val="18"/>
                <w:szCs w:val="18"/>
              </w:rPr>
              <w:t>5 60</w:t>
            </w:r>
            <w:r w:rsidRPr="00AC5252">
              <w:rPr>
                <w:color w:val="000000"/>
                <w:sz w:val="18"/>
                <w:szCs w:val="18"/>
              </w:rPr>
              <w:t>0,0</w:t>
            </w:r>
          </w:p>
        </w:tc>
        <w:tc>
          <w:tcPr>
            <w:tcW w:w="1134" w:type="dxa"/>
            <w:gridSpan w:val="2"/>
            <w:shd w:val="clear" w:color="auto" w:fill="auto"/>
            <w:vAlign w:val="center"/>
          </w:tcPr>
          <w:p w:rsidR="00120003" w:rsidRPr="00AC5252" w:rsidRDefault="00120003" w:rsidP="00A7326C">
            <w:pPr>
              <w:jc w:val="center"/>
              <w:rPr>
                <w:color w:val="000000"/>
                <w:sz w:val="18"/>
                <w:szCs w:val="18"/>
              </w:rPr>
            </w:pPr>
            <w:r w:rsidRPr="00AC5252">
              <w:rPr>
                <w:color w:val="000000"/>
                <w:sz w:val="18"/>
                <w:szCs w:val="18"/>
              </w:rPr>
              <w:t>0,0</w:t>
            </w:r>
          </w:p>
        </w:tc>
        <w:tc>
          <w:tcPr>
            <w:tcW w:w="851" w:type="dxa"/>
            <w:shd w:val="clear" w:color="auto" w:fill="auto"/>
            <w:vAlign w:val="center"/>
          </w:tcPr>
          <w:p w:rsidR="00120003" w:rsidRPr="00AC5252" w:rsidRDefault="00120003" w:rsidP="00A7326C">
            <w:pPr>
              <w:jc w:val="center"/>
              <w:rPr>
                <w:color w:val="000000"/>
                <w:sz w:val="18"/>
                <w:szCs w:val="18"/>
              </w:rPr>
            </w:pPr>
            <w:r w:rsidRPr="00AC5252">
              <w:rPr>
                <w:color w:val="000000"/>
                <w:sz w:val="18"/>
                <w:szCs w:val="18"/>
              </w:rPr>
              <w:t>0,0</w:t>
            </w:r>
          </w:p>
        </w:tc>
        <w:tc>
          <w:tcPr>
            <w:tcW w:w="992" w:type="dxa"/>
            <w:vMerge/>
            <w:shd w:val="clear" w:color="auto" w:fill="auto"/>
            <w:vAlign w:val="center"/>
          </w:tcPr>
          <w:p w:rsidR="00120003" w:rsidRPr="00AC5252" w:rsidRDefault="00120003" w:rsidP="00A7326C">
            <w:pPr>
              <w:rPr>
                <w:color w:val="000000"/>
                <w:sz w:val="18"/>
                <w:szCs w:val="18"/>
              </w:rPr>
            </w:pPr>
          </w:p>
        </w:tc>
        <w:tc>
          <w:tcPr>
            <w:tcW w:w="7654" w:type="dxa"/>
            <w:vMerge/>
            <w:shd w:val="clear" w:color="auto" w:fill="auto"/>
            <w:vAlign w:val="center"/>
          </w:tcPr>
          <w:p w:rsidR="00120003" w:rsidRPr="00AC5252" w:rsidRDefault="00120003" w:rsidP="00A7326C">
            <w:pPr>
              <w:rPr>
                <w:color w:val="000000"/>
                <w:sz w:val="18"/>
                <w:szCs w:val="18"/>
              </w:rPr>
            </w:pPr>
          </w:p>
        </w:tc>
      </w:tr>
      <w:tr w:rsidR="00A7326C" w:rsidRPr="00AC5252" w:rsidTr="00C011AD">
        <w:trPr>
          <w:trHeight w:val="529"/>
        </w:trPr>
        <w:tc>
          <w:tcPr>
            <w:tcW w:w="1702" w:type="dxa"/>
            <w:vMerge/>
            <w:shd w:val="clear" w:color="auto" w:fill="auto"/>
            <w:vAlign w:val="center"/>
          </w:tcPr>
          <w:p w:rsidR="00A7326C" w:rsidRPr="00AC5252" w:rsidRDefault="00A7326C" w:rsidP="00A7326C">
            <w:pPr>
              <w:rPr>
                <w:bCs/>
                <w:color w:val="000000"/>
                <w:sz w:val="18"/>
                <w:szCs w:val="18"/>
              </w:rPr>
            </w:pPr>
          </w:p>
        </w:tc>
        <w:tc>
          <w:tcPr>
            <w:tcW w:w="1134" w:type="dxa"/>
            <w:shd w:val="clear" w:color="auto" w:fill="auto"/>
            <w:vAlign w:val="center"/>
          </w:tcPr>
          <w:p w:rsidR="00A7326C" w:rsidRPr="00AC5252" w:rsidRDefault="00A7326C" w:rsidP="00A7326C">
            <w:pPr>
              <w:rPr>
                <w:color w:val="000000"/>
                <w:sz w:val="18"/>
                <w:szCs w:val="18"/>
              </w:rPr>
            </w:pPr>
            <w:r w:rsidRPr="00AC5252">
              <w:rPr>
                <w:color w:val="000000"/>
                <w:sz w:val="18"/>
                <w:szCs w:val="18"/>
              </w:rPr>
              <w:t>местные бюджеты</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425"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284"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992"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0,0</w:t>
            </w:r>
          </w:p>
        </w:tc>
        <w:tc>
          <w:tcPr>
            <w:tcW w:w="1134" w:type="dxa"/>
            <w:gridSpan w:val="2"/>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0,0</w:t>
            </w:r>
          </w:p>
        </w:tc>
        <w:tc>
          <w:tcPr>
            <w:tcW w:w="851"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0,0</w:t>
            </w:r>
          </w:p>
        </w:tc>
        <w:tc>
          <w:tcPr>
            <w:tcW w:w="992" w:type="dxa"/>
            <w:vMerge/>
            <w:shd w:val="clear" w:color="auto" w:fill="auto"/>
            <w:vAlign w:val="center"/>
          </w:tcPr>
          <w:p w:rsidR="00A7326C" w:rsidRPr="00AC5252" w:rsidRDefault="00A7326C" w:rsidP="00A7326C">
            <w:pPr>
              <w:rPr>
                <w:color w:val="000000"/>
                <w:sz w:val="18"/>
                <w:szCs w:val="18"/>
              </w:rPr>
            </w:pPr>
          </w:p>
        </w:tc>
        <w:tc>
          <w:tcPr>
            <w:tcW w:w="7654" w:type="dxa"/>
            <w:vMerge/>
            <w:shd w:val="clear" w:color="auto" w:fill="auto"/>
            <w:vAlign w:val="center"/>
          </w:tcPr>
          <w:p w:rsidR="00A7326C" w:rsidRPr="00AC5252" w:rsidRDefault="00A7326C" w:rsidP="00A7326C">
            <w:pPr>
              <w:rPr>
                <w:color w:val="000000"/>
                <w:sz w:val="18"/>
                <w:szCs w:val="18"/>
              </w:rPr>
            </w:pPr>
          </w:p>
        </w:tc>
      </w:tr>
      <w:tr w:rsidR="00A7326C" w:rsidRPr="00AC5252" w:rsidTr="00C011AD">
        <w:trPr>
          <w:trHeight w:val="597"/>
        </w:trPr>
        <w:tc>
          <w:tcPr>
            <w:tcW w:w="1702" w:type="dxa"/>
            <w:vMerge/>
            <w:shd w:val="clear" w:color="auto" w:fill="auto"/>
            <w:vAlign w:val="center"/>
          </w:tcPr>
          <w:p w:rsidR="00A7326C" w:rsidRPr="00AC5252" w:rsidRDefault="00A7326C" w:rsidP="00A7326C">
            <w:pPr>
              <w:rPr>
                <w:bCs/>
                <w:color w:val="000000"/>
                <w:sz w:val="18"/>
                <w:szCs w:val="18"/>
              </w:rPr>
            </w:pPr>
          </w:p>
        </w:tc>
        <w:tc>
          <w:tcPr>
            <w:tcW w:w="1134" w:type="dxa"/>
            <w:shd w:val="clear" w:color="auto" w:fill="auto"/>
          </w:tcPr>
          <w:p w:rsidR="00A7326C" w:rsidRPr="00AC5252" w:rsidRDefault="00A7326C" w:rsidP="00A7326C">
            <w:pPr>
              <w:rPr>
                <w:color w:val="000000"/>
                <w:sz w:val="18"/>
                <w:szCs w:val="18"/>
              </w:rPr>
            </w:pPr>
            <w:r>
              <w:rPr>
                <w:color w:val="000000"/>
                <w:sz w:val="18"/>
                <w:szCs w:val="18"/>
              </w:rPr>
              <w:t xml:space="preserve">внебюджетные источники </w:t>
            </w:r>
          </w:p>
        </w:tc>
        <w:tc>
          <w:tcPr>
            <w:tcW w:w="567" w:type="dxa"/>
            <w:shd w:val="clear" w:color="auto" w:fill="auto"/>
          </w:tcPr>
          <w:p w:rsidR="00A7326C" w:rsidRPr="00AC5252" w:rsidRDefault="00A7326C" w:rsidP="00A7326C">
            <w:pPr>
              <w:jc w:val="center"/>
              <w:rPr>
                <w:color w:val="000000"/>
                <w:sz w:val="18"/>
                <w:szCs w:val="18"/>
              </w:rPr>
            </w:pPr>
            <w:r w:rsidRPr="00AC5252">
              <w:rPr>
                <w:color w:val="000000"/>
                <w:sz w:val="18"/>
                <w:szCs w:val="18"/>
              </w:rPr>
              <w:t>х</w:t>
            </w:r>
          </w:p>
        </w:tc>
        <w:tc>
          <w:tcPr>
            <w:tcW w:w="425" w:type="dxa"/>
            <w:shd w:val="clear" w:color="auto" w:fill="auto"/>
          </w:tcPr>
          <w:p w:rsidR="00A7326C" w:rsidRPr="00AC5252" w:rsidRDefault="00A7326C" w:rsidP="00A7326C">
            <w:pPr>
              <w:jc w:val="center"/>
              <w:rPr>
                <w:color w:val="000000"/>
                <w:sz w:val="18"/>
                <w:szCs w:val="18"/>
              </w:rPr>
            </w:pPr>
            <w:r w:rsidRPr="00AC5252">
              <w:rPr>
                <w:color w:val="000000"/>
                <w:sz w:val="18"/>
                <w:szCs w:val="18"/>
              </w:rPr>
              <w:t>х</w:t>
            </w:r>
          </w:p>
        </w:tc>
        <w:tc>
          <w:tcPr>
            <w:tcW w:w="284" w:type="dxa"/>
            <w:shd w:val="clear" w:color="auto" w:fill="auto"/>
          </w:tcPr>
          <w:p w:rsidR="00A7326C" w:rsidRPr="00AC5252" w:rsidRDefault="00A7326C" w:rsidP="00A7326C">
            <w:pPr>
              <w:jc w:val="center"/>
              <w:rPr>
                <w:color w:val="000000"/>
                <w:sz w:val="18"/>
                <w:szCs w:val="18"/>
              </w:rPr>
            </w:pPr>
            <w:r w:rsidRPr="00AC5252">
              <w:rPr>
                <w:color w:val="000000"/>
                <w:sz w:val="18"/>
                <w:szCs w:val="18"/>
              </w:rPr>
              <w:t>х</w:t>
            </w:r>
          </w:p>
        </w:tc>
        <w:tc>
          <w:tcPr>
            <w:tcW w:w="567" w:type="dxa"/>
            <w:shd w:val="clear" w:color="auto" w:fill="auto"/>
          </w:tcPr>
          <w:p w:rsidR="00A7326C" w:rsidRPr="00AC5252" w:rsidRDefault="00A7326C" w:rsidP="00A7326C">
            <w:pPr>
              <w:jc w:val="center"/>
              <w:rPr>
                <w:color w:val="000000"/>
                <w:sz w:val="18"/>
                <w:szCs w:val="18"/>
              </w:rPr>
            </w:pPr>
            <w:r w:rsidRPr="00AC5252">
              <w:rPr>
                <w:color w:val="000000"/>
                <w:sz w:val="18"/>
                <w:szCs w:val="18"/>
              </w:rPr>
              <w:t>х</w:t>
            </w:r>
          </w:p>
        </w:tc>
        <w:tc>
          <w:tcPr>
            <w:tcW w:w="992" w:type="dxa"/>
            <w:shd w:val="clear" w:color="auto" w:fill="auto"/>
          </w:tcPr>
          <w:p w:rsidR="00A7326C" w:rsidRPr="00AC5252" w:rsidRDefault="00A7326C" w:rsidP="00A7326C">
            <w:pPr>
              <w:jc w:val="center"/>
              <w:rPr>
                <w:color w:val="000000"/>
                <w:sz w:val="18"/>
                <w:szCs w:val="18"/>
              </w:rPr>
            </w:pPr>
            <w:r w:rsidRPr="00AC5252">
              <w:rPr>
                <w:color w:val="000000"/>
                <w:sz w:val="18"/>
                <w:szCs w:val="18"/>
              </w:rPr>
              <w:t>0,0</w:t>
            </w:r>
          </w:p>
        </w:tc>
        <w:tc>
          <w:tcPr>
            <w:tcW w:w="1134" w:type="dxa"/>
            <w:gridSpan w:val="2"/>
            <w:shd w:val="clear" w:color="auto" w:fill="auto"/>
          </w:tcPr>
          <w:p w:rsidR="00A7326C" w:rsidRPr="00AC5252" w:rsidRDefault="00A7326C" w:rsidP="00A7326C">
            <w:pPr>
              <w:jc w:val="center"/>
              <w:rPr>
                <w:color w:val="000000"/>
                <w:sz w:val="18"/>
                <w:szCs w:val="18"/>
              </w:rPr>
            </w:pPr>
            <w:r w:rsidRPr="00AC5252">
              <w:rPr>
                <w:color w:val="000000"/>
                <w:sz w:val="18"/>
                <w:szCs w:val="18"/>
              </w:rPr>
              <w:t>0,0</w:t>
            </w:r>
          </w:p>
        </w:tc>
        <w:tc>
          <w:tcPr>
            <w:tcW w:w="851" w:type="dxa"/>
            <w:shd w:val="clear" w:color="auto" w:fill="auto"/>
          </w:tcPr>
          <w:p w:rsidR="00A7326C" w:rsidRPr="00AC5252" w:rsidRDefault="00A7326C" w:rsidP="00A7326C">
            <w:pPr>
              <w:jc w:val="center"/>
              <w:rPr>
                <w:color w:val="000000"/>
                <w:sz w:val="18"/>
                <w:szCs w:val="18"/>
              </w:rPr>
            </w:pPr>
            <w:r w:rsidRPr="00AC5252">
              <w:rPr>
                <w:color w:val="000000"/>
                <w:sz w:val="18"/>
                <w:szCs w:val="18"/>
              </w:rPr>
              <w:t>0,0</w:t>
            </w:r>
          </w:p>
        </w:tc>
        <w:tc>
          <w:tcPr>
            <w:tcW w:w="992" w:type="dxa"/>
            <w:vMerge/>
            <w:shd w:val="clear" w:color="auto" w:fill="auto"/>
            <w:vAlign w:val="center"/>
          </w:tcPr>
          <w:p w:rsidR="00A7326C" w:rsidRPr="00AC5252" w:rsidRDefault="00A7326C" w:rsidP="00A7326C">
            <w:pPr>
              <w:rPr>
                <w:color w:val="000000"/>
                <w:sz w:val="18"/>
                <w:szCs w:val="18"/>
              </w:rPr>
            </w:pPr>
          </w:p>
        </w:tc>
        <w:tc>
          <w:tcPr>
            <w:tcW w:w="7654" w:type="dxa"/>
            <w:vMerge/>
            <w:shd w:val="clear" w:color="auto" w:fill="auto"/>
            <w:vAlign w:val="center"/>
          </w:tcPr>
          <w:p w:rsidR="00A7326C" w:rsidRPr="00AC5252" w:rsidRDefault="00A7326C" w:rsidP="00A7326C">
            <w:pPr>
              <w:rPr>
                <w:color w:val="000000"/>
                <w:sz w:val="18"/>
                <w:szCs w:val="18"/>
              </w:rPr>
            </w:pPr>
          </w:p>
        </w:tc>
      </w:tr>
      <w:tr w:rsidR="00A7326C" w:rsidRPr="00AC5252" w:rsidTr="00C011AD">
        <w:trPr>
          <w:trHeight w:val="20"/>
        </w:trPr>
        <w:tc>
          <w:tcPr>
            <w:tcW w:w="1702" w:type="dxa"/>
            <w:vMerge w:val="restart"/>
            <w:shd w:val="clear" w:color="auto" w:fill="auto"/>
            <w:vAlign w:val="center"/>
            <w:hideMark/>
          </w:tcPr>
          <w:p w:rsidR="00A7326C" w:rsidRPr="00AC5252" w:rsidRDefault="00A7326C" w:rsidP="00A7326C">
            <w:pPr>
              <w:rPr>
                <w:color w:val="000000"/>
                <w:sz w:val="18"/>
                <w:szCs w:val="18"/>
              </w:rPr>
            </w:pPr>
            <w:r w:rsidRPr="00AC5252">
              <w:rPr>
                <w:b/>
                <w:color w:val="000000"/>
                <w:sz w:val="18"/>
                <w:szCs w:val="18"/>
              </w:rPr>
              <w:t>1.2.3.</w:t>
            </w:r>
            <w:r w:rsidRPr="00AC5252">
              <w:rPr>
                <w:color w:val="000000"/>
                <w:sz w:val="18"/>
                <w:szCs w:val="18"/>
              </w:rPr>
              <w:t xml:space="preserve"> Организация и проведение театрально-концертных проектов</w:t>
            </w:r>
          </w:p>
          <w:p w:rsidR="00A7326C" w:rsidRPr="00AC5252" w:rsidRDefault="00A7326C" w:rsidP="00A7326C">
            <w:pPr>
              <w:rPr>
                <w:color w:val="000000"/>
                <w:sz w:val="18"/>
                <w:szCs w:val="18"/>
              </w:rPr>
            </w:pPr>
          </w:p>
          <w:p w:rsidR="00A7326C" w:rsidRPr="00AC5252" w:rsidRDefault="00A7326C" w:rsidP="00A7326C">
            <w:pPr>
              <w:rPr>
                <w:color w:val="000000"/>
                <w:sz w:val="18"/>
                <w:szCs w:val="18"/>
              </w:rPr>
            </w:pPr>
          </w:p>
        </w:tc>
        <w:tc>
          <w:tcPr>
            <w:tcW w:w="1134" w:type="dxa"/>
            <w:shd w:val="clear" w:color="auto" w:fill="auto"/>
            <w:vAlign w:val="center"/>
            <w:hideMark/>
          </w:tcPr>
          <w:p w:rsidR="00A7326C" w:rsidRPr="00AC5252" w:rsidRDefault="00A7326C" w:rsidP="00A7326C">
            <w:pPr>
              <w:rPr>
                <w:color w:val="000000"/>
                <w:sz w:val="18"/>
                <w:szCs w:val="18"/>
              </w:rPr>
            </w:pPr>
            <w:r w:rsidRPr="00AC5252">
              <w:rPr>
                <w:color w:val="000000"/>
                <w:sz w:val="18"/>
                <w:szCs w:val="18"/>
              </w:rPr>
              <w:lastRenderedPageBreak/>
              <w:t>областной бюджет</w:t>
            </w:r>
          </w:p>
        </w:tc>
        <w:tc>
          <w:tcPr>
            <w:tcW w:w="567" w:type="dxa"/>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131</w:t>
            </w:r>
          </w:p>
        </w:tc>
        <w:tc>
          <w:tcPr>
            <w:tcW w:w="425" w:type="dxa"/>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11</w:t>
            </w:r>
          </w:p>
        </w:tc>
        <w:tc>
          <w:tcPr>
            <w:tcW w:w="284" w:type="dxa"/>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0</w:t>
            </w:r>
          </w:p>
        </w:tc>
        <w:tc>
          <w:tcPr>
            <w:tcW w:w="567" w:type="dxa"/>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03</w:t>
            </w:r>
          </w:p>
        </w:tc>
        <w:tc>
          <w:tcPr>
            <w:tcW w:w="992" w:type="dxa"/>
            <w:shd w:val="clear" w:color="auto" w:fill="auto"/>
            <w:vAlign w:val="center"/>
            <w:hideMark/>
          </w:tcPr>
          <w:p w:rsidR="00A7326C" w:rsidRPr="00AC5252" w:rsidRDefault="00A7326C" w:rsidP="00A7326C">
            <w:pPr>
              <w:autoSpaceDE w:val="0"/>
              <w:autoSpaceDN w:val="0"/>
              <w:adjustRightInd w:val="0"/>
              <w:jc w:val="right"/>
              <w:rPr>
                <w:rFonts w:eastAsiaTheme="minorHAnsi"/>
                <w:sz w:val="18"/>
                <w:szCs w:val="18"/>
                <w:lang w:eastAsia="en-US"/>
              </w:rPr>
            </w:pPr>
          </w:p>
          <w:p w:rsidR="00A7326C" w:rsidRPr="00AC5252" w:rsidRDefault="00120003" w:rsidP="00A7326C">
            <w:pPr>
              <w:autoSpaceDE w:val="0"/>
              <w:autoSpaceDN w:val="0"/>
              <w:adjustRightInd w:val="0"/>
              <w:jc w:val="right"/>
              <w:rPr>
                <w:rFonts w:eastAsiaTheme="minorHAnsi"/>
                <w:sz w:val="18"/>
                <w:szCs w:val="18"/>
                <w:lang w:eastAsia="en-US"/>
              </w:rPr>
            </w:pPr>
            <w:r>
              <w:rPr>
                <w:rFonts w:eastAsiaTheme="minorHAnsi"/>
                <w:sz w:val="18"/>
                <w:szCs w:val="18"/>
                <w:lang w:eastAsia="en-US"/>
              </w:rPr>
              <w:t>58 825,4</w:t>
            </w:r>
          </w:p>
          <w:p w:rsidR="00A7326C" w:rsidRPr="00AC5252" w:rsidRDefault="00A7326C" w:rsidP="00A7326C">
            <w:pPr>
              <w:jc w:val="center"/>
              <w:rPr>
                <w:color w:val="000000"/>
                <w:sz w:val="18"/>
                <w:szCs w:val="18"/>
              </w:rPr>
            </w:pPr>
          </w:p>
        </w:tc>
        <w:tc>
          <w:tcPr>
            <w:tcW w:w="1134" w:type="dxa"/>
            <w:gridSpan w:val="2"/>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30 146,7</w:t>
            </w:r>
          </w:p>
        </w:tc>
        <w:tc>
          <w:tcPr>
            <w:tcW w:w="851" w:type="dxa"/>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30 146,7</w:t>
            </w:r>
          </w:p>
        </w:tc>
        <w:tc>
          <w:tcPr>
            <w:tcW w:w="992" w:type="dxa"/>
            <w:vMerge w:val="restart"/>
            <w:shd w:val="clear" w:color="auto" w:fill="auto"/>
            <w:vAlign w:val="center"/>
            <w:hideMark/>
          </w:tcPr>
          <w:p w:rsidR="00A7326C" w:rsidRPr="008050E4" w:rsidRDefault="00A7326C" w:rsidP="00A7326C">
            <w:pPr>
              <w:rPr>
                <w:color w:val="000000"/>
                <w:sz w:val="18"/>
                <w:szCs w:val="18"/>
              </w:rPr>
            </w:pPr>
            <w:r w:rsidRPr="008050E4">
              <w:rPr>
                <w:color w:val="000000"/>
                <w:sz w:val="18"/>
                <w:szCs w:val="18"/>
              </w:rPr>
              <w:t xml:space="preserve">МК НСО, ГУ НСО, </w:t>
            </w:r>
            <w:proofErr w:type="spellStart"/>
            <w:r w:rsidRPr="008050E4">
              <w:rPr>
                <w:color w:val="000000"/>
                <w:sz w:val="18"/>
                <w:szCs w:val="18"/>
              </w:rPr>
              <w:t>подвед</w:t>
            </w:r>
            <w:proofErr w:type="spellEnd"/>
            <w:r w:rsidRPr="008050E4">
              <w:rPr>
                <w:color w:val="000000"/>
                <w:sz w:val="18"/>
                <w:szCs w:val="18"/>
              </w:rPr>
              <w:t xml:space="preserve">. МК НСО, </w:t>
            </w:r>
            <w:proofErr w:type="spellStart"/>
            <w:r w:rsidRPr="008050E4">
              <w:rPr>
                <w:color w:val="000000"/>
                <w:sz w:val="18"/>
                <w:szCs w:val="18"/>
              </w:rPr>
              <w:t>организ</w:t>
            </w:r>
            <w:proofErr w:type="spellEnd"/>
            <w:r w:rsidRPr="008050E4">
              <w:rPr>
                <w:color w:val="000000"/>
                <w:sz w:val="18"/>
                <w:szCs w:val="18"/>
              </w:rPr>
              <w:t xml:space="preserve">., </w:t>
            </w:r>
            <w:proofErr w:type="spellStart"/>
            <w:r w:rsidRPr="008050E4">
              <w:rPr>
                <w:color w:val="000000"/>
                <w:sz w:val="18"/>
                <w:szCs w:val="18"/>
              </w:rPr>
              <w:lastRenderedPageBreak/>
              <w:t>привл</w:t>
            </w:r>
            <w:proofErr w:type="gramStart"/>
            <w:r w:rsidRPr="008050E4">
              <w:rPr>
                <w:color w:val="000000"/>
                <w:sz w:val="18"/>
                <w:szCs w:val="18"/>
              </w:rPr>
              <w:t>.в</w:t>
            </w:r>
            <w:proofErr w:type="spellEnd"/>
            <w:proofErr w:type="gramEnd"/>
            <w:r w:rsidRPr="008050E4">
              <w:rPr>
                <w:color w:val="000000"/>
                <w:sz w:val="18"/>
                <w:szCs w:val="18"/>
              </w:rPr>
              <w:t xml:space="preserve"> соотв. с </w:t>
            </w:r>
            <w:proofErr w:type="spellStart"/>
            <w:r w:rsidRPr="008050E4">
              <w:rPr>
                <w:color w:val="000000"/>
                <w:sz w:val="18"/>
                <w:szCs w:val="18"/>
              </w:rPr>
              <w:t>законод</w:t>
            </w:r>
            <w:proofErr w:type="spellEnd"/>
            <w:r w:rsidRPr="008050E4">
              <w:rPr>
                <w:color w:val="000000"/>
                <w:sz w:val="18"/>
                <w:szCs w:val="18"/>
              </w:rPr>
              <w:t>. РФ</w:t>
            </w:r>
          </w:p>
        </w:tc>
        <w:tc>
          <w:tcPr>
            <w:tcW w:w="7654" w:type="dxa"/>
            <w:vMerge w:val="restart"/>
            <w:shd w:val="clear" w:color="auto" w:fill="auto"/>
            <w:vAlign w:val="center"/>
          </w:tcPr>
          <w:p w:rsidR="00A7326C" w:rsidRPr="00D84179" w:rsidRDefault="00A7326C" w:rsidP="00A7326C">
            <w:pPr>
              <w:rPr>
                <w:color w:val="000000"/>
                <w:sz w:val="18"/>
                <w:szCs w:val="18"/>
              </w:rPr>
            </w:pPr>
            <w:r w:rsidRPr="00D84179">
              <w:rPr>
                <w:color w:val="000000"/>
                <w:sz w:val="18"/>
                <w:szCs w:val="18"/>
              </w:rPr>
              <w:lastRenderedPageBreak/>
              <w:t xml:space="preserve">В рамках данного направления планируется организация проведения концертных программ и театральных постановок артистов новосибирских концертных организаций (коллективов) и театров, в том числе проведение цикла музыкальных и театральных фестивалей разных уровней исполнителей и творческих проектов: В 2019 году планируется организация и проведение Года Театра в Новосибирской области, в рамках которого запланировано проведение </w:t>
            </w:r>
            <w:r w:rsidRPr="00D84179">
              <w:rPr>
                <w:color w:val="000000"/>
                <w:sz w:val="18"/>
                <w:szCs w:val="18"/>
              </w:rPr>
              <w:lastRenderedPageBreak/>
              <w:t>крупномасштабных театральных фестивалей и конкурсов в области театрального искусства на территории Новосибирской области, а также организация проведения дней Балета и дней Оперы в Новосибирской области для различных категорий граждан Новосибирской области с целью духовн</w:t>
            </w:r>
            <w:proofErr w:type="gramStart"/>
            <w:r w:rsidRPr="00D84179">
              <w:rPr>
                <w:color w:val="000000"/>
                <w:sz w:val="18"/>
                <w:szCs w:val="18"/>
              </w:rPr>
              <w:t>о-</w:t>
            </w:r>
            <w:proofErr w:type="gramEnd"/>
            <w:r w:rsidRPr="00D84179">
              <w:rPr>
                <w:color w:val="000000"/>
                <w:sz w:val="18"/>
                <w:szCs w:val="18"/>
              </w:rPr>
              <w:t xml:space="preserve"> эстетического развития населения Новосибирской области. Ежегодно смогут посетить данное мероприятие не менее 19 000 человек.</w:t>
            </w:r>
          </w:p>
          <w:p w:rsidR="00A7326C" w:rsidRPr="00AC5252" w:rsidRDefault="00A7326C" w:rsidP="00A7326C">
            <w:pPr>
              <w:rPr>
                <w:color w:val="000000"/>
                <w:sz w:val="18"/>
                <w:szCs w:val="18"/>
              </w:rPr>
            </w:pPr>
            <w:r w:rsidRPr="00D84179">
              <w:rPr>
                <w:color w:val="000000"/>
                <w:sz w:val="18"/>
                <w:szCs w:val="18"/>
              </w:rPr>
              <w:t xml:space="preserve">Для детей Новосибирской области ежегодно будет организована Губернаторская новогодняя елка. Данное мероприятие охватывает более 1500 детей из всех муниципальных районов и городских округов Новосибирской области. Мероприятие направлено на поощрение детей, достигших успехов в учебе, творчестве и других видах деятельности, а также детей из социально незащищенных слоев населения. </w:t>
            </w:r>
          </w:p>
        </w:tc>
      </w:tr>
      <w:tr w:rsidR="00A7326C" w:rsidRPr="00AC5252" w:rsidTr="00C011AD">
        <w:trPr>
          <w:trHeight w:val="20"/>
        </w:trPr>
        <w:tc>
          <w:tcPr>
            <w:tcW w:w="1702" w:type="dxa"/>
            <w:vMerge/>
            <w:vAlign w:val="center"/>
            <w:hideMark/>
          </w:tcPr>
          <w:p w:rsidR="00A7326C" w:rsidRPr="00AC5252" w:rsidRDefault="00A7326C" w:rsidP="00A7326C">
            <w:pPr>
              <w:rPr>
                <w:color w:val="000000"/>
                <w:sz w:val="18"/>
                <w:szCs w:val="18"/>
              </w:rPr>
            </w:pPr>
          </w:p>
        </w:tc>
        <w:tc>
          <w:tcPr>
            <w:tcW w:w="1134" w:type="dxa"/>
            <w:shd w:val="clear" w:color="auto" w:fill="auto"/>
            <w:vAlign w:val="center"/>
            <w:hideMark/>
          </w:tcPr>
          <w:p w:rsidR="00A7326C" w:rsidRPr="00AC5252" w:rsidRDefault="00A7326C" w:rsidP="00A7326C">
            <w:pPr>
              <w:rPr>
                <w:color w:val="000000"/>
                <w:sz w:val="18"/>
                <w:szCs w:val="18"/>
              </w:rPr>
            </w:pPr>
            <w:r w:rsidRPr="00AC5252">
              <w:rPr>
                <w:color w:val="000000"/>
                <w:sz w:val="18"/>
                <w:szCs w:val="18"/>
              </w:rPr>
              <w:t>федеральный бюджет</w:t>
            </w:r>
          </w:p>
        </w:tc>
        <w:tc>
          <w:tcPr>
            <w:tcW w:w="567" w:type="dxa"/>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х</w:t>
            </w:r>
          </w:p>
        </w:tc>
        <w:tc>
          <w:tcPr>
            <w:tcW w:w="425" w:type="dxa"/>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х</w:t>
            </w:r>
          </w:p>
        </w:tc>
        <w:tc>
          <w:tcPr>
            <w:tcW w:w="284" w:type="dxa"/>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х</w:t>
            </w:r>
          </w:p>
        </w:tc>
        <w:tc>
          <w:tcPr>
            <w:tcW w:w="567" w:type="dxa"/>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х</w:t>
            </w:r>
          </w:p>
        </w:tc>
        <w:tc>
          <w:tcPr>
            <w:tcW w:w="992" w:type="dxa"/>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0,0</w:t>
            </w:r>
          </w:p>
        </w:tc>
        <w:tc>
          <w:tcPr>
            <w:tcW w:w="1134" w:type="dxa"/>
            <w:gridSpan w:val="2"/>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0,0</w:t>
            </w:r>
          </w:p>
        </w:tc>
        <w:tc>
          <w:tcPr>
            <w:tcW w:w="851" w:type="dxa"/>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0,0</w:t>
            </w:r>
          </w:p>
        </w:tc>
        <w:tc>
          <w:tcPr>
            <w:tcW w:w="992" w:type="dxa"/>
            <w:vMerge/>
            <w:vAlign w:val="center"/>
            <w:hideMark/>
          </w:tcPr>
          <w:p w:rsidR="00A7326C" w:rsidRPr="008050E4" w:rsidRDefault="00A7326C" w:rsidP="00A7326C">
            <w:pPr>
              <w:rPr>
                <w:color w:val="000000"/>
                <w:sz w:val="18"/>
                <w:szCs w:val="18"/>
              </w:rPr>
            </w:pPr>
          </w:p>
        </w:tc>
        <w:tc>
          <w:tcPr>
            <w:tcW w:w="7654" w:type="dxa"/>
            <w:vMerge/>
            <w:vAlign w:val="center"/>
            <w:hideMark/>
          </w:tcPr>
          <w:p w:rsidR="00A7326C" w:rsidRPr="00AC5252" w:rsidRDefault="00A7326C" w:rsidP="00A7326C">
            <w:pPr>
              <w:rPr>
                <w:color w:val="000000"/>
                <w:sz w:val="18"/>
                <w:szCs w:val="18"/>
              </w:rPr>
            </w:pPr>
          </w:p>
        </w:tc>
      </w:tr>
      <w:tr w:rsidR="00A7326C" w:rsidRPr="00AC5252" w:rsidTr="00C011AD">
        <w:trPr>
          <w:trHeight w:val="20"/>
        </w:trPr>
        <w:tc>
          <w:tcPr>
            <w:tcW w:w="1702" w:type="dxa"/>
            <w:vMerge/>
            <w:vAlign w:val="center"/>
            <w:hideMark/>
          </w:tcPr>
          <w:p w:rsidR="00A7326C" w:rsidRPr="00AC5252" w:rsidRDefault="00A7326C" w:rsidP="00A7326C">
            <w:pPr>
              <w:rPr>
                <w:color w:val="000000"/>
                <w:sz w:val="18"/>
                <w:szCs w:val="18"/>
              </w:rPr>
            </w:pPr>
          </w:p>
        </w:tc>
        <w:tc>
          <w:tcPr>
            <w:tcW w:w="1134" w:type="dxa"/>
            <w:shd w:val="clear" w:color="auto" w:fill="auto"/>
            <w:vAlign w:val="center"/>
            <w:hideMark/>
          </w:tcPr>
          <w:p w:rsidR="00A7326C" w:rsidRPr="00AC5252" w:rsidRDefault="00A7326C" w:rsidP="00A7326C">
            <w:pPr>
              <w:rPr>
                <w:color w:val="000000"/>
                <w:sz w:val="18"/>
                <w:szCs w:val="18"/>
              </w:rPr>
            </w:pPr>
            <w:r w:rsidRPr="00AC5252">
              <w:rPr>
                <w:color w:val="000000"/>
                <w:sz w:val="18"/>
                <w:szCs w:val="18"/>
              </w:rPr>
              <w:t>местные бюджеты</w:t>
            </w:r>
          </w:p>
        </w:tc>
        <w:tc>
          <w:tcPr>
            <w:tcW w:w="567" w:type="dxa"/>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х</w:t>
            </w:r>
          </w:p>
        </w:tc>
        <w:tc>
          <w:tcPr>
            <w:tcW w:w="425" w:type="dxa"/>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х</w:t>
            </w:r>
          </w:p>
        </w:tc>
        <w:tc>
          <w:tcPr>
            <w:tcW w:w="284" w:type="dxa"/>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х</w:t>
            </w:r>
          </w:p>
        </w:tc>
        <w:tc>
          <w:tcPr>
            <w:tcW w:w="567" w:type="dxa"/>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х</w:t>
            </w:r>
          </w:p>
        </w:tc>
        <w:tc>
          <w:tcPr>
            <w:tcW w:w="992"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0,0</w:t>
            </w:r>
          </w:p>
        </w:tc>
        <w:tc>
          <w:tcPr>
            <w:tcW w:w="1134" w:type="dxa"/>
            <w:gridSpan w:val="2"/>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0,0</w:t>
            </w:r>
          </w:p>
        </w:tc>
        <w:tc>
          <w:tcPr>
            <w:tcW w:w="851"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0,0</w:t>
            </w:r>
          </w:p>
        </w:tc>
        <w:tc>
          <w:tcPr>
            <w:tcW w:w="992" w:type="dxa"/>
            <w:vMerge/>
            <w:vAlign w:val="center"/>
            <w:hideMark/>
          </w:tcPr>
          <w:p w:rsidR="00A7326C" w:rsidRPr="008050E4" w:rsidRDefault="00A7326C" w:rsidP="00A7326C">
            <w:pPr>
              <w:rPr>
                <w:color w:val="000000"/>
                <w:sz w:val="18"/>
                <w:szCs w:val="18"/>
              </w:rPr>
            </w:pPr>
          </w:p>
        </w:tc>
        <w:tc>
          <w:tcPr>
            <w:tcW w:w="7654" w:type="dxa"/>
            <w:vMerge/>
            <w:vAlign w:val="center"/>
            <w:hideMark/>
          </w:tcPr>
          <w:p w:rsidR="00A7326C" w:rsidRPr="00AC5252" w:rsidRDefault="00A7326C" w:rsidP="00A7326C">
            <w:pPr>
              <w:rPr>
                <w:color w:val="000000"/>
                <w:sz w:val="18"/>
                <w:szCs w:val="18"/>
              </w:rPr>
            </w:pPr>
          </w:p>
        </w:tc>
      </w:tr>
      <w:tr w:rsidR="00A7326C" w:rsidRPr="00AC5252" w:rsidTr="00C011AD">
        <w:trPr>
          <w:trHeight w:val="20"/>
        </w:trPr>
        <w:tc>
          <w:tcPr>
            <w:tcW w:w="1702" w:type="dxa"/>
            <w:vMerge/>
            <w:vAlign w:val="center"/>
          </w:tcPr>
          <w:p w:rsidR="00A7326C" w:rsidRPr="00AC5252" w:rsidRDefault="00A7326C" w:rsidP="00A7326C">
            <w:pPr>
              <w:rPr>
                <w:color w:val="000000"/>
                <w:sz w:val="18"/>
                <w:szCs w:val="18"/>
              </w:rPr>
            </w:pPr>
          </w:p>
        </w:tc>
        <w:tc>
          <w:tcPr>
            <w:tcW w:w="1134" w:type="dxa"/>
            <w:shd w:val="clear" w:color="auto" w:fill="auto"/>
          </w:tcPr>
          <w:p w:rsidR="00A7326C" w:rsidRPr="00AC5252" w:rsidRDefault="00A7326C" w:rsidP="00A7326C">
            <w:pPr>
              <w:rPr>
                <w:color w:val="000000"/>
                <w:sz w:val="18"/>
                <w:szCs w:val="18"/>
              </w:rPr>
            </w:pPr>
            <w:r w:rsidRPr="00AC5252">
              <w:rPr>
                <w:color w:val="000000"/>
                <w:sz w:val="18"/>
                <w:szCs w:val="18"/>
              </w:rPr>
              <w:t xml:space="preserve">внебюджетные источники </w:t>
            </w:r>
          </w:p>
          <w:p w:rsidR="00A7326C" w:rsidRPr="00AC5252" w:rsidRDefault="00A7326C" w:rsidP="00A7326C">
            <w:pPr>
              <w:rPr>
                <w:color w:val="000000"/>
                <w:sz w:val="18"/>
                <w:szCs w:val="18"/>
              </w:rPr>
            </w:pPr>
          </w:p>
        </w:tc>
        <w:tc>
          <w:tcPr>
            <w:tcW w:w="567" w:type="dxa"/>
            <w:shd w:val="clear" w:color="auto" w:fill="auto"/>
          </w:tcPr>
          <w:p w:rsidR="00A7326C" w:rsidRPr="00AC5252" w:rsidRDefault="00A7326C" w:rsidP="00A7326C">
            <w:pPr>
              <w:jc w:val="center"/>
              <w:rPr>
                <w:color w:val="000000"/>
                <w:sz w:val="18"/>
                <w:szCs w:val="18"/>
              </w:rPr>
            </w:pPr>
            <w:r w:rsidRPr="00AC5252">
              <w:rPr>
                <w:color w:val="000000"/>
                <w:sz w:val="18"/>
                <w:szCs w:val="18"/>
              </w:rPr>
              <w:t>х</w:t>
            </w:r>
          </w:p>
        </w:tc>
        <w:tc>
          <w:tcPr>
            <w:tcW w:w="425" w:type="dxa"/>
            <w:shd w:val="clear" w:color="auto" w:fill="auto"/>
          </w:tcPr>
          <w:p w:rsidR="00A7326C" w:rsidRPr="00AC5252" w:rsidRDefault="00A7326C" w:rsidP="00A7326C">
            <w:pPr>
              <w:jc w:val="center"/>
              <w:rPr>
                <w:color w:val="000000"/>
                <w:sz w:val="18"/>
                <w:szCs w:val="18"/>
              </w:rPr>
            </w:pPr>
            <w:r w:rsidRPr="00AC5252">
              <w:rPr>
                <w:color w:val="000000"/>
                <w:sz w:val="18"/>
                <w:szCs w:val="18"/>
              </w:rPr>
              <w:t>х</w:t>
            </w:r>
          </w:p>
        </w:tc>
        <w:tc>
          <w:tcPr>
            <w:tcW w:w="284" w:type="dxa"/>
            <w:shd w:val="clear" w:color="auto" w:fill="auto"/>
          </w:tcPr>
          <w:p w:rsidR="00A7326C" w:rsidRPr="00AC5252" w:rsidRDefault="00A7326C" w:rsidP="00A7326C">
            <w:pPr>
              <w:jc w:val="center"/>
              <w:rPr>
                <w:color w:val="000000"/>
                <w:sz w:val="18"/>
                <w:szCs w:val="18"/>
              </w:rPr>
            </w:pPr>
            <w:r w:rsidRPr="00AC5252">
              <w:rPr>
                <w:color w:val="000000"/>
                <w:sz w:val="18"/>
                <w:szCs w:val="18"/>
              </w:rPr>
              <w:t>х</w:t>
            </w:r>
          </w:p>
        </w:tc>
        <w:tc>
          <w:tcPr>
            <w:tcW w:w="567" w:type="dxa"/>
            <w:shd w:val="clear" w:color="auto" w:fill="auto"/>
          </w:tcPr>
          <w:p w:rsidR="00A7326C" w:rsidRPr="00AC5252" w:rsidRDefault="00A7326C" w:rsidP="00A7326C">
            <w:pPr>
              <w:jc w:val="center"/>
              <w:rPr>
                <w:color w:val="000000"/>
                <w:sz w:val="18"/>
                <w:szCs w:val="18"/>
              </w:rPr>
            </w:pPr>
            <w:r w:rsidRPr="00AC5252">
              <w:rPr>
                <w:color w:val="000000"/>
                <w:sz w:val="18"/>
                <w:szCs w:val="18"/>
              </w:rPr>
              <w:t>х</w:t>
            </w:r>
          </w:p>
        </w:tc>
        <w:tc>
          <w:tcPr>
            <w:tcW w:w="992" w:type="dxa"/>
            <w:shd w:val="clear" w:color="auto" w:fill="auto"/>
          </w:tcPr>
          <w:p w:rsidR="00A7326C" w:rsidRPr="00AC5252" w:rsidRDefault="00A7326C" w:rsidP="00A7326C">
            <w:pPr>
              <w:jc w:val="center"/>
              <w:rPr>
                <w:color w:val="000000"/>
                <w:sz w:val="18"/>
                <w:szCs w:val="18"/>
              </w:rPr>
            </w:pPr>
            <w:r w:rsidRPr="00AC5252">
              <w:rPr>
                <w:color w:val="000000"/>
                <w:sz w:val="18"/>
                <w:szCs w:val="18"/>
              </w:rPr>
              <w:t>0,0</w:t>
            </w:r>
          </w:p>
        </w:tc>
        <w:tc>
          <w:tcPr>
            <w:tcW w:w="1134" w:type="dxa"/>
            <w:gridSpan w:val="2"/>
            <w:shd w:val="clear" w:color="auto" w:fill="auto"/>
          </w:tcPr>
          <w:p w:rsidR="00A7326C" w:rsidRPr="00AC5252" w:rsidRDefault="00A7326C" w:rsidP="00A7326C">
            <w:pPr>
              <w:jc w:val="center"/>
              <w:rPr>
                <w:color w:val="000000"/>
                <w:sz w:val="18"/>
                <w:szCs w:val="18"/>
              </w:rPr>
            </w:pPr>
            <w:r w:rsidRPr="00AC5252">
              <w:rPr>
                <w:color w:val="000000"/>
                <w:sz w:val="18"/>
                <w:szCs w:val="18"/>
              </w:rPr>
              <w:t>0,0</w:t>
            </w:r>
          </w:p>
        </w:tc>
        <w:tc>
          <w:tcPr>
            <w:tcW w:w="851" w:type="dxa"/>
            <w:shd w:val="clear" w:color="auto" w:fill="auto"/>
          </w:tcPr>
          <w:p w:rsidR="00A7326C" w:rsidRPr="00AC5252" w:rsidRDefault="00A7326C" w:rsidP="00A7326C">
            <w:pPr>
              <w:jc w:val="center"/>
              <w:rPr>
                <w:color w:val="000000"/>
                <w:sz w:val="18"/>
                <w:szCs w:val="18"/>
              </w:rPr>
            </w:pPr>
            <w:r w:rsidRPr="00AC5252">
              <w:rPr>
                <w:color w:val="000000"/>
                <w:sz w:val="18"/>
                <w:szCs w:val="18"/>
              </w:rPr>
              <w:t>0,0</w:t>
            </w:r>
          </w:p>
        </w:tc>
        <w:tc>
          <w:tcPr>
            <w:tcW w:w="992" w:type="dxa"/>
            <w:vMerge/>
            <w:vAlign w:val="center"/>
          </w:tcPr>
          <w:p w:rsidR="00A7326C" w:rsidRPr="008050E4" w:rsidRDefault="00A7326C" w:rsidP="00A7326C">
            <w:pPr>
              <w:rPr>
                <w:color w:val="000000"/>
                <w:sz w:val="18"/>
                <w:szCs w:val="18"/>
              </w:rPr>
            </w:pPr>
          </w:p>
        </w:tc>
        <w:tc>
          <w:tcPr>
            <w:tcW w:w="7654" w:type="dxa"/>
            <w:vMerge/>
            <w:vAlign w:val="center"/>
          </w:tcPr>
          <w:p w:rsidR="00A7326C" w:rsidRPr="00AC5252" w:rsidRDefault="00A7326C" w:rsidP="00A7326C">
            <w:pPr>
              <w:rPr>
                <w:color w:val="000000"/>
                <w:sz w:val="18"/>
                <w:szCs w:val="18"/>
              </w:rPr>
            </w:pPr>
          </w:p>
        </w:tc>
      </w:tr>
      <w:tr w:rsidR="00A7326C" w:rsidRPr="00AC5252" w:rsidTr="00C011AD">
        <w:trPr>
          <w:trHeight w:val="731"/>
        </w:trPr>
        <w:tc>
          <w:tcPr>
            <w:tcW w:w="1702" w:type="dxa"/>
            <w:vMerge w:val="restart"/>
            <w:shd w:val="clear" w:color="auto" w:fill="auto"/>
            <w:hideMark/>
          </w:tcPr>
          <w:p w:rsidR="00A7326C" w:rsidRPr="00AC5252" w:rsidRDefault="00A7326C" w:rsidP="00A7326C">
            <w:pPr>
              <w:rPr>
                <w:color w:val="000000"/>
                <w:sz w:val="18"/>
                <w:szCs w:val="18"/>
              </w:rPr>
            </w:pPr>
            <w:r w:rsidRPr="00AC5252">
              <w:rPr>
                <w:b/>
                <w:color w:val="000000"/>
                <w:sz w:val="18"/>
                <w:szCs w:val="18"/>
              </w:rPr>
              <w:t>1.2.4.</w:t>
            </w:r>
            <w:r w:rsidRPr="00AC5252">
              <w:rPr>
                <w:color w:val="000000"/>
                <w:sz w:val="18"/>
                <w:szCs w:val="18"/>
              </w:rPr>
              <w:t xml:space="preserve"> Поддержка деятельности театров, концертных организаций и других организаций исполнительского искусства</w:t>
            </w:r>
          </w:p>
          <w:p w:rsidR="00A7326C" w:rsidRPr="00AC5252" w:rsidRDefault="00A7326C" w:rsidP="00A7326C">
            <w:pPr>
              <w:rPr>
                <w:color w:val="000000"/>
                <w:sz w:val="18"/>
                <w:szCs w:val="18"/>
              </w:rPr>
            </w:pPr>
          </w:p>
        </w:tc>
        <w:tc>
          <w:tcPr>
            <w:tcW w:w="1134" w:type="dxa"/>
            <w:shd w:val="clear" w:color="auto" w:fill="auto"/>
            <w:vAlign w:val="center"/>
            <w:hideMark/>
          </w:tcPr>
          <w:p w:rsidR="00A7326C" w:rsidRPr="00AC5252" w:rsidRDefault="00A7326C" w:rsidP="00A7326C">
            <w:pPr>
              <w:rPr>
                <w:color w:val="000000"/>
                <w:sz w:val="18"/>
                <w:szCs w:val="18"/>
              </w:rPr>
            </w:pPr>
            <w:r w:rsidRPr="00AC5252">
              <w:rPr>
                <w:color w:val="000000"/>
                <w:sz w:val="18"/>
                <w:szCs w:val="18"/>
              </w:rPr>
              <w:t>областной бюджет</w:t>
            </w:r>
          </w:p>
        </w:tc>
        <w:tc>
          <w:tcPr>
            <w:tcW w:w="567" w:type="dxa"/>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131</w:t>
            </w:r>
          </w:p>
        </w:tc>
        <w:tc>
          <w:tcPr>
            <w:tcW w:w="425" w:type="dxa"/>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11</w:t>
            </w:r>
          </w:p>
        </w:tc>
        <w:tc>
          <w:tcPr>
            <w:tcW w:w="284" w:type="dxa"/>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0</w:t>
            </w:r>
          </w:p>
        </w:tc>
        <w:tc>
          <w:tcPr>
            <w:tcW w:w="567" w:type="dxa"/>
            <w:shd w:val="clear" w:color="auto" w:fill="auto"/>
            <w:vAlign w:val="center"/>
            <w:hideMark/>
          </w:tcPr>
          <w:p w:rsidR="00A7326C" w:rsidRPr="00AC5252" w:rsidRDefault="00A7326C" w:rsidP="00A7326C">
            <w:pPr>
              <w:rPr>
                <w:color w:val="000000"/>
                <w:sz w:val="18"/>
                <w:szCs w:val="18"/>
              </w:rPr>
            </w:pPr>
            <w:r>
              <w:rPr>
                <w:rFonts w:eastAsiaTheme="minorHAnsi"/>
                <w:sz w:val="18"/>
                <w:szCs w:val="18"/>
                <w:lang w:eastAsia="en-US"/>
              </w:rPr>
              <w:t xml:space="preserve">          </w:t>
            </w:r>
            <w:r w:rsidRPr="00AC5252">
              <w:rPr>
                <w:rFonts w:eastAsiaTheme="minorHAnsi"/>
                <w:sz w:val="18"/>
                <w:szCs w:val="18"/>
                <w:lang w:eastAsia="en-US"/>
              </w:rPr>
              <w:t>04</w:t>
            </w:r>
          </w:p>
        </w:tc>
        <w:tc>
          <w:tcPr>
            <w:tcW w:w="992" w:type="dxa"/>
            <w:shd w:val="clear" w:color="auto" w:fill="auto"/>
            <w:vAlign w:val="center"/>
            <w:hideMark/>
          </w:tcPr>
          <w:p w:rsidR="00A7326C" w:rsidRPr="00AC5252" w:rsidRDefault="00120003" w:rsidP="00A7326C">
            <w:pPr>
              <w:autoSpaceDE w:val="0"/>
              <w:autoSpaceDN w:val="0"/>
              <w:adjustRightInd w:val="0"/>
              <w:rPr>
                <w:rFonts w:eastAsiaTheme="minorHAnsi"/>
                <w:sz w:val="18"/>
                <w:szCs w:val="18"/>
                <w:lang w:eastAsia="en-US"/>
              </w:rPr>
            </w:pPr>
            <w:r>
              <w:rPr>
                <w:rFonts w:eastAsiaTheme="minorHAnsi"/>
                <w:sz w:val="18"/>
                <w:szCs w:val="18"/>
                <w:lang w:eastAsia="en-US"/>
              </w:rPr>
              <w:t>1283061,7</w:t>
            </w:r>
          </w:p>
          <w:p w:rsidR="00A7326C" w:rsidRPr="00AC5252" w:rsidRDefault="00A7326C" w:rsidP="00A7326C">
            <w:pPr>
              <w:rPr>
                <w:color w:val="000000"/>
                <w:sz w:val="18"/>
                <w:szCs w:val="18"/>
              </w:rPr>
            </w:pPr>
          </w:p>
        </w:tc>
        <w:tc>
          <w:tcPr>
            <w:tcW w:w="1134" w:type="dxa"/>
            <w:gridSpan w:val="2"/>
            <w:shd w:val="clear" w:color="auto" w:fill="auto"/>
            <w:vAlign w:val="center"/>
            <w:hideMark/>
          </w:tcPr>
          <w:p w:rsidR="00A7326C" w:rsidRPr="00AC5252" w:rsidRDefault="00A7326C" w:rsidP="00A7326C">
            <w:pPr>
              <w:rPr>
                <w:color w:val="000000"/>
                <w:sz w:val="18"/>
                <w:szCs w:val="18"/>
              </w:rPr>
            </w:pPr>
            <w:r w:rsidRPr="00AC5252">
              <w:rPr>
                <w:color w:val="000000"/>
                <w:sz w:val="18"/>
                <w:szCs w:val="18"/>
              </w:rPr>
              <w:t>1</w:t>
            </w:r>
            <w:r>
              <w:rPr>
                <w:color w:val="000000"/>
                <w:sz w:val="18"/>
                <w:szCs w:val="18"/>
              </w:rPr>
              <w:t> 289 394,8</w:t>
            </w:r>
          </w:p>
        </w:tc>
        <w:tc>
          <w:tcPr>
            <w:tcW w:w="851" w:type="dxa"/>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1</w:t>
            </w:r>
            <w:r>
              <w:rPr>
                <w:color w:val="000000"/>
                <w:sz w:val="18"/>
                <w:szCs w:val="18"/>
              </w:rPr>
              <w:t> 362 771,5</w:t>
            </w:r>
          </w:p>
        </w:tc>
        <w:tc>
          <w:tcPr>
            <w:tcW w:w="992" w:type="dxa"/>
            <w:vMerge w:val="restart"/>
            <w:shd w:val="clear" w:color="auto" w:fill="auto"/>
            <w:hideMark/>
          </w:tcPr>
          <w:p w:rsidR="00A7326C" w:rsidRPr="008050E4" w:rsidRDefault="00A7326C" w:rsidP="00A7326C">
            <w:pPr>
              <w:rPr>
                <w:sz w:val="18"/>
                <w:szCs w:val="18"/>
              </w:rPr>
            </w:pPr>
            <w:r w:rsidRPr="008050E4">
              <w:rPr>
                <w:sz w:val="18"/>
                <w:szCs w:val="18"/>
              </w:rPr>
              <w:t>МК НСО во взаимодействии с ОМС МО НСО, ГУ НСО, подведомственные МК НСО</w:t>
            </w:r>
          </w:p>
        </w:tc>
        <w:tc>
          <w:tcPr>
            <w:tcW w:w="7654" w:type="dxa"/>
            <w:vMerge w:val="restart"/>
            <w:shd w:val="clear" w:color="auto" w:fill="auto"/>
            <w:hideMark/>
          </w:tcPr>
          <w:p w:rsidR="00A7326C" w:rsidRPr="00CF303A" w:rsidRDefault="00A7326C" w:rsidP="00A7326C">
            <w:pPr>
              <w:rPr>
                <w:sz w:val="20"/>
                <w:szCs w:val="20"/>
              </w:rPr>
            </w:pPr>
            <w:r w:rsidRPr="00CF303A">
              <w:rPr>
                <w:sz w:val="20"/>
                <w:szCs w:val="20"/>
              </w:rPr>
              <w:t xml:space="preserve">В рамках выполнения государственными учреждениями Новосибирской области, подведомственными МК НСО: </w:t>
            </w:r>
            <w:proofErr w:type="gramStart"/>
            <w:r w:rsidRPr="00CF303A">
              <w:rPr>
                <w:sz w:val="20"/>
                <w:szCs w:val="20"/>
              </w:rPr>
              <w:t>ГАУК НСО «Новосибирский государственный академический ордена Трудового Красного Знамени драматический театр «Красный факел», ГАУК НСО «Новосибирский музыкальной театр», ГАУК НСО «Новосибирский драматический театр «Старый дом», ГАУ НСО «Молодежный драматический театр  «Первый», ГАУК НСО «Новосибирский академический молодежный театр «Глобус», ГАУК НСО «Новосибирский областной театр кукол», ГАУК НСО «Новосибирская государственная филармония», ГАУК НСО «Государственный академический «Концертно-театральный центр «Евразия», ГАУК НСО «Государственный ансамбль</w:t>
            </w:r>
            <w:proofErr w:type="gramEnd"/>
            <w:r w:rsidRPr="00CF303A">
              <w:rPr>
                <w:sz w:val="20"/>
                <w:szCs w:val="20"/>
              </w:rPr>
              <w:t xml:space="preserve"> </w:t>
            </w:r>
            <w:proofErr w:type="gramStart"/>
            <w:r w:rsidRPr="00CF303A">
              <w:rPr>
                <w:sz w:val="20"/>
                <w:szCs w:val="20"/>
              </w:rPr>
              <w:t xml:space="preserve">песни и танца «Чалдоны» будут созданы более 400 новых спектаклей, концертов и иных зрелищных программ, будет осуществляться предоставление информации населению о времени и месте театральных представлений, филармонических и эстрадных концертов и гастрольных мероприятий театров и филармоний, анонс данных мероприятий, осуществлен показ более 30 тыс. спектаклей, концертов и иных зрелищных программ текущего репертуара. </w:t>
            </w:r>
            <w:proofErr w:type="gramEnd"/>
          </w:p>
          <w:p w:rsidR="00A7326C" w:rsidRPr="00CF303A" w:rsidRDefault="00A7326C" w:rsidP="00A7326C">
            <w:pPr>
              <w:rPr>
                <w:sz w:val="20"/>
                <w:szCs w:val="20"/>
              </w:rPr>
            </w:pPr>
            <w:r w:rsidRPr="00CF303A">
              <w:rPr>
                <w:sz w:val="20"/>
                <w:szCs w:val="20"/>
              </w:rPr>
              <w:t>Деятельность государственных театров охватывает широкую аудиторию зрителей. 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p w:rsidR="00A7326C" w:rsidRPr="00CF303A" w:rsidRDefault="00A7326C" w:rsidP="00A7326C">
            <w:pPr>
              <w:rPr>
                <w:sz w:val="20"/>
                <w:szCs w:val="20"/>
              </w:rPr>
            </w:pPr>
            <w:proofErr w:type="gramStart"/>
            <w:r w:rsidRPr="00CF303A">
              <w:rPr>
                <w:sz w:val="20"/>
                <w:szCs w:val="20"/>
              </w:rPr>
              <w:t>В рамках данного направления планируется поддержка участия государственных театров, концертных организаций и коллективов Новосибирской области в международных, общероссийских фестивалях (конкурсах), концертных программах, организация гастролей российских и зарубежных театральных коллективов, концертных организаций и коллективов на территории Новосибирской области, поддержка творческой деятельности и техническое оснащению детских и кукольных театров Новосибирской области, поддержка творческой деятельности и укрепление материально-технической базы муниципальных театров в населенных</w:t>
            </w:r>
            <w:proofErr w:type="gramEnd"/>
            <w:r w:rsidRPr="00CF303A">
              <w:rPr>
                <w:sz w:val="20"/>
                <w:szCs w:val="20"/>
              </w:rPr>
              <w:t xml:space="preserve"> </w:t>
            </w:r>
            <w:proofErr w:type="gramStart"/>
            <w:r w:rsidRPr="00CF303A">
              <w:rPr>
                <w:sz w:val="20"/>
                <w:szCs w:val="20"/>
              </w:rPr>
              <w:t>пунктах</w:t>
            </w:r>
            <w:proofErr w:type="gramEnd"/>
            <w:r w:rsidRPr="00CF303A">
              <w:rPr>
                <w:sz w:val="20"/>
                <w:szCs w:val="20"/>
              </w:rPr>
              <w:t xml:space="preserve"> с численностью населения до 300 тысяч человек</w:t>
            </w:r>
          </w:p>
        </w:tc>
      </w:tr>
      <w:tr w:rsidR="00A7326C" w:rsidRPr="00AC5252" w:rsidTr="00C011AD">
        <w:trPr>
          <w:trHeight w:val="1389"/>
        </w:trPr>
        <w:tc>
          <w:tcPr>
            <w:tcW w:w="1702" w:type="dxa"/>
            <w:vMerge/>
            <w:vAlign w:val="center"/>
          </w:tcPr>
          <w:p w:rsidR="00A7326C" w:rsidRPr="00AC5252" w:rsidRDefault="00A7326C" w:rsidP="00A7326C">
            <w:pPr>
              <w:rPr>
                <w:color w:val="000000"/>
                <w:sz w:val="18"/>
                <w:szCs w:val="18"/>
              </w:rPr>
            </w:pPr>
          </w:p>
        </w:tc>
        <w:tc>
          <w:tcPr>
            <w:tcW w:w="1134" w:type="dxa"/>
            <w:shd w:val="clear" w:color="auto" w:fill="auto"/>
            <w:vAlign w:val="center"/>
          </w:tcPr>
          <w:p w:rsidR="00A7326C" w:rsidRPr="00AC5252" w:rsidRDefault="00A7326C" w:rsidP="00A7326C">
            <w:pPr>
              <w:rPr>
                <w:color w:val="000000"/>
                <w:sz w:val="18"/>
                <w:szCs w:val="18"/>
              </w:rPr>
            </w:pPr>
            <w:r w:rsidRPr="00AC5252">
              <w:rPr>
                <w:color w:val="000000"/>
                <w:sz w:val="18"/>
                <w:szCs w:val="18"/>
              </w:rPr>
              <w:t>федеральный бюджет</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131</w:t>
            </w:r>
          </w:p>
        </w:tc>
        <w:tc>
          <w:tcPr>
            <w:tcW w:w="425"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11</w:t>
            </w:r>
          </w:p>
        </w:tc>
        <w:tc>
          <w:tcPr>
            <w:tcW w:w="284"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w:t>
            </w:r>
          </w:p>
        </w:tc>
        <w:tc>
          <w:tcPr>
            <w:tcW w:w="567" w:type="dxa"/>
            <w:shd w:val="clear" w:color="auto" w:fill="auto"/>
            <w:vAlign w:val="center"/>
          </w:tcPr>
          <w:p w:rsidR="00A7326C" w:rsidRPr="00AC5252" w:rsidRDefault="00A7326C" w:rsidP="00A7326C">
            <w:pPr>
              <w:rPr>
                <w:color w:val="000000"/>
                <w:sz w:val="18"/>
                <w:szCs w:val="18"/>
              </w:rPr>
            </w:pPr>
            <w:r>
              <w:rPr>
                <w:color w:val="000000"/>
                <w:sz w:val="18"/>
                <w:szCs w:val="18"/>
              </w:rPr>
              <w:t xml:space="preserve">           </w:t>
            </w:r>
            <w:r w:rsidRPr="00AC5252">
              <w:rPr>
                <w:color w:val="000000"/>
                <w:sz w:val="18"/>
                <w:szCs w:val="18"/>
              </w:rPr>
              <w:t>04</w:t>
            </w:r>
          </w:p>
        </w:tc>
        <w:tc>
          <w:tcPr>
            <w:tcW w:w="992" w:type="dxa"/>
            <w:shd w:val="clear" w:color="auto" w:fill="auto"/>
            <w:vAlign w:val="center"/>
          </w:tcPr>
          <w:p w:rsidR="00A7326C" w:rsidRPr="00AC5252" w:rsidRDefault="00A7326C" w:rsidP="00A7326C">
            <w:pPr>
              <w:jc w:val="center"/>
              <w:rPr>
                <w:color w:val="000000"/>
                <w:sz w:val="18"/>
                <w:szCs w:val="18"/>
              </w:rPr>
            </w:pPr>
            <w:r>
              <w:rPr>
                <w:color w:val="000000"/>
                <w:sz w:val="18"/>
                <w:szCs w:val="18"/>
              </w:rPr>
              <w:t>16 529,1</w:t>
            </w:r>
          </w:p>
        </w:tc>
        <w:tc>
          <w:tcPr>
            <w:tcW w:w="1134" w:type="dxa"/>
            <w:gridSpan w:val="2"/>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0,0</w:t>
            </w:r>
          </w:p>
        </w:tc>
        <w:tc>
          <w:tcPr>
            <w:tcW w:w="851"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0,0</w:t>
            </w:r>
          </w:p>
        </w:tc>
        <w:tc>
          <w:tcPr>
            <w:tcW w:w="992" w:type="dxa"/>
            <w:vMerge/>
            <w:vAlign w:val="center"/>
          </w:tcPr>
          <w:p w:rsidR="00A7326C" w:rsidRPr="00AC5252" w:rsidRDefault="00A7326C" w:rsidP="00A7326C">
            <w:pPr>
              <w:rPr>
                <w:sz w:val="18"/>
                <w:szCs w:val="18"/>
              </w:rPr>
            </w:pPr>
          </w:p>
        </w:tc>
        <w:tc>
          <w:tcPr>
            <w:tcW w:w="7654" w:type="dxa"/>
            <w:vMerge/>
            <w:vAlign w:val="center"/>
          </w:tcPr>
          <w:p w:rsidR="00A7326C" w:rsidRPr="00CF303A" w:rsidRDefault="00A7326C" w:rsidP="00A7326C">
            <w:pPr>
              <w:rPr>
                <w:sz w:val="20"/>
                <w:szCs w:val="20"/>
              </w:rPr>
            </w:pPr>
          </w:p>
        </w:tc>
      </w:tr>
      <w:tr w:rsidR="00A7326C" w:rsidRPr="00AC5252" w:rsidTr="00C011AD">
        <w:trPr>
          <w:trHeight w:val="731"/>
        </w:trPr>
        <w:tc>
          <w:tcPr>
            <w:tcW w:w="1702" w:type="dxa"/>
            <w:vMerge/>
            <w:tcBorders>
              <w:top w:val="nil"/>
            </w:tcBorders>
            <w:vAlign w:val="center"/>
            <w:hideMark/>
          </w:tcPr>
          <w:p w:rsidR="00A7326C" w:rsidRPr="00AC5252" w:rsidRDefault="00A7326C" w:rsidP="00A7326C">
            <w:pPr>
              <w:rPr>
                <w:color w:val="000000"/>
                <w:sz w:val="18"/>
                <w:szCs w:val="18"/>
              </w:rPr>
            </w:pPr>
          </w:p>
        </w:tc>
        <w:tc>
          <w:tcPr>
            <w:tcW w:w="1134" w:type="dxa"/>
            <w:tcBorders>
              <w:top w:val="nil"/>
            </w:tcBorders>
            <w:shd w:val="clear" w:color="auto" w:fill="auto"/>
            <w:vAlign w:val="center"/>
            <w:hideMark/>
          </w:tcPr>
          <w:p w:rsidR="00A7326C" w:rsidRPr="00AC5252" w:rsidRDefault="00A7326C" w:rsidP="00A7326C">
            <w:pPr>
              <w:rPr>
                <w:color w:val="000000"/>
                <w:sz w:val="18"/>
                <w:szCs w:val="18"/>
              </w:rPr>
            </w:pPr>
            <w:r w:rsidRPr="00AC5252">
              <w:rPr>
                <w:color w:val="000000"/>
                <w:sz w:val="18"/>
                <w:szCs w:val="18"/>
              </w:rPr>
              <w:t>местные бюджеты</w:t>
            </w:r>
          </w:p>
        </w:tc>
        <w:tc>
          <w:tcPr>
            <w:tcW w:w="567" w:type="dxa"/>
            <w:tcBorders>
              <w:top w:val="nil"/>
            </w:tcBorders>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х</w:t>
            </w:r>
          </w:p>
        </w:tc>
        <w:tc>
          <w:tcPr>
            <w:tcW w:w="425" w:type="dxa"/>
            <w:tcBorders>
              <w:top w:val="nil"/>
            </w:tcBorders>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х</w:t>
            </w:r>
          </w:p>
        </w:tc>
        <w:tc>
          <w:tcPr>
            <w:tcW w:w="284" w:type="dxa"/>
            <w:tcBorders>
              <w:top w:val="nil"/>
            </w:tcBorders>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х</w:t>
            </w:r>
          </w:p>
        </w:tc>
        <w:tc>
          <w:tcPr>
            <w:tcW w:w="567" w:type="dxa"/>
            <w:tcBorders>
              <w:top w:val="nil"/>
            </w:tcBorders>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х</w:t>
            </w:r>
          </w:p>
        </w:tc>
        <w:tc>
          <w:tcPr>
            <w:tcW w:w="992" w:type="dxa"/>
            <w:tcBorders>
              <w:top w:val="nil"/>
            </w:tcBorders>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0,0</w:t>
            </w:r>
          </w:p>
        </w:tc>
        <w:tc>
          <w:tcPr>
            <w:tcW w:w="1134" w:type="dxa"/>
            <w:gridSpan w:val="2"/>
            <w:tcBorders>
              <w:top w:val="nil"/>
            </w:tcBorders>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0,0</w:t>
            </w:r>
          </w:p>
        </w:tc>
        <w:tc>
          <w:tcPr>
            <w:tcW w:w="851" w:type="dxa"/>
            <w:tcBorders>
              <w:top w:val="nil"/>
            </w:tcBorders>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0,0</w:t>
            </w:r>
          </w:p>
        </w:tc>
        <w:tc>
          <w:tcPr>
            <w:tcW w:w="992" w:type="dxa"/>
            <w:vMerge/>
            <w:tcBorders>
              <w:top w:val="nil"/>
            </w:tcBorders>
            <w:vAlign w:val="center"/>
            <w:hideMark/>
          </w:tcPr>
          <w:p w:rsidR="00A7326C" w:rsidRPr="00AC5252" w:rsidRDefault="00A7326C" w:rsidP="00A7326C">
            <w:pPr>
              <w:rPr>
                <w:sz w:val="18"/>
                <w:szCs w:val="18"/>
              </w:rPr>
            </w:pPr>
          </w:p>
        </w:tc>
        <w:tc>
          <w:tcPr>
            <w:tcW w:w="7654" w:type="dxa"/>
            <w:vMerge/>
            <w:tcBorders>
              <w:top w:val="nil"/>
            </w:tcBorders>
            <w:vAlign w:val="center"/>
            <w:hideMark/>
          </w:tcPr>
          <w:p w:rsidR="00A7326C" w:rsidRPr="00CF303A" w:rsidRDefault="00A7326C" w:rsidP="00A7326C">
            <w:pPr>
              <w:rPr>
                <w:sz w:val="20"/>
                <w:szCs w:val="20"/>
              </w:rPr>
            </w:pPr>
          </w:p>
        </w:tc>
      </w:tr>
      <w:tr w:rsidR="00A7326C" w:rsidRPr="00AC5252" w:rsidTr="00C011AD">
        <w:trPr>
          <w:trHeight w:val="20"/>
        </w:trPr>
        <w:tc>
          <w:tcPr>
            <w:tcW w:w="1702" w:type="dxa"/>
            <w:vMerge/>
            <w:tcBorders>
              <w:top w:val="nil"/>
            </w:tcBorders>
            <w:vAlign w:val="center"/>
            <w:hideMark/>
          </w:tcPr>
          <w:p w:rsidR="00A7326C" w:rsidRPr="00AC5252" w:rsidRDefault="00A7326C" w:rsidP="00A7326C">
            <w:pPr>
              <w:rPr>
                <w:color w:val="000000"/>
                <w:sz w:val="18"/>
                <w:szCs w:val="18"/>
              </w:rPr>
            </w:pPr>
          </w:p>
        </w:tc>
        <w:tc>
          <w:tcPr>
            <w:tcW w:w="1134" w:type="dxa"/>
            <w:tcBorders>
              <w:top w:val="nil"/>
            </w:tcBorders>
            <w:shd w:val="clear" w:color="auto" w:fill="auto"/>
            <w:hideMark/>
          </w:tcPr>
          <w:p w:rsidR="00A7326C" w:rsidRPr="00AC5252" w:rsidRDefault="00A7326C" w:rsidP="00A7326C">
            <w:pPr>
              <w:rPr>
                <w:color w:val="000000"/>
                <w:sz w:val="18"/>
                <w:szCs w:val="18"/>
              </w:rPr>
            </w:pPr>
            <w:r w:rsidRPr="00AC5252">
              <w:rPr>
                <w:color w:val="000000"/>
                <w:sz w:val="18"/>
                <w:szCs w:val="18"/>
              </w:rPr>
              <w:t>внебюджетные источники</w:t>
            </w:r>
          </w:p>
          <w:p w:rsidR="00A7326C" w:rsidRPr="00AC5252" w:rsidRDefault="00A7326C" w:rsidP="00A7326C">
            <w:pPr>
              <w:rPr>
                <w:color w:val="000000"/>
                <w:sz w:val="18"/>
                <w:szCs w:val="18"/>
              </w:rPr>
            </w:pPr>
          </w:p>
        </w:tc>
        <w:tc>
          <w:tcPr>
            <w:tcW w:w="567" w:type="dxa"/>
            <w:tcBorders>
              <w:top w:val="nil"/>
            </w:tcBorders>
            <w:shd w:val="clear" w:color="auto" w:fill="auto"/>
            <w:hideMark/>
          </w:tcPr>
          <w:p w:rsidR="00A7326C" w:rsidRPr="00AC5252" w:rsidRDefault="00A7326C" w:rsidP="00A7326C">
            <w:pPr>
              <w:jc w:val="center"/>
              <w:rPr>
                <w:color w:val="000000"/>
                <w:sz w:val="18"/>
                <w:szCs w:val="18"/>
              </w:rPr>
            </w:pPr>
            <w:r w:rsidRPr="00AC5252">
              <w:rPr>
                <w:color w:val="000000"/>
                <w:sz w:val="18"/>
                <w:szCs w:val="18"/>
              </w:rPr>
              <w:t>х</w:t>
            </w:r>
          </w:p>
          <w:p w:rsidR="00A7326C" w:rsidRPr="00AC5252" w:rsidRDefault="00A7326C" w:rsidP="00A7326C">
            <w:pPr>
              <w:jc w:val="center"/>
              <w:rPr>
                <w:color w:val="000000"/>
                <w:sz w:val="18"/>
                <w:szCs w:val="18"/>
              </w:rPr>
            </w:pPr>
          </w:p>
        </w:tc>
        <w:tc>
          <w:tcPr>
            <w:tcW w:w="425" w:type="dxa"/>
            <w:tcBorders>
              <w:top w:val="nil"/>
            </w:tcBorders>
            <w:shd w:val="clear" w:color="auto" w:fill="auto"/>
            <w:hideMark/>
          </w:tcPr>
          <w:p w:rsidR="00A7326C" w:rsidRPr="00AC5252" w:rsidRDefault="00A7326C" w:rsidP="00A7326C">
            <w:pPr>
              <w:jc w:val="center"/>
              <w:rPr>
                <w:color w:val="000000"/>
                <w:sz w:val="18"/>
                <w:szCs w:val="18"/>
              </w:rPr>
            </w:pPr>
            <w:r w:rsidRPr="00AC5252">
              <w:rPr>
                <w:color w:val="000000"/>
                <w:sz w:val="18"/>
                <w:szCs w:val="18"/>
              </w:rPr>
              <w:t>х</w:t>
            </w:r>
          </w:p>
          <w:p w:rsidR="00A7326C" w:rsidRPr="00AC5252" w:rsidRDefault="00A7326C" w:rsidP="00A7326C">
            <w:pPr>
              <w:jc w:val="center"/>
              <w:rPr>
                <w:color w:val="000000"/>
                <w:sz w:val="18"/>
                <w:szCs w:val="18"/>
              </w:rPr>
            </w:pPr>
          </w:p>
          <w:p w:rsidR="00A7326C" w:rsidRPr="00AC5252" w:rsidRDefault="00A7326C" w:rsidP="00A7326C">
            <w:pPr>
              <w:jc w:val="center"/>
              <w:rPr>
                <w:color w:val="000000"/>
                <w:sz w:val="18"/>
                <w:szCs w:val="18"/>
              </w:rPr>
            </w:pPr>
          </w:p>
        </w:tc>
        <w:tc>
          <w:tcPr>
            <w:tcW w:w="284" w:type="dxa"/>
            <w:tcBorders>
              <w:top w:val="nil"/>
            </w:tcBorders>
            <w:shd w:val="clear" w:color="auto" w:fill="auto"/>
            <w:hideMark/>
          </w:tcPr>
          <w:p w:rsidR="00A7326C" w:rsidRPr="00AC5252" w:rsidRDefault="00A7326C" w:rsidP="00A7326C">
            <w:pPr>
              <w:jc w:val="center"/>
              <w:rPr>
                <w:color w:val="000000"/>
                <w:sz w:val="18"/>
                <w:szCs w:val="18"/>
              </w:rPr>
            </w:pPr>
            <w:r w:rsidRPr="00AC5252">
              <w:rPr>
                <w:color w:val="000000"/>
                <w:sz w:val="18"/>
                <w:szCs w:val="18"/>
              </w:rPr>
              <w:t>х</w:t>
            </w:r>
          </w:p>
          <w:p w:rsidR="00A7326C" w:rsidRPr="00AC5252" w:rsidRDefault="00A7326C" w:rsidP="00A7326C">
            <w:pPr>
              <w:jc w:val="center"/>
              <w:rPr>
                <w:color w:val="000000"/>
                <w:sz w:val="18"/>
                <w:szCs w:val="18"/>
              </w:rPr>
            </w:pPr>
          </w:p>
        </w:tc>
        <w:tc>
          <w:tcPr>
            <w:tcW w:w="567" w:type="dxa"/>
            <w:tcBorders>
              <w:top w:val="nil"/>
            </w:tcBorders>
            <w:shd w:val="clear" w:color="auto" w:fill="auto"/>
            <w:hideMark/>
          </w:tcPr>
          <w:p w:rsidR="00A7326C" w:rsidRPr="00AC5252" w:rsidRDefault="00A7326C" w:rsidP="00A7326C">
            <w:pPr>
              <w:jc w:val="center"/>
              <w:rPr>
                <w:color w:val="000000"/>
                <w:sz w:val="18"/>
                <w:szCs w:val="18"/>
              </w:rPr>
            </w:pPr>
            <w:r w:rsidRPr="00AC5252">
              <w:rPr>
                <w:color w:val="000000"/>
                <w:sz w:val="18"/>
                <w:szCs w:val="18"/>
              </w:rPr>
              <w:t>х</w:t>
            </w:r>
          </w:p>
          <w:p w:rsidR="00A7326C" w:rsidRPr="00AC5252" w:rsidRDefault="00A7326C" w:rsidP="00A7326C">
            <w:pPr>
              <w:jc w:val="center"/>
              <w:rPr>
                <w:color w:val="000000"/>
                <w:sz w:val="18"/>
                <w:szCs w:val="18"/>
              </w:rPr>
            </w:pPr>
          </w:p>
          <w:p w:rsidR="00A7326C" w:rsidRPr="00AC5252" w:rsidRDefault="00A7326C" w:rsidP="00A7326C">
            <w:pPr>
              <w:jc w:val="center"/>
              <w:rPr>
                <w:color w:val="000000"/>
                <w:sz w:val="18"/>
                <w:szCs w:val="18"/>
              </w:rPr>
            </w:pPr>
          </w:p>
        </w:tc>
        <w:tc>
          <w:tcPr>
            <w:tcW w:w="992" w:type="dxa"/>
            <w:tcBorders>
              <w:top w:val="nil"/>
            </w:tcBorders>
            <w:shd w:val="clear" w:color="auto" w:fill="auto"/>
            <w:hideMark/>
          </w:tcPr>
          <w:p w:rsidR="00A7326C" w:rsidRPr="00AC5252" w:rsidRDefault="00A7326C" w:rsidP="00A7326C">
            <w:pPr>
              <w:jc w:val="center"/>
              <w:rPr>
                <w:color w:val="000000"/>
                <w:sz w:val="18"/>
                <w:szCs w:val="18"/>
              </w:rPr>
            </w:pPr>
            <w:r w:rsidRPr="00AC5252">
              <w:rPr>
                <w:color w:val="000000"/>
                <w:sz w:val="18"/>
                <w:szCs w:val="18"/>
              </w:rPr>
              <w:t>0,0</w:t>
            </w:r>
          </w:p>
          <w:p w:rsidR="00A7326C" w:rsidRPr="00AC5252" w:rsidRDefault="00A7326C" w:rsidP="00A7326C">
            <w:pPr>
              <w:jc w:val="center"/>
              <w:rPr>
                <w:color w:val="000000"/>
                <w:sz w:val="18"/>
                <w:szCs w:val="18"/>
              </w:rPr>
            </w:pPr>
          </w:p>
        </w:tc>
        <w:tc>
          <w:tcPr>
            <w:tcW w:w="1134" w:type="dxa"/>
            <w:gridSpan w:val="2"/>
            <w:tcBorders>
              <w:top w:val="nil"/>
            </w:tcBorders>
            <w:shd w:val="clear" w:color="auto" w:fill="auto"/>
            <w:hideMark/>
          </w:tcPr>
          <w:p w:rsidR="00A7326C" w:rsidRPr="00AC5252" w:rsidRDefault="00A7326C" w:rsidP="00A7326C">
            <w:pPr>
              <w:jc w:val="center"/>
              <w:rPr>
                <w:color w:val="000000"/>
                <w:sz w:val="18"/>
                <w:szCs w:val="18"/>
              </w:rPr>
            </w:pPr>
            <w:r w:rsidRPr="00AC5252">
              <w:rPr>
                <w:color w:val="000000"/>
                <w:sz w:val="18"/>
                <w:szCs w:val="18"/>
              </w:rPr>
              <w:t>0,0</w:t>
            </w:r>
          </w:p>
          <w:p w:rsidR="00A7326C" w:rsidRPr="00AC5252" w:rsidRDefault="00A7326C" w:rsidP="00A7326C">
            <w:pPr>
              <w:jc w:val="center"/>
              <w:rPr>
                <w:color w:val="000000"/>
                <w:sz w:val="18"/>
                <w:szCs w:val="18"/>
              </w:rPr>
            </w:pPr>
          </w:p>
        </w:tc>
        <w:tc>
          <w:tcPr>
            <w:tcW w:w="851" w:type="dxa"/>
            <w:tcBorders>
              <w:top w:val="nil"/>
            </w:tcBorders>
            <w:shd w:val="clear" w:color="auto" w:fill="auto"/>
            <w:hideMark/>
          </w:tcPr>
          <w:p w:rsidR="00A7326C" w:rsidRPr="00AC5252" w:rsidRDefault="00A7326C" w:rsidP="00A7326C">
            <w:pPr>
              <w:jc w:val="center"/>
              <w:rPr>
                <w:color w:val="000000"/>
                <w:sz w:val="18"/>
                <w:szCs w:val="18"/>
              </w:rPr>
            </w:pPr>
            <w:r w:rsidRPr="00AC5252">
              <w:rPr>
                <w:color w:val="000000"/>
                <w:sz w:val="18"/>
                <w:szCs w:val="18"/>
              </w:rPr>
              <w:t>0,0</w:t>
            </w:r>
          </w:p>
          <w:p w:rsidR="00A7326C" w:rsidRPr="00AC5252" w:rsidRDefault="00A7326C" w:rsidP="00A7326C">
            <w:pPr>
              <w:jc w:val="center"/>
              <w:rPr>
                <w:color w:val="000000"/>
                <w:sz w:val="18"/>
                <w:szCs w:val="18"/>
              </w:rPr>
            </w:pPr>
          </w:p>
        </w:tc>
        <w:tc>
          <w:tcPr>
            <w:tcW w:w="992" w:type="dxa"/>
            <w:vMerge/>
            <w:tcBorders>
              <w:top w:val="nil"/>
            </w:tcBorders>
            <w:vAlign w:val="center"/>
            <w:hideMark/>
          </w:tcPr>
          <w:p w:rsidR="00A7326C" w:rsidRPr="00AC5252" w:rsidRDefault="00A7326C" w:rsidP="00A7326C">
            <w:pPr>
              <w:rPr>
                <w:sz w:val="18"/>
                <w:szCs w:val="18"/>
              </w:rPr>
            </w:pPr>
          </w:p>
        </w:tc>
        <w:tc>
          <w:tcPr>
            <w:tcW w:w="7654" w:type="dxa"/>
            <w:vMerge/>
            <w:tcBorders>
              <w:top w:val="nil"/>
            </w:tcBorders>
            <w:vAlign w:val="center"/>
            <w:hideMark/>
          </w:tcPr>
          <w:p w:rsidR="00A7326C" w:rsidRPr="00CF303A" w:rsidRDefault="00A7326C" w:rsidP="00A7326C">
            <w:pPr>
              <w:rPr>
                <w:sz w:val="20"/>
                <w:szCs w:val="20"/>
              </w:rPr>
            </w:pPr>
          </w:p>
        </w:tc>
      </w:tr>
      <w:tr w:rsidR="00A7326C" w:rsidRPr="00AC5252" w:rsidTr="00C011AD">
        <w:trPr>
          <w:trHeight w:val="428"/>
        </w:trPr>
        <w:tc>
          <w:tcPr>
            <w:tcW w:w="1702" w:type="dxa"/>
            <w:vMerge w:val="restart"/>
            <w:shd w:val="clear" w:color="auto" w:fill="auto"/>
          </w:tcPr>
          <w:p w:rsidR="00A7326C" w:rsidRPr="00AC5252" w:rsidRDefault="00A7326C" w:rsidP="00A7326C">
            <w:pPr>
              <w:rPr>
                <w:color w:val="000000"/>
                <w:sz w:val="18"/>
                <w:szCs w:val="18"/>
              </w:rPr>
            </w:pPr>
            <w:r w:rsidRPr="00AC5252">
              <w:rPr>
                <w:b/>
                <w:color w:val="000000"/>
                <w:sz w:val="18"/>
                <w:szCs w:val="18"/>
              </w:rPr>
              <w:t>1.2.5.</w:t>
            </w:r>
            <w:r w:rsidRPr="00AC5252">
              <w:rPr>
                <w:color w:val="000000"/>
                <w:sz w:val="18"/>
                <w:szCs w:val="18"/>
              </w:rPr>
              <w:t xml:space="preserve"> Поддержка деятельности библиотек в Новосибирской области</w:t>
            </w:r>
          </w:p>
          <w:p w:rsidR="00A7326C" w:rsidRPr="00AC5252" w:rsidRDefault="00A7326C" w:rsidP="00A7326C">
            <w:pPr>
              <w:rPr>
                <w:color w:val="000000"/>
                <w:sz w:val="18"/>
                <w:szCs w:val="18"/>
              </w:rPr>
            </w:pPr>
          </w:p>
        </w:tc>
        <w:tc>
          <w:tcPr>
            <w:tcW w:w="1134" w:type="dxa"/>
            <w:shd w:val="clear" w:color="auto" w:fill="auto"/>
            <w:vAlign w:val="center"/>
          </w:tcPr>
          <w:p w:rsidR="00A7326C" w:rsidRPr="00AC5252" w:rsidRDefault="00A7326C" w:rsidP="00A7326C">
            <w:pPr>
              <w:rPr>
                <w:color w:val="000000"/>
                <w:sz w:val="18"/>
                <w:szCs w:val="18"/>
              </w:rPr>
            </w:pPr>
            <w:r w:rsidRPr="00AC5252">
              <w:rPr>
                <w:color w:val="000000"/>
                <w:sz w:val="18"/>
                <w:szCs w:val="18"/>
              </w:rPr>
              <w:t>областной бюджет</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131</w:t>
            </w:r>
          </w:p>
        </w:tc>
        <w:tc>
          <w:tcPr>
            <w:tcW w:w="425"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11</w:t>
            </w:r>
          </w:p>
        </w:tc>
        <w:tc>
          <w:tcPr>
            <w:tcW w:w="284"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05</w:t>
            </w:r>
          </w:p>
        </w:tc>
        <w:tc>
          <w:tcPr>
            <w:tcW w:w="992" w:type="dxa"/>
            <w:shd w:val="clear" w:color="auto" w:fill="auto"/>
            <w:vAlign w:val="center"/>
          </w:tcPr>
          <w:p w:rsidR="00A7326C" w:rsidRDefault="00A7326C" w:rsidP="00A7326C">
            <w:pPr>
              <w:jc w:val="center"/>
              <w:rPr>
                <w:color w:val="000000"/>
                <w:sz w:val="18"/>
                <w:szCs w:val="18"/>
              </w:rPr>
            </w:pPr>
          </w:p>
          <w:p w:rsidR="00A7326C" w:rsidRPr="00AC5252" w:rsidRDefault="00120003" w:rsidP="00A7326C">
            <w:pPr>
              <w:jc w:val="center"/>
              <w:rPr>
                <w:color w:val="000000"/>
                <w:sz w:val="18"/>
                <w:szCs w:val="18"/>
              </w:rPr>
            </w:pPr>
            <w:r>
              <w:rPr>
                <w:color w:val="000000"/>
                <w:sz w:val="18"/>
                <w:szCs w:val="18"/>
              </w:rPr>
              <w:t>24</w:t>
            </w:r>
            <w:r w:rsidR="00A7326C">
              <w:rPr>
                <w:color w:val="000000"/>
                <w:sz w:val="18"/>
                <w:szCs w:val="18"/>
              </w:rPr>
              <w:t>6 382,1</w:t>
            </w:r>
          </w:p>
          <w:p w:rsidR="00A7326C" w:rsidRPr="00AC5252" w:rsidRDefault="00A7326C" w:rsidP="00A7326C">
            <w:pPr>
              <w:jc w:val="center"/>
              <w:rPr>
                <w:color w:val="000000"/>
                <w:sz w:val="18"/>
                <w:szCs w:val="18"/>
              </w:rPr>
            </w:pPr>
          </w:p>
        </w:tc>
        <w:tc>
          <w:tcPr>
            <w:tcW w:w="1134" w:type="dxa"/>
            <w:gridSpan w:val="2"/>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233</w:t>
            </w:r>
            <w:r>
              <w:rPr>
                <w:color w:val="000000"/>
                <w:sz w:val="18"/>
                <w:szCs w:val="18"/>
              </w:rPr>
              <w:t> 383,6</w:t>
            </w:r>
          </w:p>
        </w:tc>
        <w:tc>
          <w:tcPr>
            <w:tcW w:w="851" w:type="dxa"/>
            <w:shd w:val="clear" w:color="auto" w:fill="auto"/>
            <w:vAlign w:val="center"/>
          </w:tcPr>
          <w:p w:rsidR="00A7326C" w:rsidRPr="008050E4" w:rsidRDefault="00A7326C" w:rsidP="00A7326C">
            <w:pPr>
              <w:jc w:val="center"/>
              <w:rPr>
                <w:color w:val="000000"/>
                <w:sz w:val="18"/>
                <w:szCs w:val="18"/>
              </w:rPr>
            </w:pPr>
            <w:r w:rsidRPr="008050E4">
              <w:rPr>
                <w:color w:val="000000"/>
                <w:sz w:val="18"/>
                <w:szCs w:val="18"/>
              </w:rPr>
              <w:t>245 002,7</w:t>
            </w:r>
          </w:p>
        </w:tc>
        <w:tc>
          <w:tcPr>
            <w:tcW w:w="992" w:type="dxa"/>
            <w:vMerge w:val="restart"/>
            <w:shd w:val="clear" w:color="auto" w:fill="auto"/>
          </w:tcPr>
          <w:p w:rsidR="00A7326C" w:rsidRPr="008050E4" w:rsidRDefault="00A7326C" w:rsidP="00A7326C">
            <w:pPr>
              <w:rPr>
                <w:sz w:val="18"/>
                <w:szCs w:val="18"/>
              </w:rPr>
            </w:pPr>
            <w:r w:rsidRPr="008050E4">
              <w:rPr>
                <w:sz w:val="18"/>
                <w:szCs w:val="18"/>
              </w:rPr>
              <w:t xml:space="preserve">МК НСО во взаимодействии с ОМС МО НСО, ГУ </w:t>
            </w:r>
            <w:r w:rsidRPr="008050E4">
              <w:rPr>
                <w:sz w:val="18"/>
                <w:szCs w:val="18"/>
              </w:rPr>
              <w:lastRenderedPageBreak/>
              <w:t>НСО, подведомственные МК НСО</w:t>
            </w:r>
          </w:p>
        </w:tc>
        <w:tc>
          <w:tcPr>
            <w:tcW w:w="7654" w:type="dxa"/>
            <w:vMerge w:val="restart"/>
            <w:shd w:val="clear" w:color="auto" w:fill="auto"/>
          </w:tcPr>
          <w:p w:rsidR="00A7326C" w:rsidRPr="00CF303A" w:rsidRDefault="00CF303A" w:rsidP="00A7326C">
            <w:pPr>
              <w:rPr>
                <w:sz w:val="20"/>
                <w:szCs w:val="20"/>
              </w:rPr>
            </w:pPr>
            <w:proofErr w:type="gramStart"/>
            <w:r w:rsidRPr="00CF303A">
              <w:rPr>
                <w:sz w:val="20"/>
                <w:szCs w:val="20"/>
              </w:rPr>
              <w:lastRenderedPageBreak/>
              <w:t xml:space="preserve">В рамках государственного задания государственными библиотеками Новосибирской области будет осуществляться </w:t>
            </w:r>
            <w:r w:rsidR="00A7326C" w:rsidRPr="00CF303A">
              <w:rPr>
                <w:sz w:val="20"/>
                <w:szCs w:val="20"/>
              </w:rPr>
              <w:t xml:space="preserve">библиотечное, библиографическое и информационное обслуживание пользователей библиотеки; предоставление библиографической информации из государственных библиотечных фондов информации из государственных библиотечных фондов в части, не касающейся авторских прав; </w:t>
            </w:r>
            <w:r w:rsidR="00A7326C" w:rsidRPr="00CF303A">
              <w:rPr>
                <w:sz w:val="20"/>
                <w:szCs w:val="20"/>
              </w:rPr>
              <w:lastRenderedPageBreak/>
              <w:t>формирование, учет, изучение, обеспечение физического сохранения и безопасности фондов библиотек, включая оцифровку фондов; библиографическая обработка документов и создание каталогов;</w:t>
            </w:r>
            <w:proofErr w:type="gramEnd"/>
            <w:r w:rsidR="00A7326C" w:rsidRPr="00CF303A">
              <w:rPr>
                <w:sz w:val="20"/>
                <w:szCs w:val="20"/>
              </w:rPr>
              <w:t xml:space="preserve"> осуществление стабилизации, реставрации и консервации библиотечного фонда, включая книжные памятники; методическое обеспечение в области библиотечного дела. Всего государственными библиотеками Новосибирской области будет обслужено более 800 тыс. посетителей в год. 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 </w:t>
            </w:r>
          </w:p>
          <w:p w:rsidR="00A7326C" w:rsidRPr="00CF303A" w:rsidRDefault="00A7326C" w:rsidP="00A7326C">
            <w:pPr>
              <w:rPr>
                <w:sz w:val="20"/>
                <w:szCs w:val="20"/>
              </w:rPr>
            </w:pPr>
            <w:proofErr w:type="gramStart"/>
            <w:r w:rsidRPr="00CF303A">
              <w:rPr>
                <w:sz w:val="20"/>
                <w:szCs w:val="20"/>
              </w:rPr>
              <w:t>В рамках данного мероприятия планируется государственная поддержка отрасли культуры в части комплектования книжных фондов общедоступных муниципальных библиотек, подключение общедоступных муниципальных библиотек области к сети Интернет с целью развития библиотечного обслуживания через обеспечение доступности жителей, проживающих в сельской местности к информационным ресурсам, а также комплектование библиотечных фондов государственных библиотек, создание модельных библиотек.</w:t>
            </w:r>
            <w:proofErr w:type="gramEnd"/>
          </w:p>
        </w:tc>
      </w:tr>
      <w:tr w:rsidR="00A7326C" w:rsidRPr="00AC5252" w:rsidTr="00C011AD">
        <w:trPr>
          <w:trHeight w:val="687"/>
        </w:trPr>
        <w:tc>
          <w:tcPr>
            <w:tcW w:w="1702" w:type="dxa"/>
            <w:vMerge/>
            <w:shd w:val="clear" w:color="auto" w:fill="auto"/>
            <w:vAlign w:val="center"/>
          </w:tcPr>
          <w:p w:rsidR="00A7326C" w:rsidRPr="00AC5252" w:rsidRDefault="00A7326C" w:rsidP="00A7326C">
            <w:pPr>
              <w:rPr>
                <w:color w:val="000000"/>
                <w:sz w:val="18"/>
                <w:szCs w:val="18"/>
              </w:rPr>
            </w:pPr>
          </w:p>
        </w:tc>
        <w:tc>
          <w:tcPr>
            <w:tcW w:w="1134" w:type="dxa"/>
            <w:shd w:val="clear" w:color="auto" w:fill="auto"/>
            <w:vAlign w:val="center"/>
          </w:tcPr>
          <w:p w:rsidR="00A7326C" w:rsidRPr="00AC5252" w:rsidRDefault="00A7326C" w:rsidP="00A7326C">
            <w:pPr>
              <w:rPr>
                <w:color w:val="000000"/>
                <w:sz w:val="18"/>
                <w:szCs w:val="18"/>
              </w:rPr>
            </w:pPr>
            <w:r w:rsidRPr="00AC5252">
              <w:rPr>
                <w:color w:val="000000"/>
                <w:sz w:val="18"/>
                <w:szCs w:val="18"/>
              </w:rPr>
              <w:t>федеральный бюджет</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131</w:t>
            </w:r>
          </w:p>
        </w:tc>
        <w:tc>
          <w:tcPr>
            <w:tcW w:w="425"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11</w:t>
            </w:r>
          </w:p>
        </w:tc>
        <w:tc>
          <w:tcPr>
            <w:tcW w:w="284"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05</w:t>
            </w:r>
          </w:p>
        </w:tc>
        <w:tc>
          <w:tcPr>
            <w:tcW w:w="992" w:type="dxa"/>
            <w:shd w:val="clear" w:color="auto" w:fill="auto"/>
            <w:vAlign w:val="center"/>
          </w:tcPr>
          <w:p w:rsidR="00A7326C" w:rsidRPr="00AC5252" w:rsidRDefault="00A7326C" w:rsidP="00A7326C">
            <w:pPr>
              <w:jc w:val="center"/>
              <w:rPr>
                <w:color w:val="000000"/>
                <w:sz w:val="18"/>
                <w:szCs w:val="18"/>
              </w:rPr>
            </w:pPr>
            <w:r>
              <w:rPr>
                <w:color w:val="000000"/>
                <w:sz w:val="18"/>
                <w:szCs w:val="18"/>
              </w:rPr>
              <w:t>1 170,5</w:t>
            </w:r>
          </w:p>
        </w:tc>
        <w:tc>
          <w:tcPr>
            <w:tcW w:w="1134" w:type="dxa"/>
            <w:gridSpan w:val="2"/>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0,0</w:t>
            </w:r>
          </w:p>
        </w:tc>
        <w:tc>
          <w:tcPr>
            <w:tcW w:w="851"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0,0</w:t>
            </w:r>
          </w:p>
        </w:tc>
        <w:tc>
          <w:tcPr>
            <w:tcW w:w="992" w:type="dxa"/>
            <w:vMerge/>
            <w:shd w:val="clear" w:color="auto" w:fill="auto"/>
          </w:tcPr>
          <w:p w:rsidR="00A7326C" w:rsidRPr="00C8402F" w:rsidRDefault="00A7326C" w:rsidP="00A7326C">
            <w:pPr>
              <w:rPr>
                <w:sz w:val="18"/>
                <w:szCs w:val="18"/>
                <w:highlight w:val="yellow"/>
              </w:rPr>
            </w:pPr>
          </w:p>
        </w:tc>
        <w:tc>
          <w:tcPr>
            <w:tcW w:w="7654" w:type="dxa"/>
            <w:vMerge/>
            <w:shd w:val="clear" w:color="auto" w:fill="auto"/>
          </w:tcPr>
          <w:p w:rsidR="00A7326C" w:rsidRPr="00AC5252" w:rsidRDefault="00A7326C" w:rsidP="00A7326C">
            <w:pPr>
              <w:rPr>
                <w:sz w:val="18"/>
                <w:szCs w:val="18"/>
              </w:rPr>
            </w:pPr>
          </w:p>
        </w:tc>
      </w:tr>
      <w:tr w:rsidR="00A7326C" w:rsidRPr="00AC5252" w:rsidTr="00C011AD">
        <w:trPr>
          <w:trHeight w:val="431"/>
        </w:trPr>
        <w:tc>
          <w:tcPr>
            <w:tcW w:w="1702" w:type="dxa"/>
            <w:vMerge/>
            <w:shd w:val="clear" w:color="auto" w:fill="auto"/>
            <w:vAlign w:val="center"/>
          </w:tcPr>
          <w:p w:rsidR="00A7326C" w:rsidRPr="00AC5252" w:rsidRDefault="00A7326C" w:rsidP="00A7326C">
            <w:pPr>
              <w:rPr>
                <w:color w:val="000000"/>
                <w:sz w:val="18"/>
                <w:szCs w:val="18"/>
              </w:rPr>
            </w:pPr>
          </w:p>
        </w:tc>
        <w:tc>
          <w:tcPr>
            <w:tcW w:w="1134" w:type="dxa"/>
            <w:shd w:val="clear" w:color="auto" w:fill="auto"/>
            <w:vAlign w:val="center"/>
          </w:tcPr>
          <w:p w:rsidR="00A7326C" w:rsidRPr="00AC5252" w:rsidRDefault="00A7326C" w:rsidP="00A7326C">
            <w:pPr>
              <w:rPr>
                <w:color w:val="000000"/>
                <w:sz w:val="18"/>
                <w:szCs w:val="18"/>
              </w:rPr>
            </w:pPr>
            <w:r w:rsidRPr="00AC5252">
              <w:rPr>
                <w:color w:val="000000"/>
                <w:sz w:val="18"/>
                <w:szCs w:val="18"/>
              </w:rPr>
              <w:t>местные бюджеты</w:t>
            </w:r>
          </w:p>
        </w:tc>
        <w:tc>
          <w:tcPr>
            <w:tcW w:w="567" w:type="dxa"/>
            <w:shd w:val="clear" w:color="auto" w:fill="auto"/>
            <w:vAlign w:val="center"/>
          </w:tcPr>
          <w:p w:rsidR="00A7326C" w:rsidRPr="00AC5252" w:rsidRDefault="00A7326C" w:rsidP="00A7326C">
            <w:pPr>
              <w:jc w:val="center"/>
              <w:rPr>
                <w:color w:val="000000"/>
                <w:sz w:val="18"/>
                <w:szCs w:val="18"/>
              </w:rPr>
            </w:pPr>
            <w:r>
              <w:rPr>
                <w:color w:val="000000"/>
                <w:sz w:val="18"/>
                <w:szCs w:val="18"/>
              </w:rPr>
              <w:t>131</w:t>
            </w:r>
          </w:p>
        </w:tc>
        <w:tc>
          <w:tcPr>
            <w:tcW w:w="425"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284"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992" w:type="dxa"/>
            <w:shd w:val="clear" w:color="auto" w:fill="auto"/>
            <w:vAlign w:val="center"/>
          </w:tcPr>
          <w:p w:rsidR="00A7326C" w:rsidRPr="00AC5252" w:rsidRDefault="00A7326C" w:rsidP="00A7326C">
            <w:pPr>
              <w:jc w:val="center"/>
              <w:rPr>
                <w:color w:val="000000"/>
                <w:sz w:val="18"/>
                <w:szCs w:val="18"/>
              </w:rPr>
            </w:pPr>
            <w:r>
              <w:rPr>
                <w:color w:val="000000"/>
                <w:sz w:val="18"/>
                <w:szCs w:val="18"/>
              </w:rPr>
              <w:t>56,1</w:t>
            </w:r>
          </w:p>
        </w:tc>
        <w:tc>
          <w:tcPr>
            <w:tcW w:w="1134" w:type="dxa"/>
            <w:gridSpan w:val="2"/>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0,0</w:t>
            </w:r>
          </w:p>
        </w:tc>
        <w:tc>
          <w:tcPr>
            <w:tcW w:w="851"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0,0</w:t>
            </w:r>
          </w:p>
        </w:tc>
        <w:tc>
          <w:tcPr>
            <w:tcW w:w="992" w:type="dxa"/>
            <w:vMerge/>
            <w:shd w:val="clear" w:color="auto" w:fill="auto"/>
          </w:tcPr>
          <w:p w:rsidR="00A7326C" w:rsidRPr="00C8402F" w:rsidRDefault="00A7326C" w:rsidP="00A7326C">
            <w:pPr>
              <w:rPr>
                <w:sz w:val="18"/>
                <w:szCs w:val="18"/>
                <w:highlight w:val="yellow"/>
              </w:rPr>
            </w:pPr>
          </w:p>
        </w:tc>
        <w:tc>
          <w:tcPr>
            <w:tcW w:w="7654" w:type="dxa"/>
            <w:vMerge/>
            <w:shd w:val="clear" w:color="auto" w:fill="auto"/>
          </w:tcPr>
          <w:p w:rsidR="00A7326C" w:rsidRPr="00AC5252" w:rsidRDefault="00A7326C" w:rsidP="00A7326C">
            <w:pPr>
              <w:rPr>
                <w:sz w:val="18"/>
                <w:szCs w:val="18"/>
              </w:rPr>
            </w:pPr>
          </w:p>
        </w:tc>
      </w:tr>
      <w:tr w:rsidR="00A7326C" w:rsidRPr="00AC5252" w:rsidTr="00C011AD">
        <w:trPr>
          <w:trHeight w:val="430"/>
        </w:trPr>
        <w:tc>
          <w:tcPr>
            <w:tcW w:w="1702" w:type="dxa"/>
            <w:vMerge/>
            <w:shd w:val="clear" w:color="auto" w:fill="auto"/>
            <w:vAlign w:val="center"/>
          </w:tcPr>
          <w:p w:rsidR="00A7326C" w:rsidRPr="00AC5252" w:rsidRDefault="00A7326C" w:rsidP="00A7326C">
            <w:pPr>
              <w:rPr>
                <w:color w:val="000000"/>
                <w:sz w:val="18"/>
                <w:szCs w:val="18"/>
              </w:rPr>
            </w:pPr>
          </w:p>
        </w:tc>
        <w:tc>
          <w:tcPr>
            <w:tcW w:w="1134" w:type="dxa"/>
            <w:shd w:val="clear" w:color="auto" w:fill="auto"/>
            <w:vAlign w:val="center"/>
          </w:tcPr>
          <w:p w:rsidR="00A7326C" w:rsidRPr="00AC5252" w:rsidRDefault="00A7326C" w:rsidP="00A7326C">
            <w:pPr>
              <w:rPr>
                <w:color w:val="000000"/>
                <w:sz w:val="18"/>
                <w:szCs w:val="18"/>
              </w:rPr>
            </w:pPr>
            <w:r w:rsidRPr="00AC5252">
              <w:rPr>
                <w:color w:val="000000"/>
                <w:sz w:val="18"/>
                <w:szCs w:val="18"/>
              </w:rPr>
              <w:t>внебюджетные источники</w:t>
            </w:r>
          </w:p>
          <w:p w:rsidR="00A7326C" w:rsidRPr="00AC5252" w:rsidRDefault="00A7326C" w:rsidP="00A7326C">
            <w:pPr>
              <w:rPr>
                <w:color w:val="000000"/>
                <w:sz w:val="18"/>
                <w:szCs w:val="18"/>
              </w:rPr>
            </w:pPr>
          </w:p>
          <w:p w:rsidR="00A7326C" w:rsidRPr="00AC5252" w:rsidRDefault="00A7326C" w:rsidP="00A7326C">
            <w:pPr>
              <w:rPr>
                <w:color w:val="000000"/>
                <w:sz w:val="18"/>
                <w:szCs w:val="18"/>
              </w:rPr>
            </w:pPr>
          </w:p>
        </w:tc>
        <w:tc>
          <w:tcPr>
            <w:tcW w:w="567" w:type="dxa"/>
            <w:shd w:val="clear" w:color="auto" w:fill="auto"/>
          </w:tcPr>
          <w:p w:rsidR="00A7326C" w:rsidRPr="00AC5252" w:rsidRDefault="00A7326C" w:rsidP="00A7326C">
            <w:pPr>
              <w:jc w:val="center"/>
              <w:rPr>
                <w:color w:val="000000"/>
                <w:sz w:val="18"/>
                <w:szCs w:val="18"/>
              </w:rPr>
            </w:pPr>
            <w:r w:rsidRPr="00AC5252">
              <w:rPr>
                <w:color w:val="000000"/>
                <w:sz w:val="18"/>
                <w:szCs w:val="18"/>
              </w:rPr>
              <w:t>х</w:t>
            </w:r>
          </w:p>
        </w:tc>
        <w:tc>
          <w:tcPr>
            <w:tcW w:w="425" w:type="dxa"/>
            <w:shd w:val="clear" w:color="auto" w:fill="auto"/>
          </w:tcPr>
          <w:p w:rsidR="00A7326C" w:rsidRPr="00AC5252" w:rsidRDefault="00A7326C" w:rsidP="00A7326C">
            <w:pPr>
              <w:jc w:val="center"/>
              <w:rPr>
                <w:color w:val="000000"/>
                <w:sz w:val="18"/>
                <w:szCs w:val="18"/>
              </w:rPr>
            </w:pPr>
            <w:r w:rsidRPr="00AC5252">
              <w:rPr>
                <w:color w:val="000000"/>
                <w:sz w:val="18"/>
                <w:szCs w:val="18"/>
              </w:rPr>
              <w:t>х</w:t>
            </w:r>
          </w:p>
        </w:tc>
        <w:tc>
          <w:tcPr>
            <w:tcW w:w="284" w:type="dxa"/>
            <w:shd w:val="clear" w:color="auto" w:fill="auto"/>
          </w:tcPr>
          <w:p w:rsidR="00A7326C" w:rsidRPr="00AC5252" w:rsidRDefault="00A7326C" w:rsidP="00A7326C">
            <w:pPr>
              <w:jc w:val="center"/>
              <w:rPr>
                <w:color w:val="000000"/>
                <w:sz w:val="18"/>
                <w:szCs w:val="18"/>
              </w:rPr>
            </w:pPr>
            <w:r w:rsidRPr="00AC5252">
              <w:rPr>
                <w:color w:val="000000"/>
                <w:sz w:val="18"/>
                <w:szCs w:val="18"/>
              </w:rPr>
              <w:t>х</w:t>
            </w:r>
          </w:p>
        </w:tc>
        <w:tc>
          <w:tcPr>
            <w:tcW w:w="567" w:type="dxa"/>
            <w:shd w:val="clear" w:color="auto" w:fill="auto"/>
          </w:tcPr>
          <w:p w:rsidR="00A7326C" w:rsidRPr="00AC5252" w:rsidRDefault="00A7326C" w:rsidP="00A7326C">
            <w:pPr>
              <w:jc w:val="center"/>
              <w:rPr>
                <w:color w:val="000000"/>
                <w:sz w:val="18"/>
                <w:szCs w:val="18"/>
              </w:rPr>
            </w:pPr>
            <w:r w:rsidRPr="00AC5252">
              <w:rPr>
                <w:color w:val="000000"/>
                <w:sz w:val="18"/>
                <w:szCs w:val="18"/>
              </w:rPr>
              <w:t>х</w:t>
            </w:r>
          </w:p>
        </w:tc>
        <w:tc>
          <w:tcPr>
            <w:tcW w:w="992" w:type="dxa"/>
            <w:shd w:val="clear" w:color="auto" w:fill="auto"/>
          </w:tcPr>
          <w:p w:rsidR="00A7326C" w:rsidRPr="00AC5252" w:rsidRDefault="00A7326C" w:rsidP="00A7326C">
            <w:pPr>
              <w:jc w:val="center"/>
              <w:rPr>
                <w:color w:val="000000"/>
                <w:sz w:val="18"/>
                <w:szCs w:val="18"/>
              </w:rPr>
            </w:pPr>
            <w:r w:rsidRPr="00AC5252">
              <w:rPr>
                <w:color w:val="000000"/>
                <w:sz w:val="18"/>
                <w:szCs w:val="18"/>
              </w:rPr>
              <w:t>0,0</w:t>
            </w:r>
          </w:p>
        </w:tc>
        <w:tc>
          <w:tcPr>
            <w:tcW w:w="1134" w:type="dxa"/>
            <w:gridSpan w:val="2"/>
            <w:shd w:val="clear" w:color="auto" w:fill="auto"/>
          </w:tcPr>
          <w:p w:rsidR="00A7326C" w:rsidRPr="00AC5252" w:rsidRDefault="00A7326C" w:rsidP="00A7326C">
            <w:pPr>
              <w:jc w:val="center"/>
              <w:rPr>
                <w:color w:val="000000"/>
                <w:sz w:val="18"/>
                <w:szCs w:val="18"/>
              </w:rPr>
            </w:pPr>
            <w:r w:rsidRPr="00AC5252">
              <w:rPr>
                <w:color w:val="000000"/>
                <w:sz w:val="18"/>
                <w:szCs w:val="18"/>
              </w:rPr>
              <w:t>0,0</w:t>
            </w:r>
          </w:p>
        </w:tc>
        <w:tc>
          <w:tcPr>
            <w:tcW w:w="851" w:type="dxa"/>
            <w:shd w:val="clear" w:color="auto" w:fill="auto"/>
          </w:tcPr>
          <w:p w:rsidR="00A7326C" w:rsidRPr="00AC5252" w:rsidRDefault="00A7326C" w:rsidP="00A7326C">
            <w:pPr>
              <w:jc w:val="center"/>
              <w:rPr>
                <w:color w:val="000000"/>
                <w:sz w:val="18"/>
                <w:szCs w:val="18"/>
              </w:rPr>
            </w:pPr>
            <w:r w:rsidRPr="00AC5252">
              <w:rPr>
                <w:color w:val="000000"/>
                <w:sz w:val="18"/>
                <w:szCs w:val="18"/>
              </w:rPr>
              <w:t>0,0</w:t>
            </w:r>
          </w:p>
        </w:tc>
        <w:tc>
          <w:tcPr>
            <w:tcW w:w="992" w:type="dxa"/>
            <w:vMerge/>
            <w:shd w:val="clear" w:color="auto" w:fill="auto"/>
          </w:tcPr>
          <w:p w:rsidR="00A7326C" w:rsidRPr="00C8402F" w:rsidRDefault="00A7326C" w:rsidP="00A7326C">
            <w:pPr>
              <w:rPr>
                <w:sz w:val="18"/>
                <w:szCs w:val="18"/>
                <w:highlight w:val="yellow"/>
              </w:rPr>
            </w:pPr>
          </w:p>
        </w:tc>
        <w:tc>
          <w:tcPr>
            <w:tcW w:w="7654" w:type="dxa"/>
            <w:vMerge/>
            <w:shd w:val="clear" w:color="auto" w:fill="auto"/>
          </w:tcPr>
          <w:p w:rsidR="00A7326C" w:rsidRPr="00AC5252" w:rsidRDefault="00A7326C" w:rsidP="00A7326C">
            <w:pPr>
              <w:rPr>
                <w:sz w:val="18"/>
                <w:szCs w:val="18"/>
              </w:rPr>
            </w:pPr>
          </w:p>
        </w:tc>
      </w:tr>
      <w:tr w:rsidR="00A7326C" w:rsidRPr="00AC5252" w:rsidTr="00C011AD">
        <w:trPr>
          <w:trHeight w:val="853"/>
        </w:trPr>
        <w:tc>
          <w:tcPr>
            <w:tcW w:w="1702" w:type="dxa"/>
            <w:vMerge w:val="restart"/>
            <w:shd w:val="clear" w:color="auto" w:fill="auto"/>
            <w:vAlign w:val="center"/>
          </w:tcPr>
          <w:p w:rsidR="00A7326C" w:rsidRPr="00AC5252" w:rsidRDefault="00A7326C" w:rsidP="00A7326C">
            <w:pPr>
              <w:rPr>
                <w:b/>
                <w:bCs/>
                <w:color w:val="000000"/>
                <w:sz w:val="18"/>
                <w:szCs w:val="18"/>
              </w:rPr>
            </w:pPr>
            <w:r w:rsidRPr="00AC5252">
              <w:rPr>
                <w:b/>
                <w:color w:val="000000"/>
                <w:sz w:val="18"/>
                <w:szCs w:val="18"/>
              </w:rPr>
              <w:t>1.2.6.</w:t>
            </w:r>
            <w:r w:rsidRPr="00AC5252">
              <w:rPr>
                <w:color w:val="000000"/>
                <w:sz w:val="18"/>
                <w:szCs w:val="18"/>
              </w:rPr>
              <w:t xml:space="preserve"> </w:t>
            </w:r>
            <w:r w:rsidRPr="00AC5252">
              <w:rPr>
                <w:bCs/>
                <w:color w:val="000000"/>
                <w:sz w:val="18"/>
                <w:szCs w:val="18"/>
              </w:rPr>
              <w:t>Содействие в подготовке, переподготовке (повышении квалификации) творческих кадров в сфере культуры и искусства</w:t>
            </w:r>
          </w:p>
          <w:p w:rsidR="00A7326C" w:rsidRPr="00AC5252" w:rsidRDefault="00A7326C" w:rsidP="00A7326C">
            <w:pPr>
              <w:rPr>
                <w:color w:val="000000"/>
                <w:sz w:val="18"/>
                <w:szCs w:val="18"/>
              </w:rPr>
            </w:pPr>
          </w:p>
        </w:tc>
        <w:tc>
          <w:tcPr>
            <w:tcW w:w="1134" w:type="dxa"/>
            <w:shd w:val="clear" w:color="auto" w:fill="auto"/>
            <w:vAlign w:val="center"/>
          </w:tcPr>
          <w:p w:rsidR="00A7326C" w:rsidRPr="00AC5252" w:rsidRDefault="00A7326C" w:rsidP="00A7326C">
            <w:pPr>
              <w:rPr>
                <w:color w:val="000000"/>
                <w:sz w:val="18"/>
                <w:szCs w:val="18"/>
              </w:rPr>
            </w:pPr>
            <w:r w:rsidRPr="00AC5252">
              <w:rPr>
                <w:color w:val="000000"/>
                <w:sz w:val="18"/>
                <w:szCs w:val="18"/>
              </w:rPr>
              <w:t>областной бюджет</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131</w:t>
            </w:r>
          </w:p>
        </w:tc>
        <w:tc>
          <w:tcPr>
            <w:tcW w:w="425"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11</w:t>
            </w:r>
          </w:p>
        </w:tc>
        <w:tc>
          <w:tcPr>
            <w:tcW w:w="284"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w:t>
            </w:r>
          </w:p>
        </w:tc>
        <w:tc>
          <w:tcPr>
            <w:tcW w:w="567" w:type="dxa"/>
            <w:shd w:val="clear" w:color="auto" w:fill="auto"/>
            <w:vAlign w:val="center"/>
          </w:tcPr>
          <w:p w:rsidR="00A7326C" w:rsidRPr="00AC5252" w:rsidRDefault="00A7326C" w:rsidP="00A7326C">
            <w:pPr>
              <w:jc w:val="center"/>
              <w:rPr>
                <w:color w:val="000000"/>
                <w:sz w:val="18"/>
                <w:szCs w:val="18"/>
              </w:rPr>
            </w:pPr>
            <w:r>
              <w:rPr>
                <w:color w:val="000000"/>
                <w:sz w:val="18"/>
                <w:szCs w:val="18"/>
              </w:rPr>
              <w:t>06</w:t>
            </w:r>
          </w:p>
        </w:tc>
        <w:tc>
          <w:tcPr>
            <w:tcW w:w="992" w:type="dxa"/>
            <w:shd w:val="clear" w:color="auto" w:fill="auto"/>
            <w:vAlign w:val="center"/>
          </w:tcPr>
          <w:p w:rsidR="00A7326C" w:rsidRPr="00AC5252" w:rsidRDefault="00120003" w:rsidP="00A7326C">
            <w:pPr>
              <w:jc w:val="center"/>
              <w:rPr>
                <w:color w:val="000000"/>
                <w:sz w:val="18"/>
                <w:szCs w:val="18"/>
              </w:rPr>
            </w:pPr>
            <w:r>
              <w:rPr>
                <w:color w:val="000000"/>
                <w:sz w:val="18"/>
                <w:szCs w:val="18"/>
              </w:rPr>
              <w:t>540330</w:t>
            </w:r>
            <w:r w:rsidR="00A7326C">
              <w:rPr>
                <w:color w:val="000000"/>
                <w:sz w:val="18"/>
                <w:szCs w:val="18"/>
              </w:rPr>
              <w:t>,7</w:t>
            </w:r>
          </w:p>
          <w:p w:rsidR="00A7326C" w:rsidRPr="00AC5252" w:rsidRDefault="00A7326C" w:rsidP="00A7326C">
            <w:pPr>
              <w:jc w:val="center"/>
              <w:rPr>
                <w:color w:val="000000"/>
                <w:sz w:val="18"/>
                <w:szCs w:val="18"/>
              </w:rPr>
            </w:pPr>
          </w:p>
        </w:tc>
        <w:tc>
          <w:tcPr>
            <w:tcW w:w="1134" w:type="dxa"/>
            <w:gridSpan w:val="2"/>
            <w:shd w:val="clear" w:color="auto" w:fill="auto"/>
            <w:vAlign w:val="center"/>
          </w:tcPr>
          <w:p w:rsidR="00A7326C" w:rsidRPr="00AC5252" w:rsidRDefault="00A7326C" w:rsidP="00A7326C">
            <w:pPr>
              <w:jc w:val="center"/>
              <w:rPr>
                <w:color w:val="000000"/>
                <w:sz w:val="18"/>
                <w:szCs w:val="18"/>
              </w:rPr>
            </w:pPr>
            <w:r>
              <w:rPr>
                <w:color w:val="000000"/>
                <w:sz w:val="18"/>
                <w:szCs w:val="18"/>
              </w:rPr>
              <w:t>489 349,5</w:t>
            </w:r>
          </w:p>
        </w:tc>
        <w:tc>
          <w:tcPr>
            <w:tcW w:w="851" w:type="dxa"/>
            <w:shd w:val="clear" w:color="auto" w:fill="auto"/>
            <w:vAlign w:val="center"/>
          </w:tcPr>
          <w:p w:rsidR="00A7326C" w:rsidRPr="008050E4" w:rsidRDefault="00A7326C" w:rsidP="00A7326C">
            <w:pPr>
              <w:jc w:val="center"/>
              <w:rPr>
                <w:color w:val="000000"/>
                <w:sz w:val="18"/>
                <w:szCs w:val="18"/>
              </w:rPr>
            </w:pPr>
            <w:r w:rsidRPr="008050E4">
              <w:rPr>
                <w:color w:val="000000"/>
                <w:sz w:val="18"/>
                <w:szCs w:val="18"/>
              </w:rPr>
              <w:t>511 982,8</w:t>
            </w:r>
          </w:p>
        </w:tc>
        <w:tc>
          <w:tcPr>
            <w:tcW w:w="992" w:type="dxa"/>
            <w:vMerge w:val="restart"/>
            <w:shd w:val="clear" w:color="auto" w:fill="auto"/>
          </w:tcPr>
          <w:p w:rsidR="00A7326C" w:rsidRPr="008050E4" w:rsidRDefault="00A7326C" w:rsidP="00A7326C">
            <w:pPr>
              <w:rPr>
                <w:sz w:val="18"/>
                <w:szCs w:val="18"/>
              </w:rPr>
            </w:pPr>
            <w:r w:rsidRPr="008050E4">
              <w:rPr>
                <w:sz w:val="18"/>
                <w:szCs w:val="18"/>
              </w:rPr>
              <w:t xml:space="preserve">МК НСО во взаимодействии с ОМС МО НСО, ГУ НСО, подведомственные МК НСО, орг., </w:t>
            </w:r>
            <w:proofErr w:type="spellStart"/>
            <w:r w:rsidRPr="008050E4">
              <w:rPr>
                <w:sz w:val="18"/>
                <w:szCs w:val="18"/>
              </w:rPr>
              <w:t>отобр</w:t>
            </w:r>
            <w:proofErr w:type="spellEnd"/>
            <w:r w:rsidRPr="008050E4">
              <w:rPr>
                <w:sz w:val="18"/>
                <w:szCs w:val="18"/>
              </w:rPr>
              <w:t xml:space="preserve">. в соотв. с 44-ФЗ </w:t>
            </w:r>
          </w:p>
        </w:tc>
        <w:tc>
          <w:tcPr>
            <w:tcW w:w="7654" w:type="dxa"/>
            <w:vMerge w:val="restart"/>
            <w:shd w:val="clear" w:color="auto" w:fill="auto"/>
          </w:tcPr>
          <w:p w:rsidR="00A7326C" w:rsidRPr="008050E4" w:rsidRDefault="00A7326C" w:rsidP="00A7326C">
            <w:pPr>
              <w:rPr>
                <w:sz w:val="18"/>
                <w:szCs w:val="18"/>
              </w:rPr>
            </w:pPr>
            <w:r w:rsidRPr="008050E4">
              <w:rPr>
                <w:sz w:val="18"/>
                <w:szCs w:val="18"/>
              </w:rPr>
              <w:t xml:space="preserve">В рамках государственного задания государственными учреждениями Новосибирской области ежегодно будет осуществляться обучение более 1500 студентов (включая на заочной форме обучения) по образовательным программам высшего образования, среднего профессионального образования и дополнительного образования по специальностям культуры и искусства; предоставление консультационных и методических услуг в сфере образования; выполнение поисковых научных исследований; организация и проведение культурно-массовых мероприятий в сфере образования будет организовано и проведено более 170 конкурсных, фестивальных, творческих и иных культурно-массовых мероприятий; ежегодно на базе государственного автономного профессионального образовательного учреждения Новосибирской области «Новосибирский музыкальный колледж имени А.Ф. </w:t>
            </w:r>
            <w:proofErr w:type="spellStart"/>
            <w:r w:rsidRPr="008050E4">
              <w:rPr>
                <w:sz w:val="18"/>
                <w:szCs w:val="18"/>
              </w:rPr>
              <w:t>Мурова</w:t>
            </w:r>
            <w:proofErr w:type="spellEnd"/>
            <w:r w:rsidRPr="008050E4">
              <w:rPr>
                <w:sz w:val="18"/>
                <w:szCs w:val="18"/>
              </w:rPr>
              <w:t>» будет осуществляться обучение около 80 детей по дополнительным образовательным программам художественно-эстетической направленности. Также выполнение государственных заданий будет направлено на исполнение указов Президента Российской Федерации, распоряжений, постановлений и других распорядительных документов Правительства Российской Федерации и Новосибирской области.</w:t>
            </w:r>
          </w:p>
          <w:p w:rsidR="00A7326C" w:rsidRPr="008050E4" w:rsidRDefault="008050E4" w:rsidP="00A7326C">
            <w:pPr>
              <w:rPr>
                <w:sz w:val="18"/>
                <w:szCs w:val="18"/>
              </w:rPr>
            </w:pPr>
            <w:r w:rsidRPr="008050E4">
              <w:rPr>
                <w:sz w:val="18"/>
                <w:szCs w:val="18"/>
              </w:rPr>
              <w:t>П</w:t>
            </w:r>
            <w:r w:rsidR="00A7326C" w:rsidRPr="008050E4">
              <w:rPr>
                <w:sz w:val="18"/>
                <w:szCs w:val="18"/>
              </w:rPr>
              <w:t xml:space="preserve">ланируется организация мероприятий, направленных на повышение профессионального уровня, переподготовку и </w:t>
            </w:r>
            <w:proofErr w:type="gramStart"/>
            <w:r w:rsidR="00A7326C" w:rsidRPr="008050E4">
              <w:rPr>
                <w:sz w:val="18"/>
                <w:szCs w:val="18"/>
              </w:rPr>
              <w:t>повышении</w:t>
            </w:r>
            <w:proofErr w:type="gramEnd"/>
            <w:r w:rsidR="00A7326C" w:rsidRPr="008050E4">
              <w:rPr>
                <w:sz w:val="18"/>
                <w:szCs w:val="18"/>
              </w:rPr>
              <w:t xml:space="preserve"> квалификации кадров в сфере культуры и искусства. </w:t>
            </w:r>
          </w:p>
          <w:p w:rsidR="00A7326C" w:rsidRPr="008050E4" w:rsidRDefault="00A7326C" w:rsidP="00A7326C">
            <w:pPr>
              <w:rPr>
                <w:sz w:val="18"/>
                <w:szCs w:val="18"/>
              </w:rPr>
            </w:pPr>
            <w:r w:rsidRPr="008050E4">
              <w:rPr>
                <w:sz w:val="18"/>
                <w:szCs w:val="18"/>
              </w:rPr>
              <w:t>В рамках данного направления за весь период реализации государственной программы будет оказаны меры социальной поддержки более 180 детям-сиротам и детям, оставшимся без попечения родителей, обучающимся в государственных образовательных организациях Новосибирской области, подведомственных МК НСО.</w:t>
            </w:r>
          </w:p>
          <w:p w:rsidR="00A7326C" w:rsidRPr="008050E4" w:rsidRDefault="00A7326C" w:rsidP="008050E4">
            <w:pPr>
              <w:rPr>
                <w:sz w:val="18"/>
                <w:szCs w:val="18"/>
              </w:rPr>
            </w:pPr>
            <w:r w:rsidRPr="008050E4">
              <w:rPr>
                <w:sz w:val="18"/>
                <w:szCs w:val="18"/>
              </w:rPr>
              <w:t>С 01.08.2019 года передаются на уровень субъекта 4 муниципальные детские школы искусств (</w:t>
            </w:r>
            <w:proofErr w:type="spellStart"/>
            <w:r w:rsidRPr="008050E4">
              <w:rPr>
                <w:sz w:val="18"/>
                <w:szCs w:val="18"/>
              </w:rPr>
              <w:t>г</w:t>
            </w:r>
            <w:proofErr w:type="gramStart"/>
            <w:r w:rsidRPr="008050E4">
              <w:rPr>
                <w:sz w:val="18"/>
                <w:szCs w:val="18"/>
              </w:rPr>
              <w:t>.Б</w:t>
            </w:r>
            <w:proofErr w:type="gramEnd"/>
            <w:r w:rsidRPr="008050E4">
              <w:rPr>
                <w:sz w:val="18"/>
                <w:szCs w:val="18"/>
              </w:rPr>
              <w:t>ердск</w:t>
            </w:r>
            <w:proofErr w:type="spellEnd"/>
            <w:r w:rsidRPr="008050E4">
              <w:rPr>
                <w:sz w:val="18"/>
                <w:szCs w:val="18"/>
              </w:rPr>
              <w:t xml:space="preserve">, </w:t>
            </w:r>
            <w:proofErr w:type="spellStart"/>
            <w:r w:rsidRPr="008050E4">
              <w:rPr>
                <w:sz w:val="18"/>
                <w:szCs w:val="18"/>
              </w:rPr>
              <w:t>г.Куйбышев</w:t>
            </w:r>
            <w:proofErr w:type="spellEnd"/>
            <w:r w:rsidRPr="008050E4">
              <w:rPr>
                <w:sz w:val="18"/>
                <w:szCs w:val="18"/>
              </w:rPr>
              <w:t xml:space="preserve">, </w:t>
            </w:r>
            <w:proofErr w:type="spellStart"/>
            <w:r w:rsidRPr="008050E4">
              <w:rPr>
                <w:sz w:val="18"/>
                <w:szCs w:val="18"/>
              </w:rPr>
              <w:t>п.Маслянино</w:t>
            </w:r>
            <w:proofErr w:type="spellEnd"/>
            <w:r w:rsidRPr="008050E4">
              <w:rPr>
                <w:sz w:val="18"/>
                <w:szCs w:val="18"/>
              </w:rPr>
              <w:t>, г. Татарск) и одна детская художественная школа (</w:t>
            </w:r>
            <w:proofErr w:type="spellStart"/>
            <w:r w:rsidRPr="008050E4">
              <w:rPr>
                <w:sz w:val="18"/>
                <w:szCs w:val="18"/>
              </w:rPr>
              <w:t>г.Куйбышев</w:t>
            </w:r>
            <w:proofErr w:type="spellEnd"/>
            <w:r w:rsidRPr="008050E4">
              <w:rPr>
                <w:sz w:val="18"/>
                <w:szCs w:val="18"/>
              </w:rPr>
              <w:t xml:space="preserve">). </w:t>
            </w:r>
          </w:p>
        </w:tc>
      </w:tr>
      <w:tr w:rsidR="00A7326C" w:rsidRPr="00AC5252" w:rsidTr="00C011AD">
        <w:trPr>
          <w:trHeight w:val="998"/>
        </w:trPr>
        <w:tc>
          <w:tcPr>
            <w:tcW w:w="1702" w:type="dxa"/>
            <w:vMerge/>
            <w:shd w:val="clear" w:color="auto" w:fill="auto"/>
            <w:vAlign w:val="center"/>
          </w:tcPr>
          <w:p w:rsidR="00A7326C" w:rsidRPr="00AC5252" w:rsidRDefault="00A7326C" w:rsidP="00A7326C">
            <w:pPr>
              <w:rPr>
                <w:color w:val="000000"/>
                <w:sz w:val="18"/>
                <w:szCs w:val="18"/>
              </w:rPr>
            </w:pPr>
          </w:p>
        </w:tc>
        <w:tc>
          <w:tcPr>
            <w:tcW w:w="1134" w:type="dxa"/>
            <w:shd w:val="clear" w:color="auto" w:fill="auto"/>
            <w:vAlign w:val="center"/>
          </w:tcPr>
          <w:p w:rsidR="00A7326C" w:rsidRPr="00AC5252" w:rsidRDefault="00A7326C" w:rsidP="00A7326C">
            <w:pPr>
              <w:rPr>
                <w:color w:val="000000"/>
                <w:sz w:val="18"/>
                <w:szCs w:val="18"/>
              </w:rPr>
            </w:pPr>
            <w:r w:rsidRPr="00AC5252">
              <w:rPr>
                <w:color w:val="000000"/>
                <w:sz w:val="18"/>
                <w:szCs w:val="18"/>
              </w:rPr>
              <w:t>федеральный бюджет</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425"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284"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992"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0,0</w:t>
            </w:r>
          </w:p>
        </w:tc>
        <w:tc>
          <w:tcPr>
            <w:tcW w:w="1134" w:type="dxa"/>
            <w:gridSpan w:val="2"/>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0,0</w:t>
            </w:r>
          </w:p>
        </w:tc>
        <w:tc>
          <w:tcPr>
            <w:tcW w:w="851" w:type="dxa"/>
            <w:shd w:val="clear" w:color="auto" w:fill="auto"/>
            <w:vAlign w:val="center"/>
          </w:tcPr>
          <w:p w:rsidR="00A7326C" w:rsidRPr="008050E4" w:rsidRDefault="00A7326C" w:rsidP="00A7326C">
            <w:pPr>
              <w:jc w:val="center"/>
              <w:rPr>
                <w:color w:val="000000"/>
                <w:sz w:val="18"/>
                <w:szCs w:val="18"/>
              </w:rPr>
            </w:pPr>
            <w:r w:rsidRPr="008050E4">
              <w:rPr>
                <w:color w:val="000000"/>
                <w:sz w:val="18"/>
                <w:szCs w:val="18"/>
              </w:rPr>
              <w:t>0,0</w:t>
            </w:r>
          </w:p>
        </w:tc>
        <w:tc>
          <w:tcPr>
            <w:tcW w:w="992" w:type="dxa"/>
            <w:vMerge/>
            <w:shd w:val="clear" w:color="auto" w:fill="auto"/>
          </w:tcPr>
          <w:p w:rsidR="00A7326C" w:rsidRPr="008050E4" w:rsidRDefault="00A7326C" w:rsidP="00A7326C">
            <w:pPr>
              <w:rPr>
                <w:sz w:val="18"/>
                <w:szCs w:val="18"/>
              </w:rPr>
            </w:pPr>
          </w:p>
        </w:tc>
        <w:tc>
          <w:tcPr>
            <w:tcW w:w="7654" w:type="dxa"/>
            <w:vMerge/>
            <w:shd w:val="clear" w:color="auto" w:fill="auto"/>
          </w:tcPr>
          <w:p w:rsidR="00A7326C" w:rsidRPr="008050E4" w:rsidRDefault="00A7326C" w:rsidP="00A7326C">
            <w:pPr>
              <w:rPr>
                <w:sz w:val="18"/>
                <w:szCs w:val="18"/>
              </w:rPr>
            </w:pPr>
          </w:p>
        </w:tc>
      </w:tr>
      <w:tr w:rsidR="00A7326C" w:rsidRPr="00AC5252" w:rsidTr="00C011AD">
        <w:trPr>
          <w:trHeight w:val="1126"/>
        </w:trPr>
        <w:tc>
          <w:tcPr>
            <w:tcW w:w="1702" w:type="dxa"/>
            <w:vMerge/>
            <w:shd w:val="clear" w:color="auto" w:fill="auto"/>
            <w:vAlign w:val="center"/>
          </w:tcPr>
          <w:p w:rsidR="00A7326C" w:rsidRPr="00AC5252" w:rsidRDefault="00A7326C" w:rsidP="00A7326C">
            <w:pPr>
              <w:rPr>
                <w:color w:val="000000"/>
                <w:sz w:val="18"/>
                <w:szCs w:val="18"/>
              </w:rPr>
            </w:pPr>
          </w:p>
        </w:tc>
        <w:tc>
          <w:tcPr>
            <w:tcW w:w="1134" w:type="dxa"/>
            <w:shd w:val="clear" w:color="auto" w:fill="auto"/>
            <w:vAlign w:val="center"/>
          </w:tcPr>
          <w:p w:rsidR="00A7326C" w:rsidRPr="00AC5252" w:rsidRDefault="00A7326C" w:rsidP="00A7326C">
            <w:pPr>
              <w:rPr>
                <w:color w:val="000000"/>
                <w:sz w:val="18"/>
                <w:szCs w:val="18"/>
              </w:rPr>
            </w:pPr>
            <w:r w:rsidRPr="00AC5252">
              <w:rPr>
                <w:color w:val="000000"/>
                <w:sz w:val="18"/>
                <w:szCs w:val="18"/>
              </w:rPr>
              <w:t>местные бюджеты</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425"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284"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992"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0,0</w:t>
            </w:r>
          </w:p>
        </w:tc>
        <w:tc>
          <w:tcPr>
            <w:tcW w:w="1134" w:type="dxa"/>
            <w:gridSpan w:val="2"/>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0,0</w:t>
            </w:r>
          </w:p>
        </w:tc>
        <w:tc>
          <w:tcPr>
            <w:tcW w:w="851" w:type="dxa"/>
            <w:shd w:val="clear" w:color="auto" w:fill="auto"/>
            <w:vAlign w:val="center"/>
          </w:tcPr>
          <w:p w:rsidR="00A7326C" w:rsidRPr="008050E4" w:rsidRDefault="00A7326C" w:rsidP="00A7326C">
            <w:pPr>
              <w:jc w:val="center"/>
              <w:rPr>
                <w:color w:val="000000"/>
                <w:sz w:val="18"/>
                <w:szCs w:val="18"/>
              </w:rPr>
            </w:pPr>
            <w:r w:rsidRPr="008050E4">
              <w:rPr>
                <w:color w:val="000000"/>
                <w:sz w:val="18"/>
                <w:szCs w:val="18"/>
              </w:rPr>
              <w:t>0,0</w:t>
            </w:r>
          </w:p>
        </w:tc>
        <w:tc>
          <w:tcPr>
            <w:tcW w:w="992" w:type="dxa"/>
            <w:vMerge/>
            <w:shd w:val="clear" w:color="auto" w:fill="auto"/>
          </w:tcPr>
          <w:p w:rsidR="00A7326C" w:rsidRPr="008050E4" w:rsidRDefault="00A7326C" w:rsidP="00A7326C">
            <w:pPr>
              <w:rPr>
                <w:sz w:val="18"/>
                <w:szCs w:val="18"/>
              </w:rPr>
            </w:pPr>
          </w:p>
        </w:tc>
        <w:tc>
          <w:tcPr>
            <w:tcW w:w="7654" w:type="dxa"/>
            <w:vMerge/>
            <w:shd w:val="clear" w:color="auto" w:fill="auto"/>
          </w:tcPr>
          <w:p w:rsidR="00A7326C" w:rsidRPr="008050E4" w:rsidRDefault="00A7326C" w:rsidP="00A7326C">
            <w:pPr>
              <w:rPr>
                <w:sz w:val="18"/>
                <w:szCs w:val="18"/>
              </w:rPr>
            </w:pPr>
          </w:p>
        </w:tc>
      </w:tr>
      <w:tr w:rsidR="00A7326C" w:rsidRPr="00AC5252" w:rsidTr="00C011AD">
        <w:trPr>
          <w:trHeight w:val="20"/>
        </w:trPr>
        <w:tc>
          <w:tcPr>
            <w:tcW w:w="1702" w:type="dxa"/>
            <w:vMerge/>
            <w:shd w:val="clear" w:color="auto" w:fill="auto"/>
            <w:vAlign w:val="center"/>
          </w:tcPr>
          <w:p w:rsidR="00A7326C" w:rsidRPr="00AC5252" w:rsidRDefault="00A7326C" w:rsidP="00A7326C">
            <w:pPr>
              <w:rPr>
                <w:color w:val="000000"/>
                <w:sz w:val="18"/>
                <w:szCs w:val="18"/>
              </w:rPr>
            </w:pPr>
          </w:p>
        </w:tc>
        <w:tc>
          <w:tcPr>
            <w:tcW w:w="1134" w:type="dxa"/>
            <w:shd w:val="clear" w:color="auto" w:fill="auto"/>
          </w:tcPr>
          <w:p w:rsidR="00A7326C" w:rsidRPr="00AC5252" w:rsidRDefault="00A7326C" w:rsidP="00A7326C">
            <w:pPr>
              <w:rPr>
                <w:color w:val="000000"/>
                <w:sz w:val="18"/>
                <w:szCs w:val="18"/>
              </w:rPr>
            </w:pPr>
            <w:r w:rsidRPr="00AC5252">
              <w:rPr>
                <w:color w:val="000000"/>
                <w:sz w:val="18"/>
                <w:szCs w:val="18"/>
              </w:rPr>
              <w:t>внебюджетные источники</w:t>
            </w:r>
          </w:p>
          <w:p w:rsidR="00A7326C" w:rsidRPr="00AC5252" w:rsidRDefault="00A7326C" w:rsidP="00A7326C">
            <w:pPr>
              <w:rPr>
                <w:color w:val="000000"/>
                <w:sz w:val="18"/>
                <w:szCs w:val="18"/>
              </w:rPr>
            </w:pPr>
          </w:p>
        </w:tc>
        <w:tc>
          <w:tcPr>
            <w:tcW w:w="567" w:type="dxa"/>
            <w:shd w:val="clear" w:color="auto" w:fill="auto"/>
          </w:tcPr>
          <w:p w:rsidR="00A7326C" w:rsidRPr="00AC5252" w:rsidRDefault="00A7326C" w:rsidP="00A7326C">
            <w:pPr>
              <w:jc w:val="center"/>
              <w:rPr>
                <w:color w:val="000000"/>
                <w:sz w:val="18"/>
                <w:szCs w:val="18"/>
              </w:rPr>
            </w:pPr>
            <w:r w:rsidRPr="00AC5252">
              <w:rPr>
                <w:color w:val="000000"/>
                <w:sz w:val="18"/>
                <w:szCs w:val="18"/>
              </w:rPr>
              <w:t>х</w:t>
            </w:r>
          </w:p>
        </w:tc>
        <w:tc>
          <w:tcPr>
            <w:tcW w:w="425" w:type="dxa"/>
            <w:shd w:val="clear" w:color="auto" w:fill="auto"/>
          </w:tcPr>
          <w:p w:rsidR="00A7326C" w:rsidRPr="00AC5252" w:rsidRDefault="00A7326C" w:rsidP="00A7326C">
            <w:pPr>
              <w:jc w:val="center"/>
              <w:rPr>
                <w:color w:val="000000"/>
                <w:sz w:val="18"/>
                <w:szCs w:val="18"/>
              </w:rPr>
            </w:pPr>
            <w:r w:rsidRPr="00AC5252">
              <w:rPr>
                <w:color w:val="000000"/>
                <w:sz w:val="18"/>
                <w:szCs w:val="18"/>
              </w:rPr>
              <w:t>х</w:t>
            </w:r>
          </w:p>
        </w:tc>
        <w:tc>
          <w:tcPr>
            <w:tcW w:w="284" w:type="dxa"/>
            <w:shd w:val="clear" w:color="auto" w:fill="auto"/>
          </w:tcPr>
          <w:p w:rsidR="00A7326C" w:rsidRPr="00AC5252" w:rsidRDefault="00A7326C" w:rsidP="00A7326C">
            <w:pPr>
              <w:jc w:val="center"/>
              <w:rPr>
                <w:color w:val="000000"/>
                <w:sz w:val="18"/>
                <w:szCs w:val="18"/>
              </w:rPr>
            </w:pPr>
            <w:r w:rsidRPr="00AC5252">
              <w:rPr>
                <w:color w:val="000000"/>
                <w:sz w:val="18"/>
                <w:szCs w:val="18"/>
              </w:rPr>
              <w:t>х</w:t>
            </w:r>
          </w:p>
        </w:tc>
        <w:tc>
          <w:tcPr>
            <w:tcW w:w="567" w:type="dxa"/>
            <w:shd w:val="clear" w:color="auto" w:fill="auto"/>
          </w:tcPr>
          <w:p w:rsidR="00A7326C" w:rsidRPr="00AC5252" w:rsidRDefault="00A7326C" w:rsidP="00A7326C">
            <w:pPr>
              <w:jc w:val="center"/>
              <w:rPr>
                <w:color w:val="000000"/>
                <w:sz w:val="18"/>
                <w:szCs w:val="18"/>
              </w:rPr>
            </w:pPr>
            <w:r w:rsidRPr="00AC5252">
              <w:rPr>
                <w:color w:val="000000"/>
                <w:sz w:val="18"/>
                <w:szCs w:val="18"/>
              </w:rPr>
              <w:t>х</w:t>
            </w:r>
          </w:p>
        </w:tc>
        <w:tc>
          <w:tcPr>
            <w:tcW w:w="992" w:type="dxa"/>
            <w:shd w:val="clear" w:color="auto" w:fill="auto"/>
          </w:tcPr>
          <w:p w:rsidR="00A7326C" w:rsidRPr="00AC5252" w:rsidRDefault="00A7326C" w:rsidP="00A7326C">
            <w:pPr>
              <w:jc w:val="center"/>
              <w:rPr>
                <w:color w:val="000000"/>
                <w:sz w:val="18"/>
                <w:szCs w:val="18"/>
              </w:rPr>
            </w:pPr>
            <w:r w:rsidRPr="00AC5252">
              <w:rPr>
                <w:color w:val="000000"/>
                <w:sz w:val="18"/>
                <w:szCs w:val="18"/>
              </w:rPr>
              <w:t>0,0</w:t>
            </w:r>
          </w:p>
        </w:tc>
        <w:tc>
          <w:tcPr>
            <w:tcW w:w="1134" w:type="dxa"/>
            <w:gridSpan w:val="2"/>
            <w:shd w:val="clear" w:color="auto" w:fill="auto"/>
          </w:tcPr>
          <w:p w:rsidR="00A7326C" w:rsidRPr="00AC5252" w:rsidRDefault="00A7326C" w:rsidP="00A7326C">
            <w:pPr>
              <w:jc w:val="center"/>
              <w:rPr>
                <w:color w:val="000000"/>
                <w:sz w:val="18"/>
                <w:szCs w:val="18"/>
              </w:rPr>
            </w:pPr>
            <w:r w:rsidRPr="00AC5252">
              <w:rPr>
                <w:color w:val="000000"/>
                <w:sz w:val="18"/>
                <w:szCs w:val="18"/>
              </w:rPr>
              <w:t>0,0</w:t>
            </w:r>
          </w:p>
        </w:tc>
        <w:tc>
          <w:tcPr>
            <w:tcW w:w="851" w:type="dxa"/>
            <w:shd w:val="clear" w:color="auto" w:fill="auto"/>
          </w:tcPr>
          <w:p w:rsidR="00A7326C" w:rsidRPr="008050E4" w:rsidRDefault="00A7326C" w:rsidP="00A7326C">
            <w:pPr>
              <w:jc w:val="center"/>
              <w:rPr>
                <w:color w:val="000000"/>
                <w:sz w:val="18"/>
                <w:szCs w:val="18"/>
              </w:rPr>
            </w:pPr>
            <w:r w:rsidRPr="008050E4">
              <w:rPr>
                <w:color w:val="000000"/>
                <w:sz w:val="18"/>
                <w:szCs w:val="18"/>
              </w:rPr>
              <w:t>0,0</w:t>
            </w:r>
          </w:p>
        </w:tc>
        <w:tc>
          <w:tcPr>
            <w:tcW w:w="992" w:type="dxa"/>
            <w:vMerge/>
            <w:shd w:val="clear" w:color="auto" w:fill="auto"/>
          </w:tcPr>
          <w:p w:rsidR="00A7326C" w:rsidRPr="008050E4" w:rsidRDefault="00A7326C" w:rsidP="00A7326C">
            <w:pPr>
              <w:rPr>
                <w:sz w:val="18"/>
                <w:szCs w:val="18"/>
              </w:rPr>
            </w:pPr>
          </w:p>
        </w:tc>
        <w:tc>
          <w:tcPr>
            <w:tcW w:w="7654" w:type="dxa"/>
            <w:vMerge/>
            <w:shd w:val="clear" w:color="auto" w:fill="auto"/>
          </w:tcPr>
          <w:p w:rsidR="00A7326C" w:rsidRPr="008050E4" w:rsidRDefault="00A7326C" w:rsidP="00A7326C">
            <w:pPr>
              <w:rPr>
                <w:sz w:val="18"/>
                <w:szCs w:val="18"/>
              </w:rPr>
            </w:pPr>
          </w:p>
        </w:tc>
      </w:tr>
      <w:tr w:rsidR="00A7326C" w:rsidRPr="00AC5252" w:rsidTr="00C011AD">
        <w:trPr>
          <w:trHeight w:val="995"/>
        </w:trPr>
        <w:tc>
          <w:tcPr>
            <w:tcW w:w="1702" w:type="dxa"/>
            <w:vMerge w:val="restart"/>
            <w:shd w:val="clear" w:color="auto" w:fill="auto"/>
          </w:tcPr>
          <w:p w:rsidR="00A7326C" w:rsidRPr="00AC5252" w:rsidRDefault="00A7326C" w:rsidP="00A7326C">
            <w:pPr>
              <w:rPr>
                <w:color w:val="000000"/>
                <w:sz w:val="18"/>
                <w:szCs w:val="18"/>
              </w:rPr>
            </w:pPr>
            <w:r w:rsidRPr="00AC5252">
              <w:rPr>
                <w:b/>
                <w:color w:val="000000"/>
                <w:sz w:val="18"/>
                <w:szCs w:val="18"/>
              </w:rPr>
              <w:t>1.2.7.</w:t>
            </w:r>
            <w:r w:rsidRPr="00AC5252">
              <w:rPr>
                <w:color w:val="000000"/>
                <w:sz w:val="18"/>
                <w:szCs w:val="18"/>
              </w:rPr>
              <w:t xml:space="preserve"> Укрепление и развитие материально-технической базы муниципальных учреждений сферы </w:t>
            </w:r>
            <w:r w:rsidRPr="00AC5252">
              <w:rPr>
                <w:color w:val="000000"/>
                <w:sz w:val="18"/>
                <w:szCs w:val="18"/>
              </w:rPr>
              <w:lastRenderedPageBreak/>
              <w:t>культуры Новосибирской области</w:t>
            </w:r>
          </w:p>
          <w:p w:rsidR="00A7326C" w:rsidRPr="00AC5252" w:rsidRDefault="00A7326C" w:rsidP="00A7326C">
            <w:pPr>
              <w:rPr>
                <w:color w:val="000000"/>
                <w:sz w:val="18"/>
                <w:szCs w:val="18"/>
              </w:rPr>
            </w:pPr>
          </w:p>
          <w:p w:rsidR="00A7326C" w:rsidRPr="00AC5252" w:rsidRDefault="00A7326C" w:rsidP="00A7326C">
            <w:pPr>
              <w:rPr>
                <w:color w:val="000000"/>
                <w:sz w:val="18"/>
                <w:szCs w:val="18"/>
              </w:rPr>
            </w:pPr>
          </w:p>
          <w:p w:rsidR="00A7326C" w:rsidRPr="00AC5252" w:rsidRDefault="00A7326C" w:rsidP="00A7326C">
            <w:pPr>
              <w:rPr>
                <w:color w:val="000000"/>
                <w:sz w:val="18"/>
                <w:szCs w:val="18"/>
              </w:rPr>
            </w:pPr>
          </w:p>
        </w:tc>
        <w:tc>
          <w:tcPr>
            <w:tcW w:w="1134" w:type="dxa"/>
            <w:shd w:val="clear" w:color="auto" w:fill="auto"/>
            <w:vAlign w:val="center"/>
          </w:tcPr>
          <w:p w:rsidR="00A7326C" w:rsidRPr="00AC5252" w:rsidRDefault="00A7326C" w:rsidP="00A7326C">
            <w:pPr>
              <w:rPr>
                <w:color w:val="000000"/>
                <w:sz w:val="18"/>
                <w:szCs w:val="18"/>
              </w:rPr>
            </w:pPr>
            <w:r w:rsidRPr="00AC5252">
              <w:rPr>
                <w:color w:val="000000"/>
                <w:sz w:val="18"/>
                <w:szCs w:val="18"/>
              </w:rPr>
              <w:lastRenderedPageBreak/>
              <w:t>областной бюджет</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124</w:t>
            </w:r>
          </w:p>
        </w:tc>
        <w:tc>
          <w:tcPr>
            <w:tcW w:w="425"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11</w:t>
            </w:r>
          </w:p>
        </w:tc>
        <w:tc>
          <w:tcPr>
            <w:tcW w:w="284"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07</w:t>
            </w:r>
          </w:p>
        </w:tc>
        <w:tc>
          <w:tcPr>
            <w:tcW w:w="992" w:type="dxa"/>
            <w:shd w:val="clear" w:color="auto" w:fill="auto"/>
            <w:vAlign w:val="center"/>
          </w:tcPr>
          <w:p w:rsidR="00A7326C" w:rsidRPr="00AC5252" w:rsidRDefault="00120003" w:rsidP="00A7326C">
            <w:pPr>
              <w:jc w:val="center"/>
              <w:rPr>
                <w:color w:val="000000"/>
                <w:sz w:val="18"/>
                <w:szCs w:val="18"/>
              </w:rPr>
            </w:pPr>
            <w:r>
              <w:rPr>
                <w:color w:val="000000"/>
                <w:sz w:val="18"/>
                <w:szCs w:val="18"/>
              </w:rPr>
              <w:t>336896,7</w:t>
            </w:r>
          </w:p>
        </w:tc>
        <w:tc>
          <w:tcPr>
            <w:tcW w:w="1134" w:type="dxa"/>
            <w:gridSpan w:val="2"/>
            <w:shd w:val="clear" w:color="auto" w:fill="auto"/>
            <w:vAlign w:val="center"/>
          </w:tcPr>
          <w:p w:rsidR="00A7326C" w:rsidRPr="00AC5252" w:rsidRDefault="006926B5" w:rsidP="00A7326C">
            <w:pPr>
              <w:jc w:val="center"/>
              <w:rPr>
                <w:color w:val="000000"/>
                <w:sz w:val="18"/>
                <w:szCs w:val="18"/>
              </w:rPr>
            </w:pPr>
            <w:r>
              <w:rPr>
                <w:color w:val="000000"/>
                <w:sz w:val="18"/>
                <w:szCs w:val="18"/>
              </w:rPr>
              <w:t>177048,7</w:t>
            </w:r>
          </w:p>
        </w:tc>
        <w:tc>
          <w:tcPr>
            <w:tcW w:w="851" w:type="dxa"/>
            <w:shd w:val="clear" w:color="auto" w:fill="auto"/>
            <w:vAlign w:val="center"/>
          </w:tcPr>
          <w:p w:rsidR="00A7326C" w:rsidRPr="008050E4" w:rsidRDefault="00A7326C" w:rsidP="00A7326C">
            <w:pPr>
              <w:jc w:val="center"/>
              <w:rPr>
                <w:color w:val="000000"/>
                <w:sz w:val="18"/>
                <w:szCs w:val="18"/>
              </w:rPr>
            </w:pPr>
            <w:r w:rsidRPr="008050E4">
              <w:rPr>
                <w:color w:val="000000"/>
                <w:sz w:val="18"/>
                <w:szCs w:val="18"/>
              </w:rPr>
              <w:t>0,0</w:t>
            </w:r>
          </w:p>
        </w:tc>
        <w:tc>
          <w:tcPr>
            <w:tcW w:w="992" w:type="dxa"/>
            <w:vMerge w:val="restart"/>
            <w:shd w:val="clear" w:color="auto" w:fill="auto"/>
          </w:tcPr>
          <w:p w:rsidR="00A7326C" w:rsidRPr="008050E4" w:rsidRDefault="00A7326C" w:rsidP="00A7326C">
            <w:pPr>
              <w:rPr>
                <w:sz w:val="18"/>
                <w:szCs w:val="18"/>
              </w:rPr>
            </w:pPr>
            <w:r w:rsidRPr="008050E4">
              <w:rPr>
                <w:sz w:val="18"/>
                <w:szCs w:val="18"/>
              </w:rPr>
              <w:t xml:space="preserve">МС НСО МК НСО во взаимодействии с ОМС МО </w:t>
            </w:r>
            <w:r w:rsidRPr="008050E4">
              <w:rPr>
                <w:sz w:val="18"/>
                <w:szCs w:val="18"/>
              </w:rPr>
              <w:lastRenderedPageBreak/>
              <w:t>НСО, ГУ НСО, подведомственные МК НСО</w:t>
            </w:r>
          </w:p>
        </w:tc>
        <w:tc>
          <w:tcPr>
            <w:tcW w:w="7654" w:type="dxa"/>
            <w:vMerge w:val="restart"/>
            <w:shd w:val="clear" w:color="auto" w:fill="auto"/>
          </w:tcPr>
          <w:p w:rsidR="00A7326C" w:rsidRPr="008050E4" w:rsidRDefault="00A7326C" w:rsidP="00A7326C">
            <w:pPr>
              <w:rPr>
                <w:sz w:val="18"/>
                <w:szCs w:val="18"/>
              </w:rPr>
            </w:pPr>
            <w:r w:rsidRPr="008050E4">
              <w:rPr>
                <w:sz w:val="18"/>
                <w:szCs w:val="18"/>
              </w:rPr>
              <w:lastRenderedPageBreak/>
              <w:t xml:space="preserve">Мероприятия направлены на обеспечение развития и укрепления материально-технической базы муниципальных учреждений культуры (театров, музеев, библиотек, сельских Домов культуры, детских школ искусств и т.д.), укрепление их материально-технического состояния с целью расширения спектра культурных услуг населению и снижения дисбаланса между городскими и сельскими учреждениями культуры. Планируется </w:t>
            </w:r>
            <w:proofErr w:type="gramStart"/>
            <w:r w:rsidRPr="008050E4">
              <w:rPr>
                <w:sz w:val="18"/>
                <w:szCs w:val="18"/>
              </w:rPr>
              <w:t>модернизация</w:t>
            </w:r>
            <w:proofErr w:type="gramEnd"/>
            <w:r w:rsidRPr="008050E4">
              <w:rPr>
                <w:sz w:val="18"/>
                <w:szCs w:val="18"/>
              </w:rPr>
              <w:t xml:space="preserve"> и оснащение муниципальных учреждений культуры села компьютерным и телекоммуникационным </w:t>
            </w:r>
            <w:r w:rsidRPr="008050E4">
              <w:rPr>
                <w:sz w:val="18"/>
                <w:szCs w:val="18"/>
              </w:rPr>
              <w:lastRenderedPageBreak/>
              <w:t xml:space="preserve">оборудованием, приобретение музыкальных инструментов для детских школ искусств и домов культуры, специального оборудования и автотранспорта, капитальный ремонт, строительство (реконструкция) муниципальных учреждений культуры, в том числе строительство многофункциональных культурных центров в малых городах Новосибирской области и другое. За весь период реализации государственной программы будет построено (реконструировано) 8 зданий муниципальных учреждений культуры. </w:t>
            </w:r>
          </w:p>
          <w:p w:rsidR="00A7326C" w:rsidRPr="008050E4" w:rsidRDefault="00A7326C" w:rsidP="00A7326C">
            <w:pPr>
              <w:rPr>
                <w:sz w:val="18"/>
                <w:szCs w:val="18"/>
              </w:rPr>
            </w:pPr>
            <w:r w:rsidRPr="008050E4">
              <w:rPr>
                <w:sz w:val="18"/>
                <w:szCs w:val="18"/>
              </w:rPr>
              <w:t xml:space="preserve">В 2019 году планируется </w:t>
            </w:r>
            <w:r w:rsidR="008050E4">
              <w:rPr>
                <w:sz w:val="18"/>
                <w:szCs w:val="18"/>
              </w:rPr>
              <w:t xml:space="preserve">государственной поддержка на </w:t>
            </w:r>
            <w:r w:rsidRPr="008050E4">
              <w:rPr>
                <w:sz w:val="18"/>
                <w:szCs w:val="18"/>
              </w:rPr>
              <w:t>комплектование и содержание зоологической коллекции общей чис</w:t>
            </w:r>
            <w:r w:rsidR="002941FF">
              <w:rPr>
                <w:sz w:val="18"/>
                <w:szCs w:val="18"/>
              </w:rPr>
              <w:t>ленностью не менее 10000 особей, что обеспечит расширение видового состава животных и улучшит условия их содержания. В связи с чем в 2019 году увеличится количество видового состава на 7 единиц и площадь помещения для содержания животных увеличится на 1391 метр</w:t>
            </w:r>
            <w:proofErr w:type="gramStart"/>
            <w:r w:rsidR="002941FF" w:rsidRPr="002941FF">
              <w:rPr>
                <w:sz w:val="18"/>
                <w:szCs w:val="18"/>
                <w:vertAlign w:val="superscript"/>
              </w:rPr>
              <w:t>2</w:t>
            </w:r>
            <w:proofErr w:type="gramEnd"/>
          </w:p>
        </w:tc>
      </w:tr>
      <w:tr w:rsidR="00A7326C" w:rsidRPr="00AC5252" w:rsidTr="00C011AD">
        <w:trPr>
          <w:trHeight w:val="20"/>
        </w:trPr>
        <w:tc>
          <w:tcPr>
            <w:tcW w:w="1702" w:type="dxa"/>
            <w:vMerge/>
            <w:shd w:val="clear" w:color="auto" w:fill="auto"/>
            <w:vAlign w:val="center"/>
          </w:tcPr>
          <w:p w:rsidR="00A7326C" w:rsidRPr="00AC5252" w:rsidRDefault="00A7326C" w:rsidP="00A7326C">
            <w:pPr>
              <w:rPr>
                <w:color w:val="000000"/>
                <w:sz w:val="18"/>
                <w:szCs w:val="18"/>
              </w:rPr>
            </w:pPr>
          </w:p>
        </w:tc>
        <w:tc>
          <w:tcPr>
            <w:tcW w:w="1134" w:type="dxa"/>
            <w:shd w:val="clear" w:color="auto" w:fill="auto"/>
            <w:vAlign w:val="center"/>
          </w:tcPr>
          <w:p w:rsidR="00A7326C" w:rsidRPr="00AC5252" w:rsidRDefault="00A7326C" w:rsidP="00A7326C">
            <w:pPr>
              <w:rPr>
                <w:color w:val="000000"/>
                <w:sz w:val="18"/>
                <w:szCs w:val="18"/>
              </w:rPr>
            </w:pPr>
            <w:r w:rsidRPr="00AC5252">
              <w:rPr>
                <w:color w:val="000000"/>
                <w:sz w:val="18"/>
                <w:szCs w:val="18"/>
              </w:rPr>
              <w:t>областной бюджет</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131</w:t>
            </w:r>
          </w:p>
        </w:tc>
        <w:tc>
          <w:tcPr>
            <w:tcW w:w="425"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11</w:t>
            </w:r>
          </w:p>
        </w:tc>
        <w:tc>
          <w:tcPr>
            <w:tcW w:w="284"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07</w:t>
            </w:r>
          </w:p>
        </w:tc>
        <w:tc>
          <w:tcPr>
            <w:tcW w:w="992" w:type="dxa"/>
            <w:shd w:val="clear" w:color="auto" w:fill="auto"/>
            <w:vAlign w:val="center"/>
          </w:tcPr>
          <w:p w:rsidR="00A7326C" w:rsidRPr="00AC5252" w:rsidRDefault="00120003" w:rsidP="00A7326C">
            <w:pPr>
              <w:jc w:val="center"/>
              <w:rPr>
                <w:color w:val="000000"/>
                <w:sz w:val="18"/>
                <w:szCs w:val="18"/>
              </w:rPr>
            </w:pPr>
            <w:r>
              <w:rPr>
                <w:color w:val="000000"/>
                <w:sz w:val="18"/>
                <w:szCs w:val="18"/>
              </w:rPr>
              <w:t>85024,4</w:t>
            </w:r>
          </w:p>
        </w:tc>
        <w:tc>
          <w:tcPr>
            <w:tcW w:w="1134" w:type="dxa"/>
            <w:gridSpan w:val="2"/>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5 391,7</w:t>
            </w:r>
          </w:p>
        </w:tc>
        <w:tc>
          <w:tcPr>
            <w:tcW w:w="851"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5 391,7</w:t>
            </w:r>
          </w:p>
        </w:tc>
        <w:tc>
          <w:tcPr>
            <w:tcW w:w="992" w:type="dxa"/>
            <w:vMerge/>
            <w:shd w:val="clear" w:color="auto" w:fill="auto"/>
          </w:tcPr>
          <w:p w:rsidR="00A7326C" w:rsidRPr="00AC5252" w:rsidRDefault="00A7326C" w:rsidP="00A7326C">
            <w:pPr>
              <w:rPr>
                <w:sz w:val="18"/>
                <w:szCs w:val="18"/>
              </w:rPr>
            </w:pPr>
          </w:p>
        </w:tc>
        <w:tc>
          <w:tcPr>
            <w:tcW w:w="7654" w:type="dxa"/>
            <w:vMerge/>
            <w:shd w:val="clear" w:color="auto" w:fill="auto"/>
          </w:tcPr>
          <w:p w:rsidR="00A7326C" w:rsidRPr="00AC5252" w:rsidRDefault="00A7326C" w:rsidP="00A7326C">
            <w:pPr>
              <w:rPr>
                <w:sz w:val="18"/>
                <w:szCs w:val="18"/>
              </w:rPr>
            </w:pPr>
          </w:p>
        </w:tc>
      </w:tr>
      <w:tr w:rsidR="00A7326C" w:rsidRPr="00AC5252" w:rsidTr="00C011AD">
        <w:trPr>
          <w:trHeight w:val="20"/>
        </w:trPr>
        <w:tc>
          <w:tcPr>
            <w:tcW w:w="1702" w:type="dxa"/>
            <w:vMerge/>
            <w:shd w:val="clear" w:color="auto" w:fill="auto"/>
            <w:vAlign w:val="center"/>
          </w:tcPr>
          <w:p w:rsidR="00A7326C" w:rsidRPr="00AC5252" w:rsidRDefault="00A7326C" w:rsidP="00A7326C">
            <w:pPr>
              <w:rPr>
                <w:color w:val="000000"/>
                <w:sz w:val="18"/>
                <w:szCs w:val="18"/>
              </w:rPr>
            </w:pPr>
          </w:p>
        </w:tc>
        <w:tc>
          <w:tcPr>
            <w:tcW w:w="1134" w:type="dxa"/>
            <w:shd w:val="clear" w:color="auto" w:fill="auto"/>
            <w:vAlign w:val="center"/>
          </w:tcPr>
          <w:p w:rsidR="00A7326C" w:rsidRPr="00AC5252" w:rsidRDefault="00A7326C" w:rsidP="00A7326C">
            <w:pPr>
              <w:rPr>
                <w:color w:val="000000"/>
                <w:sz w:val="18"/>
                <w:szCs w:val="18"/>
              </w:rPr>
            </w:pPr>
            <w:r w:rsidRPr="00AC5252">
              <w:rPr>
                <w:color w:val="000000"/>
                <w:sz w:val="18"/>
                <w:szCs w:val="18"/>
              </w:rPr>
              <w:t>федеральный бюджет</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131</w:t>
            </w:r>
          </w:p>
        </w:tc>
        <w:tc>
          <w:tcPr>
            <w:tcW w:w="425"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11</w:t>
            </w:r>
          </w:p>
        </w:tc>
        <w:tc>
          <w:tcPr>
            <w:tcW w:w="284"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07</w:t>
            </w:r>
          </w:p>
        </w:tc>
        <w:tc>
          <w:tcPr>
            <w:tcW w:w="992"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19 116,1</w:t>
            </w:r>
          </w:p>
        </w:tc>
        <w:tc>
          <w:tcPr>
            <w:tcW w:w="1134" w:type="dxa"/>
            <w:gridSpan w:val="2"/>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0,0</w:t>
            </w:r>
          </w:p>
        </w:tc>
        <w:tc>
          <w:tcPr>
            <w:tcW w:w="851"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0,0</w:t>
            </w:r>
          </w:p>
        </w:tc>
        <w:tc>
          <w:tcPr>
            <w:tcW w:w="992" w:type="dxa"/>
            <w:vMerge/>
            <w:shd w:val="clear" w:color="auto" w:fill="auto"/>
          </w:tcPr>
          <w:p w:rsidR="00A7326C" w:rsidRPr="00AC5252" w:rsidRDefault="00A7326C" w:rsidP="00A7326C">
            <w:pPr>
              <w:rPr>
                <w:sz w:val="18"/>
                <w:szCs w:val="18"/>
              </w:rPr>
            </w:pPr>
          </w:p>
        </w:tc>
        <w:tc>
          <w:tcPr>
            <w:tcW w:w="7654" w:type="dxa"/>
            <w:vMerge/>
            <w:shd w:val="clear" w:color="auto" w:fill="auto"/>
          </w:tcPr>
          <w:p w:rsidR="00A7326C" w:rsidRPr="00AC5252" w:rsidRDefault="00A7326C" w:rsidP="00A7326C">
            <w:pPr>
              <w:rPr>
                <w:sz w:val="18"/>
                <w:szCs w:val="18"/>
              </w:rPr>
            </w:pPr>
          </w:p>
        </w:tc>
      </w:tr>
      <w:tr w:rsidR="00A7326C" w:rsidRPr="00AC5252" w:rsidTr="00C011AD">
        <w:trPr>
          <w:trHeight w:val="20"/>
        </w:trPr>
        <w:tc>
          <w:tcPr>
            <w:tcW w:w="1702" w:type="dxa"/>
            <w:vMerge/>
            <w:shd w:val="clear" w:color="auto" w:fill="auto"/>
            <w:vAlign w:val="center"/>
          </w:tcPr>
          <w:p w:rsidR="00A7326C" w:rsidRPr="00AC5252" w:rsidRDefault="00A7326C" w:rsidP="00A7326C">
            <w:pPr>
              <w:rPr>
                <w:color w:val="000000"/>
                <w:sz w:val="18"/>
                <w:szCs w:val="18"/>
              </w:rPr>
            </w:pPr>
          </w:p>
        </w:tc>
        <w:tc>
          <w:tcPr>
            <w:tcW w:w="1134" w:type="dxa"/>
            <w:shd w:val="clear" w:color="auto" w:fill="auto"/>
            <w:vAlign w:val="center"/>
          </w:tcPr>
          <w:p w:rsidR="00A7326C" w:rsidRPr="00AC5252" w:rsidRDefault="00A7326C" w:rsidP="00A7326C">
            <w:pPr>
              <w:rPr>
                <w:color w:val="000000"/>
                <w:sz w:val="18"/>
                <w:szCs w:val="18"/>
              </w:rPr>
            </w:pPr>
            <w:r w:rsidRPr="00AC5252">
              <w:rPr>
                <w:color w:val="000000"/>
                <w:sz w:val="18"/>
                <w:szCs w:val="18"/>
              </w:rPr>
              <w:t>местные бюджеты</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131</w:t>
            </w:r>
          </w:p>
        </w:tc>
        <w:tc>
          <w:tcPr>
            <w:tcW w:w="425"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284"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567" w:type="dxa"/>
            <w:shd w:val="clear" w:color="auto" w:fill="auto"/>
            <w:vAlign w:val="center"/>
          </w:tcPr>
          <w:p w:rsidR="00A7326C" w:rsidRPr="00AC5252" w:rsidRDefault="00A7326C" w:rsidP="00A7326C">
            <w:pPr>
              <w:jc w:val="center"/>
              <w:rPr>
                <w:color w:val="000000"/>
                <w:sz w:val="18"/>
                <w:szCs w:val="18"/>
              </w:rPr>
            </w:pPr>
            <w:r>
              <w:rPr>
                <w:color w:val="000000"/>
                <w:sz w:val="18"/>
                <w:szCs w:val="18"/>
              </w:rPr>
              <w:t>х</w:t>
            </w:r>
          </w:p>
        </w:tc>
        <w:tc>
          <w:tcPr>
            <w:tcW w:w="992"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1289,9</w:t>
            </w:r>
          </w:p>
        </w:tc>
        <w:tc>
          <w:tcPr>
            <w:tcW w:w="1134" w:type="dxa"/>
            <w:gridSpan w:val="2"/>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0,0</w:t>
            </w:r>
          </w:p>
        </w:tc>
        <w:tc>
          <w:tcPr>
            <w:tcW w:w="851"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0,0</w:t>
            </w:r>
          </w:p>
        </w:tc>
        <w:tc>
          <w:tcPr>
            <w:tcW w:w="992" w:type="dxa"/>
            <w:vMerge/>
            <w:shd w:val="clear" w:color="auto" w:fill="auto"/>
          </w:tcPr>
          <w:p w:rsidR="00A7326C" w:rsidRPr="00AC5252" w:rsidRDefault="00A7326C" w:rsidP="00A7326C">
            <w:pPr>
              <w:rPr>
                <w:sz w:val="18"/>
                <w:szCs w:val="18"/>
              </w:rPr>
            </w:pPr>
          </w:p>
        </w:tc>
        <w:tc>
          <w:tcPr>
            <w:tcW w:w="7654" w:type="dxa"/>
            <w:vMerge/>
            <w:shd w:val="clear" w:color="auto" w:fill="auto"/>
          </w:tcPr>
          <w:p w:rsidR="00A7326C" w:rsidRPr="00AC5252" w:rsidRDefault="00A7326C" w:rsidP="00A7326C">
            <w:pPr>
              <w:rPr>
                <w:sz w:val="18"/>
                <w:szCs w:val="18"/>
              </w:rPr>
            </w:pPr>
          </w:p>
        </w:tc>
      </w:tr>
      <w:tr w:rsidR="00A7326C" w:rsidRPr="00AC5252" w:rsidTr="00C011AD">
        <w:trPr>
          <w:trHeight w:val="20"/>
        </w:trPr>
        <w:tc>
          <w:tcPr>
            <w:tcW w:w="1702" w:type="dxa"/>
            <w:vMerge/>
            <w:shd w:val="clear" w:color="auto" w:fill="auto"/>
            <w:vAlign w:val="center"/>
          </w:tcPr>
          <w:p w:rsidR="00A7326C" w:rsidRPr="00AC5252" w:rsidRDefault="00A7326C" w:rsidP="00A7326C">
            <w:pPr>
              <w:rPr>
                <w:color w:val="000000"/>
                <w:sz w:val="18"/>
                <w:szCs w:val="18"/>
              </w:rPr>
            </w:pPr>
          </w:p>
        </w:tc>
        <w:tc>
          <w:tcPr>
            <w:tcW w:w="1134" w:type="dxa"/>
            <w:shd w:val="clear" w:color="auto" w:fill="auto"/>
            <w:vAlign w:val="center"/>
          </w:tcPr>
          <w:p w:rsidR="00A7326C" w:rsidRPr="00AC5252" w:rsidRDefault="00A7326C" w:rsidP="00A7326C">
            <w:pPr>
              <w:rPr>
                <w:color w:val="000000"/>
                <w:sz w:val="18"/>
                <w:szCs w:val="18"/>
              </w:rPr>
            </w:pPr>
            <w:r w:rsidRPr="00AC5252">
              <w:rPr>
                <w:color w:val="000000"/>
                <w:sz w:val="18"/>
                <w:szCs w:val="18"/>
              </w:rPr>
              <w:t>местные бюджеты</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124</w:t>
            </w:r>
          </w:p>
        </w:tc>
        <w:tc>
          <w:tcPr>
            <w:tcW w:w="425"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284"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567" w:type="dxa"/>
            <w:shd w:val="clear" w:color="auto" w:fill="auto"/>
            <w:vAlign w:val="center"/>
          </w:tcPr>
          <w:p w:rsidR="00A7326C" w:rsidRPr="00AC5252" w:rsidRDefault="00A7326C" w:rsidP="00A7326C">
            <w:pPr>
              <w:jc w:val="center"/>
              <w:rPr>
                <w:color w:val="000000"/>
                <w:sz w:val="18"/>
                <w:szCs w:val="18"/>
              </w:rPr>
            </w:pPr>
            <w:r>
              <w:rPr>
                <w:color w:val="000000"/>
                <w:sz w:val="18"/>
                <w:szCs w:val="18"/>
              </w:rPr>
              <w:t>х</w:t>
            </w:r>
          </w:p>
        </w:tc>
        <w:tc>
          <w:tcPr>
            <w:tcW w:w="992" w:type="dxa"/>
            <w:shd w:val="clear" w:color="auto" w:fill="auto"/>
            <w:vAlign w:val="center"/>
          </w:tcPr>
          <w:p w:rsidR="00A7326C" w:rsidRPr="00AC5252" w:rsidRDefault="00120003" w:rsidP="00A7326C">
            <w:pPr>
              <w:jc w:val="center"/>
              <w:rPr>
                <w:color w:val="000000"/>
                <w:sz w:val="18"/>
                <w:szCs w:val="18"/>
              </w:rPr>
            </w:pPr>
            <w:r>
              <w:rPr>
                <w:color w:val="000000"/>
                <w:sz w:val="18"/>
                <w:szCs w:val="18"/>
              </w:rPr>
              <w:t>4253,6</w:t>
            </w:r>
          </w:p>
        </w:tc>
        <w:tc>
          <w:tcPr>
            <w:tcW w:w="1134" w:type="dxa"/>
            <w:gridSpan w:val="2"/>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1473,2</w:t>
            </w:r>
          </w:p>
        </w:tc>
        <w:tc>
          <w:tcPr>
            <w:tcW w:w="851"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0,0</w:t>
            </w:r>
          </w:p>
        </w:tc>
        <w:tc>
          <w:tcPr>
            <w:tcW w:w="992" w:type="dxa"/>
            <w:vMerge/>
            <w:shd w:val="clear" w:color="auto" w:fill="auto"/>
          </w:tcPr>
          <w:p w:rsidR="00A7326C" w:rsidRPr="00AC5252" w:rsidRDefault="00A7326C" w:rsidP="00A7326C">
            <w:pPr>
              <w:rPr>
                <w:sz w:val="18"/>
                <w:szCs w:val="18"/>
              </w:rPr>
            </w:pPr>
          </w:p>
        </w:tc>
        <w:tc>
          <w:tcPr>
            <w:tcW w:w="7654" w:type="dxa"/>
            <w:vMerge/>
            <w:shd w:val="clear" w:color="auto" w:fill="auto"/>
          </w:tcPr>
          <w:p w:rsidR="00A7326C" w:rsidRPr="00AC5252" w:rsidRDefault="00A7326C" w:rsidP="00A7326C">
            <w:pPr>
              <w:rPr>
                <w:sz w:val="18"/>
                <w:szCs w:val="18"/>
              </w:rPr>
            </w:pPr>
          </w:p>
        </w:tc>
      </w:tr>
      <w:tr w:rsidR="00A7326C" w:rsidRPr="00AC5252" w:rsidTr="00C011AD">
        <w:trPr>
          <w:trHeight w:val="473"/>
        </w:trPr>
        <w:tc>
          <w:tcPr>
            <w:tcW w:w="1702" w:type="dxa"/>
            <w:vMerge/>
            <w:shd w:val="clear" w:color="auto" w:fill="auto"/>
            <w:vAlign w:val="center"/>
          </w:tcPr>
          <w:p w:rsidR="00A7326C" w:rsidRPr="00AC5252" w:rsidRDefault="00A7326C" w:rsidP="00A7326C">
            <w:pPr>
              <w:rPr>
                <w:color w:val="000000"/>
                <w:sz w:val="18"/>
                <w:szCs w:val="18"/>
              </w:rPr>
            </w:pPr>
          </w:p>
        </w:tc>
        <w:tc>
          <w:tcPr>
            <w:tcW w:w="1134" w:type="dxa"/>
            <w:shd w:val="clear" w:color="auto" w:fill="auto"/>
          </w:tcPr>
          <w:p w:rsidR="00A7326C" w:rsidRPr="00AC5252" w:rsidRDefault="00A7326C" w:rsidP="00A7326C">
            <w:pPr>
              <w:rPr>
                <w:color w:val="000000"/>
                <w:sz w:val="18"/>
                <w:szCs w:val="18"/>
              </w:rPr>
            </w:pPr>
            <w:r w:rsidRPr="00AC5252">
              <w:rPr>
                <w:color w:val="000000"/>
                <w:sz w:val="18"/>
                <w:szCs w:val="18"/>
              </w:rPr>
              <w:t>внебюджетные источники</w:t>
            </w:r>
          </w:p>
          <w:p w:rsidR="00A7326C" w:rsidRPr="00AC5252" w:rsidRDefault="00A7326C" w:rsidP="00A7326C">
            <w:pPr>
              <w:rPr>
                <w:color w:val="000000"/>
                <w:sz w:val="18"/>
                <w:szCs w:val="18"/>
              </w:rPr>
            </w:pPr>
          </w:p>
        </w:tc>
        <w:tc>
          <w:tcPr>
            <w:tcW w:w="567" w:type="dxa"/>
            <w:shd w:val="clear" w:color="auto" w:fill="auto"/>
            <w:vAlign w:val="center"/>
          </w:tcPr>
          <w:p w:rsidR="00A7326C" w:rsidRPr="00AC5252" w:rsidRDefault="00A7326C" w:rsidP="00A7326C">
            <w:pPr>
              <w:jc w:val="center"/>
              <w:rPr>
                <w:color w:val="000000"/>
                <w:sz w:val="18"/>
                <w:szCs w:val="18"/>
              </w:rPr>
            </w:pPr>
          </w:p>
        </w:tc>
        <w:tc>
          <w:tcPr>
            <w:tcW w:w="425" w:type="dxa"/>
            <w:shd w:val="clear" w:color="auto" w:fill="auto"/>
            <w:vAlign w:val="center"/>
          </w:tcPr>
          <w:p w:rsidR="00A7326C" w:rsidRPr="00AC5252" w:rsidRDefault="00A7326C" w:rsidP="00A7326C">
            <w:pPr>
              <w:jc w:val="center"/>
              <w:rPr>
                <w:color w:val="000000"/>
                <w:sz w:val="18"/>
                <w:szCs w:val="18"/>
              </w:rPr>
            </w:pPr>
          </w:p>
        </w:tc>
        <w:tc>
          <w:tcPr>
            <w:tcW w:w="284" w:type="dxa"/>
            <w:shd w:val="clear" w:color="auto" w:fill="auto"/>
            <w:vAlign w:val="center"/>
          </w:tcPr>
          <w:p w:rsidR="00A7326C" w:rsidRPr="00AC5252" w:rsidRDefault="00A7326C" w:rsidP="00A7326C">
            <w:pPr>
              <w:jc w:val="center"/>
              <w:rPr>
                <w:color w:val="000000"/>
                <w:sz w:val="18"/>
                <w:szCs w:val="18"/>
              </w:rPr>
            </w:pPr>
          </w:p>
        </w:tc>
        <w:tc>
          <w:tcPr>
            <w:tcW w:w="567" w:type="dxa"/>
            <w:shd w:val="clear" w:color="auto" w:fill="auto"/>
            <w:vAlign w:val="center"/>
          </w:tcPr>
          <w:p w:rsidR="00A7326C" w:rsidRPr="00AC5252" w:rsidRDefault="00A7326C" w:rsidP="00A7326C">
            <w:pPr>
              <w:jc w:val="center"/>
              <w:rPr>
                <w:color w:val="000000"/>
                <w:sz w:val="18"/>
                <w:szCs w:val="18"/>
              </w:rPr>
            </w:pPr>
          </w:p>
        </w:tc>
        <w:tc>
          <w:tcPr>
            <w:tcW w:w="992" w:type="dxa"/>
            <w:shd w:val="clear" w:color="auto" w:fill="auto"/>
            <w:vAlign w:val="center"/>
          </w:tcPr>
          <w:p w:rsidR="00A7326C" w:rsidRPr="00AC5252" w:rsidRDefault="00A7326C" w:rsidP="00A7326C">
            <w:pPr>
              <w:jc w:val="center"/>
              <w:rPr>
                <w:color w:val="000000"/>
                <w:sz w:val="18"/>
                <w:szCs w:val="18"/>
              </w:rPr>
            </w:pPr>
          </w:p>
        </w:tc>
        <w:tc>
          <w:tcPr>
            <w:tcW w:w="1134" w:type="dxa"/>
            <w:gridSpan w:val="2"/>
            <w:shd w:val="clear" w:color="auto" w:fill="auto"/>
            <w:vAlign w:val="center"/>
          </w:tcPr>
          <w:p w:rsidR="00A7326C" w:rsidRPr="00AC5252" w:rsidRDefault="00A7326C" w:rsidP="00A7326C">
            <w:pPr>
              <w:jc w:val="center"/>
              <w:rPr>
                <w:color w:val="000000"/>
                <w:sz w:val="18"/>
                <w:szCs w:val="18"/>
              </w:rPr>
            </w:pPr>
          </w:p>
        </w:tc>
        <w:tc>
          <w:tcPr>
            <w:tcW w:w="851" w:type="dxa"/>
            <w:shd w:val="clear" w:color="auto" w:fill="auto"/>
            <w:vAlign w:val="center"/>
          </w:tcPr>
          <w:p w:rsidR="00A7326C" w:rsidRPr="00AC5252" w:rsidRDefault="00A7326C" w:rsidP="00A7326C">
            <w:pPr>
              <w:jc w:val="center"/>
              <w:rPr>
                <w:color w:val="000000"/>
                <w:sz w:val="18"/>
                <w:szCs w:val="18"/>
              </w:rPr>
            </w:pPr>
          </w:p>
        </w:tc>
        <w:tc>
          <w:tcPr>
            <w:tcW w:w="992" w:type="dxa"/>
            <w:vMerge/>
            <w:shd w:val="clear" w:color="auto" w:fill="auto"/>
          </w:tcPr>
          <w:p w:rsidR="00A7326C" w:rsidRPr="00AC5252" w:rsidRDefault="00A7326C" w:rsidP="00A7326C">
            <w:pPr>
              <w:rPr>
                <w:sz w:val="18"/>
                <w:szCs w:val="18"/>
              </w:rPr>
            </w:pPr>
          </w:p>
        </w:tc>
        <w:tc>
          <w:tcPr>
            <w:tcW w:w="7654" w:type="dxa"/>
            <w:vMerge/>
            <w:shd w:val="clear" w:color="auto" w:fill="auto"/>
          </w:tcPr>
          <w:p w:rsidR="00A7326C" w:rsidRPr="00AC5252" w:rsidRDefault="00A7326C" w:rsidP="00A7326C">
            <w:pPr>
              <w:rPr>
                <w:sz w:val="18"/>
                <w:szCs w:val="18"/>
              </w:rPr>
            </w:pPr>
          </w:p>
        </w:tc>
      </w:tr>
      <w:tr w:rsidR="00A7326C" w:rsidRPr="00AC5252" w:rsidTr="00C011AD">
        <w:trPr>
          <w:trHeight w:val="20"/>
        </w:trPr>
        <w:tc>
          <w:tcPr>
            <w:tcW w:w="1702" w:type="dxa"/>
            <w:vMerge w:val="restart"/>
            <w:shd w:val="clear" w:color="auto" w:fill="auto"/>
          </w:tcPr>
          <w:p w:rsidR="00A7326C" w:rsidRPr="00AC5252" w:rsidRDefault="00A7326C" w:rsidP="00A7326C">
            <w:pPr>
              <w:autoSpaceDE w:val="0"/>
              <w:autoSpaceDN w:val="0"/>
              <w:adjustRightInd w:val="0"/>
              <w:rPr>
                <w:rFonts w:eastAsiaTheme="minorHAnsi"/>
                <w:sz w:val="18"/>
                <w:szCs w:val="18"/>
                <w:lang w:eastAsia="en-US"/>
              </w:rPr>
            </w:pPr>
            <w:r w:rsidRPr="00AC5252">
              <w:rPr>
                <w:b/>
                <w:color w:val="000000"/>
                <w:sz w:val="18"/>
                <w:szCs w:val="18"/>
              </w:rPr>
              <w:t xml:space="preserve">1.2.8. </w:t>
            </w:r>
            <w:r w:rsidRPr="00AC5252">
              <w:rPr>
                <w:rFonts w:eastAsiaTheme="minorHAnsi"/>
                <w:sz w:val="18"/>
                <w:szCs w:val="18"/>
                <w:lang w:eastAsia="en-US"/>
              </w:rPr>
              <w:t>Укрепление и развитие материально-технической базы государственных учреждений сферы культуры Новосибирской области</w:t>
            </w:r>
          </w:p>
          <w:p w:rsidR="00A7326C" w:rsidRPr="00AC5252" w:rsidRDefault="00A7326C" w:rsidP="00A7326C">
            <w:pPr>
              <w:rPr>
                <w:color w:val="000000"/>
                <w:sz w:val="18"/>
                <w:szCs w:val="18"/>
              </w:rPr>
            </w:pPr>
          </w:p>
        </w:tc>
        <w:tc>
          <w:tcPr>
            <w:tcW w:w="1134" w:type="dxa"/>
            <w:shd w:val="clear" w:color="auto" w:fill="auto"/>
            <w:vAlign w:val="center"/>
          </w:tcPr>
          <w:p w:rsidR="00A7326C" w:rsidRPr="00AC5252" w:rsidRDefault="00A7326C" w:rsidP="00A7326C">
            <w:pPr>
              <w:rPr>
                <w:color w:val="000000"/>
                <w:sz w:val="18"/>
                <w:szCs w:val="18"/>
              </w:rPr>
            </w:pPr>
            <w:r w:rsidRPr="00AC5252">
              <w:rPr>
                <w:color w:val="000000"/>
                <w:sz w:val="18"/>
                <w:szCs w:val="18"/>
              </w:rPr>
              <w:t>областной бюджет</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124</w:t>
            </w:r>
          </w:p>
        </w:tc>
        <w:tc>
          <w:tcPr>
            <w:tcW w:w="425"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11</w:t>
            </w:r>
          </w:p>
        </w:tc>
        <w:tc>
          <w:tcPr>
            <w:tcW w:w="284"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w:t>
            </w:r>
          </w:p>
        </w:tc>
        <w:tc>
          <w:tcPr>
            <w:tcW w:w="567" w:type="dxa"/>
            <w:shd w:val="clear" w:color="auto" w:fill="auto"/>
            <w:vAlign w:val="center"/>
          </w:tcPr>
          <w:p w:rsidR="00A7326C" w:rsidRPr="00AC5252" w:rsidRDefault="00A7326C" w:rsidP="00A7326C">
            <w:pPr>
              <w:jc w:val="center"/>
              <w:rPr>
                <w:color w:val="000000"/>
                <w:sz w:val="18"/>
                <w:szCs w:val="18"/>
              </w:rPr>
            </w:pPr>
            <w:r>
              <w:rPr>
                <w:color w:val="000000"/>
                <w:sz w:val="18"/>
                <w:szCs w:val="18"/>
              </w:rPr>
              <w:t>А</w:t>
            </w:r>
            <w:proofErr w:type="gramStart"/>
            <w:r>
              <w:rPr>
                <w:color w:val="000000"/>
                <w:sz w:val="18"/>
                <w:szCs w:val="18"/>
              </w:rPr>
              <w:t>1</w:t>
            </w:r>
            <w:proofErr w:type="gramEnd"/>
          </w:p>
        </w:tc>
        <w:tc>
          <w:tcPr>
            <w:tcW w:w="992" w:type="dxa"/>
            <w:shd w:val="clear" w:color="auto" w:fill="auto"/>
            <w:vAlign w:val="center"/>
          </w:tcPr>
          <w:p w:rsidR="00A7326C" w:rsidRDefault="00A7326C" w:rsidP="00A7326C">
            <w:pPr>
              <w:jc w:val="center"/>
              <w:rPr>
                <w:color w:val="000000"/>
                <w:sz w:val="18"/>
                <w:szCs w:val="18"/>
              </w:rPr>
            </w:pPr>
          </w:p>
          <w:p w:rsidR="00A7326C" w:rsidRPr="00AC5252" w:rsidRDefault="00A7326C" w:rsidP="00A7326C">
            <w:pPr>
              <w:jc w:val="center"/>
              <w:rPr>
                <w:color w:val="000000"/>
                <w:sz w:val="18"/>
                <w:szCs w:val="18"/>
              </w:rPr>
            </w:pPr>
            <w:r w:rsidRPr="00AC5252">
              <w:rPr>
                <w:color w:val="000000"/>
                <w:sz w:val="18"/>
                <w:szCs w:val="18"/>
              </w:rPr>
              <w:t>8</w:t>
            </w:r>
            <w:r>
              <w:rPr>
                <w:color w:val="000000"/>
                <w:sz w:val="18"/>
                <w:szCs w:val="18"/>
              </w:rPr>
              <w:t> 955,5</w:t>
            </w:r>
          </w:p>
          <w:p w:rsidR="00A7326C" w:rsidRPr="00AC5252" w:rsidRDefault="00A7326C" w:rsidP="00A7326C">
            <w:pPr>
              <w:jc w:val="center"/>
              <w:rPr>
                <w:color w:val="000000"/>
                <w:sz w:val="18"/>
                <w:szCs w:val="18"/>
              </w:rPr>
            </w:pPr>
          </w:p>
        </w:tc>
        <w:tc>
          <w:tcPr>
            <w:tcW w:w="1134" w:type="dxa"/>
            <w:gridSpan w:val="2"/>
            <w:shd w:val="clear" w:color="auto" w:fill="auto"/>
            <w:vAlign w:val="center"/>
          </w:tcPr>
          <w:p w:rsidR="00A7326C" w:rsidRPr="00AC5252" w:rsidRDefault="00A7326C" w:rsidP="00A7326C">
            <w:pPr>
              <w:jc w:val="center"/>
              <w:rPr>
                <w:color w:val="000000"/>
                <w:sz w:val="18"/>
                <w:szCs w:val="18"/>
              </w:rPr>
            </w:pPr>
            <w:r>
              <w:rPr>
                <w:color w:val="000000"/>
                <w:sz w:val="18"/>
                <w:szCs w:val="18"/>
              </w:rPr>
              <w:t>0,0</w:t>
            </w:r>
          </w:p>
        </w:tc>
        <w:tc>
          <w:tcPr>
            <w:tcW w:w="851" w:type="dxa"/>
            <w:shd w:val="clear" w:color="auto" w:fill="auto"/>
            <w:vAlign w:val="center"/>
          </w:tcPr>
          <w:p w:rsidR="00A7326C" w:rsidRPr="00AC5252" w:rsidRDefault="00A7326C" w:rsidP="00A7326C">
            <w:pPr>
              <w:jc w:val="center"/>
              <w:rPr>
                <w:color w:val="000000"/>
                <w:sz w:val="18"/>
                <w:szCs w:val="18"/>
              </w:rPr>
            </w:pPr>
            <w:r>
              <w:rPr>
                <w:color w:val="000000"/>
                <w:sz w:val="18"/>
                <w:szCs w:val="18"/>
              </w:rPr>
              <w:t>0,0</w:t>
            </w:r>
          </w:p>
        </w:tc>
        <w:tc>
          <w:tcPr>
            <w:tcW w:w="992" w:type="dxa"/>
            <w:vMerge w:val="restart"/>
            <w:shd w:val="clear" w:color="auto" w:fill="auto"/>
          </w:tcPr>
          <w:p w:rsidR="00A7326C" w:rsidRPr="008050E4" w:rsidRDefault="00A7326C" w:rsidP="00A7326C">
            <w:pPr>
              <w:rPr>
                <w:sz w:val="18"/>
                <w:szCs w:val="18"/>
              </w:rPr>
            </w:pPr>
            <w:r w:rsidRPr="008050E4">
              <w:rPr>
                <w:sz w:val="18"/>
                <w:szCs w:val="18"/>
              </w:rPr>
              <w:t>МК НСО, МС НСО, ГКУ НСО «УКС» во взаимодействии с ОМС МО НСО, ГУ НСО, подведомственные МК НСО</w:t>
            </w:r>
          </w:p>
        </w:tc>
        <w:tc>
          <w:tcPr>
            <w:tcW w:w="7654" w:type="dxa"/>
            <w:vMerge w:val="restart"/>
            <w:shd w:val="clear" w:color="auto" w:fill="auto"/>
          </w:tcPr>
          <w:p w:rsidR="00A7326C" w:rsidRPr="00AC5252" w:rsidRDefault="00A7326C" w:rsidP="00A7326C">
            <w:pPr>
              <w:rPr>
                <w:sz w:val="18"/>
                <w:szCs w:val="18"/>
              </w:rPr>
            </w:pPr>
            <w:proofErr w:type="gramStart"/>
            <w:r w:rsidRPr="00304DCB">
              <w:rPr>
                <w:sz w:val="18"/>
                <w:szCs w:val="18"/>
              </w:rPr>
              <w:t>Мероприятия данного раздела направлены на модернизацию оборудования (в том числе приобретение особо ценного имущества, музыкальных инструментов, компьютерного и телекоммуникационного оборудования, оборудования для обеспечения уровня безопасности посетителей и работников учреждений сферы культуры, обеспечения безопасности и сохранности предметов музейного фонда Российской Федерации и фондов государственных библиотек), проведение ремонтных работ в государственных учреждениях сферы культуры.</w:t>
            </w:r>
            <w:proofErr w:type="gramEnd"/>
            <w:r w:rsidRPr="00304DCB">
              <w:rPr>
                <w:sz w:val="18"/>
                <w:szCs w:val="18"/>
              </w:rPr>
              <w:t xml:space="preserve"> Планируется реконструкция ГАУК НСО «Новосибирский музыкальный театр», реконструкция здания, расположенного по адресу: г. Новосибирск, ул. Военный городок № 1, под организацию выставочного пространства исторического парка «Россия. Моя история», создание виртуальных концертных залов для повышения доступа жителей Новосибирской области к произведениям филармонической музыки, строительство и реконструкция государственных учреждений культуры Новосибирской области. В рамках мероприятия будут построены и введены в эксплуатацию быстровозводимые здания учреждений культуры на территории муниципальных районов Новосибирской области. При завершении строительства быстровозводимых объектов, находящихся на территории муниципальных районов Новосибирской области, капитальные вложения по данным объектам передаются из государственной собственности Новосибирской области в собственность муниципальных образований Новосибирской области.</w:t>
            </w:r>
          </w:p>
        </w:tc>
      </w:tr>
      <w:tr w:rsidR="00A7326C" w:rsidRPr="00AC5252" w:rsidTr="00C011AD">
        <w:trPr>
          <w:trHeight w:val="20"/>
        </w:trPr>
        <w:tc>
          <w:tcPr>
            <w:tcW w:w="1702" w:type="dxa"/>
            <w:vMerge/>
            <w:shd w:val="clear" w:color="auto" w:fill="auto"/>
            <w:vAlign w:val="center"/>
          </w:tcPr>
          <w:p w:rsidR="00A7326C" w:rsidRPr="00AC5252" w:rsidRDefault="00A7326C" w:rsidP="00A7326C">
            <w:pPr>
              <w:rPr>
                <w:color w:val="000000"/>
                <w:sz w:val="18"/>
                <w:szCs w:val="18"/>
              </w:rPr>
            </w:pPr>
          </w:p>
        </w:tc>
        <w:tc>
          <w:tcPr>
            <w:tcW w:w="1134" w:type="dxa"/>
            <w:shd w:val="clear" w:color="auto" w:fill="auto"/>
            <w:vAlign w:val="center"/>
          </w:tcPr>
          <w:p w:rsidR="00A7326C" w:rsidRPr="00AC5252" w:rsidRDefault="00A7326C" w:rsidP="00A7326C">
            <w:pPr>
              <w:rPr>
                <w:color w:val="000000"/>
                <w:sz w:val="18"/>
                <w:szCs w:val="18"/>
              </w:rPr>
            </w:pPr>
            <w:r w:rsidRPr="00AC5252">
              <w:rPr>
                <w:color w:val="000000"/>
                <w:sz w:val="18"/>
                <w:szCs w:val="18"/>
              </w:rPr>
              <w:t>федеральный бюджет</w:t>
            </w:r>
          </w:p>
        </w:tc>
        <w:tc>
          <w:tcPr>
            <w:tcW w:w="567" w:type="dxa"/>
            <w:shd w:val="clear" w:color="auto" w:fill="auto"/>
            <w:vAlign w:val="center"/>
          </w:tcPr>
          <w:p w:rsidR="00A7326C" w:rsidRPr="00AC5252" w:rsidRDefault="00A7326C" w:rsidP="00A7326C">
            <w:pPr>
              <w:rPr>
                <w:color w:val="000000"/>
                <w:sz w:val="18"/>
                <w:szCs w:val="18"/>
              </w:rPr>
            </w:pPr>
            <w:r>
              <w:rPr>
                <w:color w:val="000000"/>
                <w:sz w:val="18"/>
                <w:szCs w:val="18"/>
              </w:rPr>
              <w:t xml:space="preserve"> 124</w:t>
            </w:r>
          </w:p>
        </w:tc>
        <w:tc>
          <w:tcPr>
            <w:tcW w:w="425"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284"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567" w:type="dxa"/>
            <w:shd w:val="clear" w:color="auto" w:fill="auto"/>
            <w:vAlign w:val="center"/>
          </w:tcPr>
          <w:p w:rsidR="00A7326C" w:rsidRPr="00AC5252" w:rsidRDefault="00A7326C" w:rsidP="00A7326C">
            <w:pPr>
              <w:jc w:val="center"/>
              <w:rPr>
                <w:color w:val="000000"/>
                <w:sz w:val="18"/>
                <w:szCs w:val="18"/>
              </w:rPr>
            </w:pPr>
            <w:r>
              <w:rPr>
                <w:color w:val="000000"/>
                <w:sz w:val="18"/>
                <w:szCs w:val="18"/>
              </w:rPr>
              <w:t>А</w:t>
            </w:r>
            <w:proofErr w:type="gramStart"/>
            <w:r>
              <w:rPr>
                <w:color w:val="000000"/>
                <w:sz w:val="18"/>
                <w:szCs w:val="18"/>
              </w:rPr>
              <w:t>1</w:t>
            </w:r>
            <w:proofErr w:type="gramEnd"/>
          </w:p>
        </w:tc>
        <w:tc>
          <w:tcPr>
            <w:tcW w:w="992" w:type="dxa"/>
            <w:shd w:val="clear" w:color="auto" w:fill="auto"/>
            <w:vAlign w:val="center"/>
          </w:tcPr>
          <w:p w:rsidR="00A7326C" w:rsidRPr="00AC5252" w:rsidRDefault="00A7326C" w:rsidP="00A7326C">
            <w:pPr>
              <w:jc w:val="center"/>
              <w:rPr>
                <w:color w:val="000000"/>
                <w:sz w:val="18"/>
                <w:szCs w:val="18"/>
              </w:rPr>
            </w:pPr>
            <w:r>
              <w:rPr>
                <w:color w:val="000000"/>
                <w:sz w:val="18"/>
                <w:szCs w:val="18"/>
              </w:rPr>
              <w:t>31 200,0</w:t>
            </w:r>
          </w:p>
        </w:tc>
        <w:tc>
          <w:tcPr>
            <w:tcW w:w="1134" w:type="dxa"/>
            <w:gridSpan w:val="2"/>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0,0</w:t>
            </w:r>
          </w:p>
        </w:tc>
        <w:tc>
          <w:tcPr>
            <w:tcW w:w="851"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0,0</w:t>
            </w:r>
          </w:p>
        </w:tc>
        <w:tc>
          <w:tcPr>
            <w:tcW w:w="992" w:type="dxa"/>
            <w:vMerge/>
            <w:shd w:val="clear" w:color="auto" w:fill="auto"/>
          </w:tcPr>
          <w:p w:rsidR="00A7326C" w:rsidRPr="00AC5252" w:rsidRDefault="00A7326C" w:rsidP="00A7326C">
            <w:pPr>
              <w:rPr>
                <w:sz w:val="18"/>
                <w:szCs w:val="18"/>
              </w:rPr>
            </w:pPr>
          </w:p>
        </w:tc>
        <w:tc>
          <w:tcPr>
            <w:tcW w:w="7654" w:type="dxa"/>
            <w:vMerge/>
            <w:shd w:val="clear" w:color="auto" w:fill="auto"/>
          </w:tcPr>
          <w:p w:rsidR="00A7326C" w:rsidRPr="00AC5252" w:rsidRDefault="00A7326C" w:rsidP="00A7326C">
            <w:pPr>
              <w:rPr>
                <w:sz w:val="18"/>
                <w:szCs w:val="18"/>
              </w:rPr>
            </w:pPr>
          </w:p>
        </w:tc>
      </w:tr>
      <w:tr w:rsidR="00A7326C" w:rsidRPr="00AC5252" w:rsidTr="00C011AD">
        <w:trPr>
          <w:trHeight w:val="20"/>
        </w:trPr>
        <w:tc>
          <w:tcPr>
            <w:tcW w:w="1702" w:type="dxa"/>
            <w:vMerge/>
            <w:shd w:val="clear" w:color="auto" w:fill="auto"/>
            <w:vAlign w:val="center"/>
          </w:tcPr>
          <w:p w:rsidR="00A7326C" w:rsidRPr="00AC5252" w:rsidRDefault="00A7326C" w:rsidP="00A7326C">
            <w:pPr>
              <w:rPr>
                <w:color w:val="000000"/>
                <w:sz w:val="18"/>
                <w:szCs w:val="18"/>
              </w:rPr>
            </w:pPr>
          </w:p>
        </w:tc>
        <w:tc>
          <w:tcPr>
            <w:tcW w:w="1134" w:type="dxa"/>
            <w:shd w:val="clear" w:color="auto" w:fill="auto"/>
            <w:vAlign w:val="center"/>
          </w:tcPr>
          <w:p w:rsidR="00A7326C" w:rsidRPr="00AC5252" w:rsidRDefault="00A7326C" w:rsidP="00A7326C">
            <w:pPr>
              <w:rPr>
                <w:color w:val="000000"/>
                <w:sz w:val="18"/>
                <w:szCs w:val="18"/>
              </w:rPr>
            </w:pPr>
            <w:r w:rsidRPr="00AC5252">
              <w:rPr>
                <w:color w:val="000000"/>
                <w:sz w:val="18"/>
                <w:szCs w:val="18"/>
              </w:rPr>
              <w:t>областной бюджет</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124</w:t>
            </w:r>
          </w:p>
        </w:tc>
        <w:tc>
          <w:tcPr>
            <w:tcW w:w="425"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11</w:t>
            </w:r>
          </w:p>
        </w:tc>
        <w:tc>
          <w:tcPr>
            <w:tcW w:w="284"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w:t>
            </w:r>
          </w:p>
        </w:tc>
        <w:tc>
          <w:tcPr>
            <w:tcW w:w="567" w:type="dxa"/>
            <w:shd w:val="clear" w:color="auto" w:fill="auto"/>
            <w:vAlign w:val="center"/>
          </w:tcPr>
          <w:p w:rsidR="00A7326C" w:rsidRPr="00AC5252" w:rsidRDefault="00A7326C" w:rsidP="00A7326C">
            <w:pPr>
              <w:jc w:val="center"/>
              <w:rPr>
                <w:color w:val="000000"/>
                <w:sz w:val="18"/>
                <w:szCs w:val="18"/>
              </w:rPr>
            </w:pPr>
            <w:r>
              <w:rPr>
                <w:color w:val="000000"/>
                <w:sz w:val="18"/>
                <w:szCs w:val="18"/>
              </w:rPr>
              <w:t>08</w:t>
            </w:r>
          </w:p>
        </w:tc>
        <w:tc>
          <w:tcPr>
            <w:tcW w:w="992" w:type="dxa"/>
            <w:shd w:val="clear" w:color="auto" w:fill="auto"/>
            <w:vAlign w:val="center"/>
          </w:tcPr>
          <w:p w:rsidR="00A7326C" w:rsidRDefault="00A7326C" w:rsidP="00A7326C">
            <w:pPr>
              <w:jc w:val="center"/>
              <w:rPr>
                <w:color w:val="000000"/>
                <w:sz w:val="18"/>
                <w:szCs w:val="18"/>
              </w:rPr>
            </w:pPr>
          </w:p>
          <w:p w:rsidR="00A7326C" w:rsidRPr="00AC5252" w:rsidRDefault="006926B5" w:rsidP="00A7326C">
            <w:pPr>
              <w:jc w:val="center"/>
              <w:rPr>
                <w:color w:val="000000"/>
                <w:sz w:val="18"/>
                <w:szCs w:val="18"/>
              </w:rPr>
            </w:pPr>
            <w:r>
              <w:rPr>
                <w:color w:val="000000"/>
                <w:sz w:val="18"/>
                <w:szCs w:val="18"/>
              </w:rPr>
              <w:t>19533,7</w:t>
            </w:r>
          </w:p>
          <w:p w:rsidR="00A7326C" w:rsidRPr="00AC5252" w:rsidRDefault="00A7326C" w:rsidP="00A7326C">
            <w:pPr>
              <w:jc w:val="center"/>
              <w:rPr>
                <w:color w:val="000000"/>
                <w:sz w:val="18"/>
                <w:szCs w:val="18"/>
              </w:rPr>
            </w:pPr>
          </w:p>
        </w:tc>
        <w:tc>
          <w:tcPr>
            <w:tcW w:w="1134" w:type="dxa"/>
            <w:gridSpan w:val="2"/>
            <w:shd w:val="clear" w:color="auto" w:fill="auto"/>
            <w:vAlign w:val="center"/>
          </w:tcPr>
          <w:p w:rsidR="00A7326C" w:rsidRPr="00AC5252" w:rsidRDefault="00A7326C" w:rsidP="00A7326C">
            <w:pPr>
              <w:jc w:val="center"/>
              <w:rPr>
                <w:color w:val="000000"/>
                <w:sz w:val="18"/>
                <w:szCs w:val="18"/>
              </w:rPr>
            </w:pPr>
            <w:r>
              <w:rPr>
                <w:color w:val="000000"/>
                <w:sz w:val="18"/>
                <w:szCs w:val="18"/>
              </w:rPr>
              <w:t>87 000,0</w:t>
            </w:r>
          </w:p>
        </w:tc>
        <w:tc>
          <w:tcPr>
            <w:tcW w:w="851" w:type="dxa"/>
            <w:shd w:val="clear" w:color="auto" w:fill="auto"/>
            <w:vAlign w:val="center"/>
          </w:tcPr>
          <w:p w:rsidR="00A7326C" w:rsidRPr="00AC5252" w:rsidRDefault="00A7326C" w:rsidP="00A7326C">
            <w:pPr>
              <w:jc w:val="center"/>
              <w:rPr>
                <w:color w:val="000000"/>
                <w:sz w:val="18"/>
                <w:szCs w:val="18"/>
              </w:rPr>
            </w:pPr>
            <w:r>
              <w:rPr>
                <w:color w:val="000000"/>
                <w:sz w:val="18"/>
                <w:szCs w:val="18"/>
              </w:rPr>
              <w:t>457 712,5</w:t>
            </w:r>
          </w:p>
        </w:tc>
        <w:tc>
          <w:tcPr>
            <w:tcW w:w="992" w:type="dxa"/>
            <w:vMerge/>
            <w:shd w:val="clear" w:color="auto" w:fill="auto"/>
          </w:tcPr>
          <w:p w:rsidR="00A7326C" w:rsidRPr="00AC5252" w:rsidRDefault="00A7326C" w:rsidP="00A7326C">
            <w:pPr>
              <w:rPr>
                <w:sz w:val="18"/>
                <w:szCs w:val="18"/>
              </w:rPr>
            </w:pPr>
          </w:p>
        </w:tc>
        <w:tc>
          <w:tcPr>
            <w:tcW w:w="7654" w:type="dxa"/>
            <w:vMerge/>
            <w:shd w:val="clear" w:color="auto" w:fill="auto"/>
          </w:tcPr>
          <w:p w:rsidR="00A7326C" w:rsidRPr="00AC5252" w:rsidRDefault="00A7326C" w:rsidP="00A7326C">
            <w:pPr>
              <w:rPr>
                <w:sz w:val="18"/>
                <w:szCs w:val="18"/>
              </w:rPr>
            </w:pPr>
          </w:p>
        </w:tc>
      </w:tr>
      <w:tr w:rsidR="00A7326C" w:rsidRPr="00AC5252" w:rsidTr="00C011AD">
        <w:trPr>
          <w:trHeight w:val="20"/>
        </w:trPr>
        <w:tc>
          <w:tcPr>
            <w:tcW w:w="1702" w:type="dxa"/>
            <w:vMerge/>
            <w:shd w:val="clear" w:color="auto" w:fill="auto"/>
            <w:vAlign w:val="center"/>
          </w:tcPr>
          <w:p w:rsidR="00A7326C" w:rsidRPr="00AC5252" w:rsidRDefault="00A7326C" w:rsidP="00A7326C">
            <w:pPr>
              <w:rPr>
                <w:color w:val="000000"/>
                <w:sz w:val="18"/>
                <w:szCs w:val="18"/>
              </w:rPr>
            </w:pPr>
          </w:p>
        </w:tc>
        <w:tc>
          <w:tcPr>
            <w:tcW w:w="1134" w:type="dxa"/>
            <w:shd w:val="clear" w:color="auto" w:fill="auto"/>
            <w:vAlign w:val="center"/>
          </w:tcPr>
          <w:p w:rsidR="00A7326C" w:rsidRPr="00AC5252" w:rsidRDefault="00A7326C" w:rsidP="00A7326C">
            <w:pPr>
              <w:rPr>
                <w:color w:val="000000"/>
                <w:sz w:val="18"/>
                <w:szCs w:val="18"/>
              </w:rPr>
            </w:pPr>
            <w:r w:rsidRPr="00AC5252">
              <w:rPr>
                <w:color w:val="000000"/>
                <w:sz w:val="18"/>
                <w:szCs w:val="18"/>
              </w:rPr>
              <w:t>областной бюджет</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131</w:t>
            </w:r>
          </w:p>
        </w:tc>
        <w:tc>
          <w:tcPr>
            <w:tcW w:w="425"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11</w:t>
            </w:r>
          </w:p>
        </w:tc>
        <w:tc>
          <w:tcPr>
            <w:tcW w:w="284"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08</w:t>
            </w:r>
          </w:p>
        </w:tc>
        <w:tc>
          <w:tcPr>
            <w:tcW w:w="992" w:type="dxa"/>
            <w:shd w:val="clear" w:color="auto" w:fill="auto"/>
            <w:vAlign w:val="center"/>
          </w:tcPr>
          <w:p w:rsidR="00A7326C" w:rsidRPr="00AC5252" w:rsidRDefault="00120003" w:rsidP="00A7326C">
            <w:pPr>
              <w:jc w:val="center"/>
              <w:rPr>
                <w:color w:val="000000"/>
                <w:sz w:val="18"/>
                <w:szCs w:val="18"/>
              </w:rPr>
            </w:pPr>
            <w:r>
              <w:rPr>
                <w:color w:val="000000"/>
                <w:sz w:val="18"/>
                <w:szCs w:val="18"/>
              </w:rPr>
              <w:t>86210,5</w:t>
            </w:r>
          </w:p>
        </w:tc>
        <w:tc>
          <w:tcPr>
            <w:tcW w:w="1134" w:type="dxa"/>
            <w:gridSpan w:val="2"/>
            <w:shd w:val="clear" w:color="auto" w:fill="auto"/>
            <w:vAlign w:val="center"/>
          </w:tcPr>
          <w:p w:rsidR="00A7326C" w:rsidRPr="00AC5252" w:rsidRDefault="00A7326C" w:rsidP="00A7326C">
            <w:pPr>
              <w:jc w:val="center"/>
              <w:rPr>
                <w:color w:val="000000"/>
                <w:sz w:val="18"/>
                <w:szCs w:val="18"/>
              </w:rPr>
            </w:pPr>
            <w:r>
              <w:rPr>
                <w:color w:val="000000"/>
                <w:sz w:val="18"/>
                <w:szCs w:val="18"/>
              </w:rPr>
              <w:t>68 036,5</w:t>
            </w:r>
          </w:p>
        </w:tc>
        <w:tc>
          <w:tcPr>
            <w:tcW w:w="851" w:type="dxa"/>
            <w:shd w:val="clear" w:color="auto" w:fill="auto"/>
            <w:vAlign w:val="center"/>
          </w:tcPr>
          <w:p w:rsidR="00A7326C" w:rsidRPr="00AC5252" w:rsidRDefault="00A7326C" w:rsidP="00A7326C">
            <w:pPr>
              <w:jc w:val="center"/>
              <w:rPr>
                <w:color w:val="000000"/>
                <w:sz w:val="18"/>
                <w:szCs w:val="18"/>
              </w:rPr>
            </w:pPr>
            <w:r>
              <w:rPr>
                <w:color w:val="000000"/>
                <w:sz w:val="18"/>
                <w:szCs w:val="18"/>
              </w:rPr>
              <w:t>68 036,5</w:t>
            </w:r>
          </w:p>
        </w:tc>
        <w:tc>
          <w:tcPr>
            <w:tcW w:w="992" w:type="dxa"/>
            <w:vMerge/>
            <w:shd w:val="clear" w:color="auto" w:fill="auto"/>
          </w:tcPr>
          <w:p w:rsidR="00A7326C" w:rsidRPr="00AC5252" w:rsidRDefault="00A7326C" w:rsidP="00A7326C">
            <w:pPr>
              <w:rPr>
                <w:sz w:val="18"/>
                <w:szCs w:val="18"/>
              </w:rPr>
            </w:pPr>
          </w:p>
        </w:tc>
        <w:tc>
          <w:tcPr>
            <w:tcW w:w="7654" w:type="dxa"/>
            <w:vMerge/>
            <w:shd w:val="clear" w:color="auto" w:fill="auto"/>
          </w:tcPr>
          <w:p w:rsidR="00A7326C" w:rsidRPr="00AC5252" w:rsidRDefault="00A7326C" w:rsidP="00A7326C">
            <w:pPr>
              <w:rPr>
                <w:sz w:val="18"/>
                <w:szCs w:val="18"/>
              </w:rPr>
            </w:pPr>
          </w:p>
        </w:tc>
      </w:tr>
      <w:tr w:rsidR="00A7326C" w:rsidRPr="00AC5252" w:rsidTr="00C011AD">
        <w:trPr>
          <w:trHeight w:val="20"/>
        </w:trPr>
        <w:tc>
          <w:tcPr>
            <w:tcW w:w="1702" w:type="dxa"/>
            <w:vMerge/>
            <w:shd w:val="clear" w:color="auto" w:fill="auto"/>
            <w:vAlign w:val="center"/>
          </w:tcPr>
          <w:p w:rsidR="00A7326C" w:rsidRPr="00AC5252" w:rsidRDefault="00A7326C" w:rsidP="00A7326C">
            <w:pPr>
              <w:rPr>
                <w:color w:val="000000"/>
                <w:sz w:val="18"/>
                <w:szCs w:val="18"/>
              </w:rPr>
            </w:pPr>
          </w:p>
        </w:tc>
        <w:tc>
          <w:tcPr>
            <w:tcW w:w="1134" w:type="dxa"/>
            <w:shd w:val="clear" w:color="auto" w:fill="auto"/>
            <w:vAlign w:val="center"/>
          </w:tcPr>
          <w:p w:rsidR="00A7326C" w:rsidRPr="00AC5252" w:rsidRDefault="00A7326C" w:rsidP="00A7326C">
            <w:pPr>
              <w:rPr>
                <w:color w:val="000000"/>
                <w:sz w:val="18"/>
                <w:szCs w:val="18"/>
              </w:rPr>
            </w:pPr>
            <w:r w:rsidRPr="00AC5252">
              <w:rPr>
                <w:color w:val="000000"/>
                <w:sz w:val="18"/>
                <w:szCs w:val="18"/>
              </w:rPr>
              <w:t>федеральный бюджет</w:t>
            </w:r>
          </w:p>
        </w:tc>
        <w:tc>
          <w:tcPr>
            <w:tcW w:w="567" w:type="dxa"/>
            <w:shd w:val="clear" w:color="auto" w:fill="auto"/>
            <w:vAlign w:val="center"/>
          </w:tcPr>
          <w:p w:rsidR="00A7326C" w:rsidRPr="00AC5252" w:rsidRDefault="00A7326C" w:rsidP="00A7326C">
            <w:pPr>
              <w:jc w:val="center"/>
              <w:rPr>
                <w:color w:val="000000"/>
                <w:sz w:val="18"/>
                <w:szCs w:val="18"/>
              </w:rPr>
            </w:pPr>
            <w:r>
              <w:rPr>
                <w:color w:val="000000"/>
                <w:sz w:val="18"/>
                <w:szCs w:val="18"/>
              </w:rPr>
              <w:t>131</w:t>
            </w:r>
          </w:p>
        </w:tc>
        <w:tc>
          <w:tcPr>
            <w:tcW w:w="425"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284"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992"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0,0</w:t>
            </w:r>
          </w:p>
        </w:tc>
        <w:tc>
          <w:tcPr>
            <w:tcW w:w="1134" w:type="dxa"/>
            <w:gridSpan w:val="2"/>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0,0</w:t>
            </w:r>
          </w:p>
        </w:tc>
        <w:tc>
          <w:tcPr>
            <w:tcW w:w="851"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0,0</w:t>
            </w:r>
          </w:p>
        </w:tc>
        <w:tc>
          <w:tcPr>
            <w:tcW w:w="992" w:type="dxa"/>
            <w:vMerge/>
            <w:shd w:val="clear" w:color="auto" w:fill="auto"/>
          </w:tcPr>
          <w:p w:rsidR="00A7326C" w:rsidRPr="00AC5252" w:rsidRDefault="00A7326C" w:rsidP="00A7326C">
            <w:pPr>
              <w:rPr>
                <w:sz w:val="18"/>
                <w:szCs w:val="18"/>
              </w:rPr>
            </w:pPr>
          </w:p>
        </w:tc>
        <w:tc>
          <w:tcPr>
            <w:tcW w:w="7654" w:type="dxa"/>
            <w:vMerge/>
            <w:shd w:val="clear" w:color="auto" w:fill="auto"/>
          </w:tcPr>
          <w:p w:rsidR="00A7326C" w:rsidRPr="00AC5252" w:rsidRDefault="00A7326C" w:rsidP="00A7326C">
            <w:pPr>
              <w:rPr>
                <w:sz w:val="18"/>
                <w:szCs w:val="18"/>
              </w:rPr>
            </w:pPr>
          </w:p>
        </w:tc>
      </w:tr>
      <w:tr w:rsidR="00A7326C" w:rsidRPr="00AC5252" w:rsidTr="00C011AD">
        <w:trPr>
          <w:trHeight w:val="20"/>
        </w:trPr>
        <w:tc>
          <w:tcPr>
            <w:tcW w:w="1702" w:type="dxa"/>
            <w:vMerge/>
            <w:shd w:val="clear" w:color="auto" w:fill="auto"/>
            <w:vAlign w:val="center"/>
          </w:tcPr>
          <w:p w:rsidR="00A7326C" w:rsidRPr="00AC5252" w:rsidRDefault="00A7326C" w:rsidP="00A7326C">
            <w:pPr>
              <w:rPr>
                <w:color w:val="000000"/>
                <w:sz w:val="18"/>
                <w:szCs w:val="18"/>
              </w:rPr>
            </w:pPr>
          </w:p>
        </w:tc>
        <w:tc>
          <w:tcPr>
            <w:tcW w:w="1134" w:type="dxa"/>
            <w:shd w:val="clear" w:color="auto" w:fill="auto"/>
            <w:vAlign w:val="center"/>
          </w:tcPr>
          <w:p w:rsidR="00A7326C" w:rsidRPr="00AC5252" w:rsidRDefault="00A7326C" w:rsidP="00A7326C">
            <w:pPr>
              <w:rPr>
                <w:color w:val="000000"/>
                <w:sz w:val="18"/>
                <w:szCs w:val="18"/>
              </w:rPr>
            </w:pPr>
            <w:r w:rsidRPr="00AC5252">
              <w:rPr>
                <w:color w:val="000000"/>
                <w:sz w:val="18"/>
                <w:szCs w:val="18"/>
              </w:rPr>
              <w:t>местные бюджеты</w:t>
            </w:r>
          </w:p>
        </w:tc>
        <w:tc>
          <w:tcPr>
            <w:tcW w:w="567" w:type="dxa"/>
            <w:shd w:val="clear" w:color="auto" w:fill="auto"/>
            <w:vAlign w:val="center"/>
          </w:tcPr>
          <w:p w:rsidR="00A7326C" w:rsidRPr="00AC5252" w:rsidRDefault="00A7326C" w:rsidP="00A7326C">
            <w:pPr>
              <w:jc w:val="center"/>
              <w:rPr>
                <w:color w:val="000000"/>
                <w:sz w:val="18"/>
                <w:szCs w:val="18"/>
              </w:rPr>
            </w:pPr>
            <w:r>
              <w:rPr>
                <w:color w:val="000000"/>
                <w:sz w:val="18"/>
                <w:szCs w:val="18"/>
              </w:rPr>
              <w:t>х</w:t>
            </w:r>
          </w:p>
        </w:tc>
        <w:tc>
          <w:tcPr>
            <w:tcW w:w="425"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284"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992"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0,0</w:t>
            </w:r>
          </w:p>
        </w:tc>
        <w:tc>
          <w:tcPr>
            <w:tcW w:w="1134" w:type="dxa"/>
            <w:gridSpan w:val="2"/>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0,0</w:t>
            </w:r>
          </w:p>
        </w:tc>
        <w:tc>
          <w:tcPr>
            <w:tcW w:w="851"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0,0</w:t>
            </w:r>
          </w:p>
        </w:tc>
        <w:tc>
          <w:tcPr>
            <w:tcW w:w="992" w:type="dxa"/>
            <w:vMerge/>
            <w:shd w:val="clear" w:color="auto" w:fill="auto"/>
          </w:tcPr>
          <w:p w:rsidR="00A7326C" w:rsidRPr="00AC5252" w:rsidRDefault="00A7326C" w:rsidP="00A7326C">
            <w:pPr>
              <w:rPr>
                <w:sz w:val="18"/>
                <w:szCs w:val="18"/>
              </w:rPr>
            </w:pPr>
          </w:p>
        </w:tc>
        <w:tc>
          <w:tcPr>
            <w:tcW w:w="7654" w:type="dxa"/>
            <w:vMerge/>
            <w:shd w:val="clear" w:color="auto" w:fill="auto"/>
          </w:tcPr>
          <w:p w:rsidR="00A7326C" w:rsidRPr="00AC5252" w:rsidRDefault="00A7326C" w:rsidP="00A7326C">
            <w:pPr>
              <w:rPr>
                <w:sz w:val="18"/>
                <w:szCs w:val="18"/>
              </w:rPr>
            </w:pPr>
          </w:p>
        </w:tc>
      </w:tr>
      <w:tr w:rsidR="00A7326C" w:rsidRPr="00AC5252" w:rsidTr="00C011AD">
        <w:trPr>
          <w:trHeight w:val="20"/>
        </w:trPr>
        <w:tc>
          <w:tcPr>
            <w:tcW w:w="1702" w:type="dxa"/>
            <w:vMerge/>
            <w:shd w:val="clear" w:color="auto" w:fill="auto"/>
            <w:vAlign w:val="center"/>
          </w:tcPr>
          <w:p w:rsidR="00A7326C" w:rsidRPr="00AC5252" w:rsidRDefault="00A7326C" w:rsidP="00A7326C">
            <w:pPr>
              <w:rPr>
                <w:color w:val="000000"/>
                <w:sz w:val="18"/>
                <w:szCs w:val="18"/>
              </w:rPr>
            </w:pPr>
          </w:p>
        </w:tc>
        <w:tc>
          <w:tcPr>
            <w:tcW w:w="1134" w:type="dxa"/>
            <w:shd w:val="clear" w:color="auto" w:fill="auto"/>
          </w:tcPr>
          <w:p w:rsidR="00A7326C" w:rsidRPr="00AC5252" w:rsidRDefault="00A7326C" w:rsidP="00A7326C">
            <w:pPr>
              <w:rPr>
                <w:color w:val="000000"/>
                <w:sz w:val="18"/>
                <w:szCs w:val="18"/>
              </w:rPr>
            </w:pPr>
            <w:r w:rsidRPr="00AC5252">
              <w:rPr>
                <w:color w:val="000000"/>
                <w:sz w:val="18"/>
                <w:szCs w:val="18"/>
              </w:rPr>
              <w:t>внебюджетные источники</w:t>
            </w:r>
          </w:p>
          <w:p w:rsidR="00A7326C" w:rsidRPr="00AC5252" w:rsidRDefault="00A7326C" w:rsidP="00A7326C">
            <w:pPr>
              <w:rPr>
                <w:color w:val="000000"/>
                <w:sz w:val="18"/>
                <w:szCs w:val="18"/>
              </w:rPr>
            </w:pPr>
          </w:p>
        </w:tc>
        <w:tc>
          <w:tcPr>
            <w:tcW w:w="567" w:type="dxa"/>
            <w:shd w:val="clear" w:color="auto" w:fill="auto"/>
          </w:tcPr>
          <w:p w:rsidR="00A7326C" w:rsidRPr="00AC5252" w:rsidRDefault="00A7326C" w:rsidP="00A7326C">
            <w:pPr>
              <w:jc w:val="center"/>
              <w:rPr>
                <w:color w:val="000000"/>
                <w:sz w:val="18"/>
                <w:szCs w:val="18"/>
              </w:rPr>
            </w:pPr>
            <w:r w:rsidRPr="00AC5252">
              <w:rPr>
                <w:color w:val="000000"/>
                <w:sz w:val="18"/>
                <w:szCs w:val="18"/>
              </w:rPr>
              <w:t>х</w:t>
            </w:r>
          </w:p>
        </w:tc>
        <w:tc>
          <w:tcPr>
            <w:tcW w:w="425" w:type="dxa"/>
            <w:shd w:val="clear" w:color="auto" w:fill="auto"/>
          </w:tcPr>
          <w:p w:rsidR="00A7326C" w:rsidRPr="00AC5252" w:rsidRDefault="00A7326C" w:rsidP="00A7326C">
            <w:pPr>
              <w:jc w:val="center"/>
              <w:rPr>
                <w:color w:val="000000"/>
                <w:sz w:val="18"/>
                <w:szCs w:val="18"/>
              </w:rPr>
            </w:pPr>
            <w:r w:rsidRPr="00AC5252">
              <w:rPr>
                <w:color w:val="000000"/>
                <w:sz w:val="18"/>
                <w:szCs w:val="18"/>
              </w:rPr>
              <w:t>х</w:t>
            </w:r>
          </w:p>
        </w:tc>
        <w:tc>
          <w:tcPr>
            <w:tcW w:w="284" w:type="dxa"/>
            <w:shd w:val="clear" w:color="auto" w:fill="auto"/>
          </w:tcPr>
          <w:p w:rsidR="00A7326C" w:rsidRPr="00AC5252" w:rsidRDefault="00A7326C" w:rsidP="00A7326C">
            <w:pPr>
              <w:jc w:val="center"/>
              <w:rPr>
                <w:color w:val="000000"/>
                <w:sz w:val="18"/>
                <w:szCs w:val="18"/>
              </w:rPr>
            </w:pPr>
            <w:r w:rsidRPr="00AC5252">
              <w:rPr>
                <w:color w:val="000000"/>
                <w:sz w:val="18"/>
                <w:szCs w:val="18"/>
              </w:rPr>
              <w:t>х</w:t>
            </w:r>
          </w:p>
        </w:tc>
        <w:tc>
          <w:tcPr>
            <w:tcW w:w="567" w:type="dxa"/>
            <w:shd w:val="clear" w:color="auto" w:fill="auto"/>
          </w:tcPr>
          <w:p w:rsidR="00A7326C" w:rsidRPr="00AC5252" w:rsidRDefault="00A7326C" w:rsidP="00A7326C">
            <w:pPr>
              <w:jc w:val="center"/>
              <w:rPr>
                <w:color w:val="000000"/>
                <w:sz w:val="18"/>
                <w:szCs w:val="18"/>
              </w:rPr>
            </w:pPr>
            <w:r w:rsidRPr="00AC5252">
              <w:rPr>
                <w:color w:val="000000"/>
                <w:sz w:val="18"/>
                <w:szCs w:val="18"/>
              </w:rPr>
              <w:t>х</w:t>
            </w:r>
          </w:p>
        </w:tc>
        <w:tc>
          <w:tcPr>
            <w:tcW w:w="992" w:type="dxa"/>
            <w:shd w:val="clear" w:color="auto" w:fill="auto"/>
          </w:tcPr>
          <w:p w:rsidR="00A7326C" w:rsidRPr="00AC5252" w:rsidRDefault="00A7326C" w:rsidP="00A7326C">
            <w:pPr>
              <w:jc w:val="center"/>
              <w:rPr>
                <w:color w:val="000000"/>
                <w:sz w:val="18"/>
                <w:szCs w:val="18"/>
              </w:rPr>
            </w:pPr>
            <w:r w:rsidRPr="00AC5252">
              <w:rPr>
                <w:color w:val="000000"/>
                <w:sz w:val="18"/>
                <w:szCs w:val="18"/>
              </w:rPr>
              <w:t>0,0</w:t>
            </w:r>
          </w:p>
        </w:tc>
        <w:tc>
          <w:tcPr>
            <w:tcW w:w="1134" w:type="dxa"/>
            <w:gridSpan w:val="2"/>
            <w:shd w:val="clear" w:color="auto" w:fill="auto"/>
          </w:tcPr>
          <w:p w:rsidR="00A7326C" w:rsidRPr="00AC5252" w:rsidRDefault="00A7326C" w:rsidP="00A7326C">
            <w:pPr>
              <w:jc w:val="center"/>
              <w:rPr>
                <w:color w:val="000000"/>
                <w:sz w:val="18"/>
                <w:szCs w:val="18"/>
              </w:rPr>
            </w:pPr>
            <w:r w:rsidRPr="00AC5252">
              <w:rPr>
                <w:color w:val="000000"/>
                <w:sz w:val="18"/>
                <w:szCs w:val="18"/>
              </w:rPr>
              <w:t>0,0</w:t>
            </w:r>
          </w:p>
        </w:tc>
        <w:tc>
          <w:tcPr>
            <w:tcW w:w="851" w:type="dxa"/>
            <w:shd w:val="clear" w:color="auto" w:fill="auto"/>
          </w:tcPr>
          <w:p w:rsidR="00A7326C" w:rsidRPr="00AC5252" w:rsidRDefault="00A7326C" w:rsidP="00A7326C">
            <w:pPr>
              <w:jc w:val="center"/>
              <w:rPr>
                <w:color w:val="000000"/>
                <w:sz w:val="18"/>
                <w:szCs w:val="18"/>
              </w:rPr>
            </w:pPr>
            <w:r w:rsidRPr="00AC5252">
              <w:rPr>
                <w:color w:val="000000"/>
                <w:sz w:val="18"/>
                <w:szCs w:val="18"/>
              </w:rPr>
              <w:t>0,0</w:t>
            </w:r>
          </w:p>
        </w:tc>
        <w:tc>
          <w:tcPr>
            <w:tcW w:w="992" w:type="dxa"/>
            <w:vMerge/>
            <w:shd w:val="clear" w:color="auto" w:fill="auto"/>
          </w:tcPr>
          <w:p w:rsidR="00A7326C" w:rsidRPr="00AC5252" w:rsidRDefault="00A7326C" w:rsidP="00A7326C">
            <w:pPr>
              <w:rPr>
                <w:sz w:val="18"/>
                <w:szCs w:val="18"/>
              </w:rPr>
            </w:pPr>
          </w:p>
        </w:tc>
        <w:tc>
          <w:tcPr>
            <w:tcW w:w="7654" w:type="dxa"/>
            <w:vMerge/>
            <w:shd w:val="clear" w:color="auto" w:fill="auto"/>
          </w:tcPr>
          <w:p w:rsidR="00A7326C" w:rsidRPr="00AC5252" w:rsidRDefault="00A7326C" w:rsidP="00A7326C">
            <w:pPr>
              <w:rPr>
                <w:sz w:val="18"/>
                <w:szCs w:val="18"/>
              </w:rPr>
            </w:pPr>
          </w:p>
        </w:tc>
      </w:tr>
      <w:tr w:rsidR="00A7326C" w:rsidRPr="00AC5252" w:rsidTr="00C011AD">
        <w:trPr>
          <w:trHeight w:val="20"/>
        </w:trPr>
        <w:tc>
          <w:tcPr>
            <w:tcW w:w="1702" w:type="dxa"/>
            <w:vMerge w:val="restart"/>
            <w:shd w:val="clear" w:color="auto" w:fill="auto"/>
          </w:tcPr>
          <w:p w:rsidR="00A7326C" w:rsidRPr="00AC5252" w:rsidRDefault="00A7326C" w:rsidP="00A7326C">
            <w:pPr>
              <w:autoSpaceDE w:val="0"/>
              <w:autoSpaceDN w:val="0"/>
              <w:adjustRightInd w:val="0"/>
              <w:rPr>
                <w:rFonts w:eastAsiaTheme="minorHAnsi"/>
                <w:sz w:val="18"/>
                <w:szCs w:val="18"/>
                <w:lang w:eastAsia="en-US"/>
              </w:rPr>
            </w:pPr>
            <w:r w:rsidRPr="00AC5252">
              <w:rPr>
                <w:b/>
                <w:color w:val="000000"/>
                <w:sz w:val="18"/>
                <w:szCs w:val="18"/>
              </w:rPr>
              <w:t xml:space="preserve">1.2.9. </w:t>
            </w:r>
            <w:r w:rsidRPr="00AC5252">
              <w:rPr>
                <w:rFonts w:eastAsiaTheme="minorHAnsi"/>
                <w:sz w:val="18"/>
                <w:szCs w:val="18"/>
                <w:lang w:eastAsia="en-US"/>
              </w:rPr>
              <w:t>Меры, направленные на повышение качества услуг в сфере культуры, а также организация работы по проведению независимой оценки качества услуг, оказываемых учреждениями (организациями) сферы культуры Новосибирской области</w:t>
            </w:r>
          </w:p>
          <w:p w:rsidR="00A7326C" w:rsidRPr="00AC5252" w:rsidRDefault="00A7326C" w:rsidP="00A7326C">
            <w:pPr>
              <w:rPr>
                <w:color w:val="000000"/>
                <w:sz w:val="18"/>
                <w:szCs w:val="18"/>
              </w:rPr>
            </w:pPr>
          </w:p>
        </w:tc>
        <w:tc>
          <w:tcPr>
            <w:tcW w:w="1134" w:type="dxa"/>
            <w:shd w:val="clear" w:color="auto" w:fill="auto"/>
            <w:vAlign w:val="center"/>
          </w:tcPr>
          <w:p w:rsidR="00A7326C" w:rsidRPr="00AC5252" w:rsidRDefault="00A7326C" w:rsidP="00A7326C">
            <w:pPr>
              <w:rPr>
                <w:color w:val="000000"/>
                <w:sz w:val="18"/>
                <w:szCs w:val="18"/>
              </w:rPr>
            </w:pPr>
            <w:r w:rsidRPr="00AC5252">
              <w:rPr>
                <w:color w:val="000000"/>
                <w:sz w:val="18"/>
                <w:szCs w:val="18"/>
              </w:rPr>
              <w:t>областной бюджет</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131</w:t>
            </w:r>
          </w:p>
        </w:tc>
        <w:tc>
          <w:tcPr>
            <w:tcW w:w="425"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11</w:t>
            </w:r>
          </w:p>
        </w:tc>
        <w:tc>
          <w:tcPr>
            <w:tcW w:w="284"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09</w:t>
            </w:r>
          </w:p>
        </w:tc>
        <w:tc>
          <w:tcPr>
            <w:tcW w:w="992" w:type="dxa"/>
            <w:shd w:val="clear" w:color="auto" w:fill="auto"/>
            <w:vAlign w:val="center"/>
          </w:tcPr>
          <w:p w:rsidR="00A7326C" w:rsidRPr="00AC5252" w:rsidRDefault="006926B5" w:rsidP="00A7326C">
            <w:pPr>
              <w:jc w:val="center"/>
              <w:rPr>
                <w:color w:val="000000"/>
                <w:sz w:val="18"/>
                <w:szCs w:val="18"/>
              </w:rPr>
            </w:pPr>
            <w:r>
              <w:rPr>
                <w:color w:val="000000"/>
                <w:sz w:val="18"/>
                <w:szCs w:val="18"/>
              </w:rPr>
              <w:t>15 8</w:t>
            </w:r>
            <w:r w:rsidR="00A7326C" w:rsidRPr="00AC5252">
              <w:rPr>
                <w:color w:val="000000"/>
                <w:sz w:val="18"/>
                <w:szCs w:val="18"/>
              </w:rPr>
              <w:t>23,7</w:t>
            </w:r>
          </w:p>
        </w:tc>
        <w:tc>
          <w:tcPr>
            <w:tcW w:w="1134" w:type="dxa"/>
            <w:gridSpan w:val="2"/>
            <w:shd w:val="clear" w:color="auto" w:fill="auto"/>
            <w:vAlign w:val="center"/>
          </w:tcPr>
          <w:p w:rsidR="00A7326C" w:rsidRPr="00AC5252" w:rsidRDefault="00A7326C" w:rsidP="00A7326C">
            <w:pPr>
              <w:jc w:val="center"/>
              <w:rPr>
                <w:color w:val="000000"/>
                <w:sz w:val="18"/>
                <w:szCs w:val="18"/>
              </w:rPr>
            </w:pPr>
            <w:r>
              <w:rPr>
                <w:color w:val="000000"/>
                <w:sz w:val="18"/>
                <w:szCs w:val="18"/>
              </w:rPr>
              <w:t>50</w:t>
            </w:r>
            <w:r w:rsidRPr="00AC5252">
              <w:rPr>
                <w:color w:val="000000"/>
                <w:sz w:val="18"/>
                <w:szCs w:val="18"/>
              </w:rPr>
              <w:t>0,0</w:t>
            </w:r>
          </w:p>
        </w:tc>
        <w:tc>
          <w:tcPr>
            <w:tcW w:w="851" w:type="dxa"/>
            <w:shd w:val="clear" w:color="auto" w:fill="auto"/>
            <w:vAlign w:val="center"/>
          </w:tcPr>
          <w:p w:rsidR="00A7326C" w:rsidRPr="00AC5252" w:rsidRDefault="00A7326C" w:rsidP="00A7326C">
            <w:pPr>
              <w:jc w:val="center"/>
              <w:rPr>
                <w:color w:val="000000"/>
                <w:sz w:val="18"/>
                <w:szCs w:val="18"/>
              </w:rPr>
            </w:pPr>
            <w:r>
              <w:rPr>
                <w:color w:val="000000"/>
                <w:sz w:val="18"/>
                <w:szCs w:val="18"/>
              </w:rPr>
              <w:t>50</w:t>
            </w:r>
            <w:r w:rsidRPr="00AC5252">
              <w:rPr>
                <w:color w:val="000000"/>
                <w:sz w:val="18"/>
                <w:szCs w:val="18"/>
              </w:rPr>
              <w:t>0,0</w:t>
            </w:r>
          </w:p>
        </w:tc>
        <w:tc>
          <w:tcPr>
            <w:tcW w:w="992" w:type="dxa"/>
            <w:vMerge w:val="restart"/>
            <w:shd w:val="clear" w:color="auto" w:fill="auto"/>
          </w:tcPr>
          <w:p w:rsidR="00A7326C" w:rsidRPr="008B444F" w:rsidRDefault="00A7326C" w:rsidP="00A7326C">
            <w:pPr>
              <w:rPr>
                <w:sz w:val="18"/>
                <w:szCs w:val="18"/>
              </w:rPr>
            </w:pPr>
            <w:r w:rsidRPr="008B444F">
              <w:rPr>
                <w:sz w:val="18"/>
                <w:szCs w:val="18"/>
              </w:rPr>
              <w:t xml:space="preserve">МК НСО во взаимодействии с ОМС МО НСО, ГУ НСО, подведомственные МК НСО, орг., </w:t>
            </w:r>
            <w:proofErr w:type="spellStart"/>
            <w:r w:rsidRPr="008B444F">
              <w:rPr>
                <w:sz w:val="18"/>
                <w:szCs w:val="18"/>
              </w:rPr>
              <w:t>отобр</w:t>
            </w:r>
            <w:proofErr w:type="spellEnd"/>
            <w:r w:rsidRPr="008B444F">
              <w:rPr>
                <w:sz w:val="18"/>
                <w:szCs w:val="18"/>
              </w:rPr>
              <w:t xml:space="preserve">. в соотв. с 44-ФЗ </w:t>
            </w:r>
          </w:p>
        </w:tc>
        <w:tc>
          <w:tcPr>
            <w:tcW w:w="7654" w:type="dxa"/>
            <w:vMerge w:val="restart"/>
            <w:shd w:val="clear" w:color="auto" w:fill="auto"/>
          </w:tcPr>
          <w:p w:rsidR="00A7326C" w:rsidRPr="00B4306D" w:rsidRDefault="00A7326C" w:rsidP="00A7326C">
            <w:pPr>
              <w:rPr>
                <w:sz w:val="18"/>
                <w:szCs w:val="18"/>
              </w:rPr>
            </w:pPr>
            <w:r w:rsidRPr="00B4306D">
              <w:rPr>
                <w:sz w:val="18"/>
                <w:szCs w:val="18"/>
              </w:rPr>
              <w:t>Ежегодно планируется проведение комплекса мер, направленных на обучение специалистов сферы культуры по вопросам повышения качества оказываемых услуг, а также не менее 2 мероприятий по проведению независимой оценки качества услуг, оказываемых учреждениями (организациями) сферы культуры Новосибирской области.</w:t>
            </w:r>
          </w:p>
          <w:p w:rsidR="00A7326C" w:rsidRPr="00AC5252" w:rsidRDefault="00A7326C" w:rsidP="00A7326C">
            <w:pPr>
              <w:rPr>
                <w:sz w:val="18"/>
                <w:szCs w:val="18"/>
              </w:rPr>
            </w:pPr>
            <w:r w:rsidRPr="00B4306D">
              <w:rPr>
                <w:sz w:val="18"/>
                <w:szCs w:val="18"/>
              </w:rPr>
              <w:t>В 2019 году планируется обеспечение выполнения функций государственного казенного учреждения культуры Новосибирской области «Центр финансового, аналитического и материально-технического обеспечения». Учреждение создается для более эффективной координации и контроля за находящимися в ведении государственными учреждениями культуры Новосибирской области</w:t>
            </w:r>
            <w:r w:rsidRPr="00304DCB">
              <w:rPr>
                <w:sz w:val="18"/>
                <w:szCs w:val="18"/>
              </w:rPr>
              <w:t xml:space="preserve"> </w:t>
            </w:r>
          </w:p>
        </w:tc>
      </w:tr>
      <w:tr w:rsidR="00A7326C" w:rsidRPr="00AC5252" w:rsidTr="00C011AD">
        <w:trPr>
          <w:trHeight w:val="20"/>
        </w:trPr>
        <w:tc>
          <w:tcPr>
            <w:tcW w:w="1702" w:type="dxa"/>
            <w:vMerge/>
            <w:shd w:val="clear" w:color="auto" w:fill="auto"/>
            <w:vAlign w:val="center"/>
          </w:tcPr>
          <w:p w:rsidR="00A7326C" w:rsidRPr="00AC5252" w:rsidRDefault="00A7326C" w:rsidP="00A7326C">
            <w:pPr>
              <w:rPr>
                <w:color w:val="000000"/>
                <w:sz w:val="18"/>
                <w:szCs w:val="18"/>
              </w:rPr>
            </w:pPr>
          </w:p>
        </w:tc>
        <w:tc>
          <w:tcPr>
            <w:tcW w:w="1134" w:type="dxa"/>
            <w:shd w:val="clear" w:color="auto" w:fill="auto"/>
            <w:vAlign w:val="center"/>
          </w:tcPr>
          <w:p w:rsidR="00A7326C" w:rsidRPr="00AC5252" w:rsidRDefault="00A7326C" w:rsidP="00A7326C">
            <w:pPr>
              <w:rPr>
                <w:color w:val="000000"/>
                <w:sz w:val="18"/>
                <w:szCs w:val="18"/>
              </w:rPr>
            </w:pPr>
            <w:r w:rsidRPr="00AC5252">
              <w:rPr>
                <w:color w:val="000000"/>
                <w:sz w:val="18"/>
                <w:szCs w:val="18"/>
              </w:rPr>
              <w:t>федеральный бюджет</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425"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284"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992"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0,0</w:t>
            </w:r>
          </w:p>
        </w:tc>
        <w:tc>
          <w:tcPr>
            <w:tcW w:w="1134" w:type="dxa"/>
            <w:gridSpan w:val="2"/>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0,0</w:t>
            </w:r>
          </w:p>
        </w:tc>
        <w:tc>
          <w:tcPr>
            <w:tcW w:w="851"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0,0</w:t>
            </w:r>
          </w:p>
        </w:tc>
        <w:tc>
          <w:tcPr>
            <w:tcW w:w="992" w:type="dxa"/>
            <w:vMerge/>
            <w:shd w:val="clear" w:color="auto" w:fill="auto"/>
          </w:tcPr>
          <w:p w:rsidR="00A7326C" w:rsidRPr="00C8402F" w:rsidRDefault="00A7326C" w:rsidP="00A7326C">
            <w:pPr>
              <w:rPr>
                <w:sz w:val="18"/>
                <w:szCs w:val="18"/>
                <w:highlight w:val="yellow"/>
              </w:rPr>
            </w:pPr>
          </w:p>
        </w:tc>
        <w:tc>
          <w:tcPr>
            <w:tcW w:w="7654" w:type="dxa"/>
            <w:vMerge/>
            <w:shd w:val="clear" w:color="auto" w:fill="auto"/>
          </w:tcPr>
          <w:p w:rsidR="00A7326C" w:rsidRPr="00AC5252" w:rsidRDefault="00A7326C" w:rsidP="00A7326C">
            <w:pPr>
              <w:rPr>
                <w:sz w:val="18"/>
                <w:szCs w:val="18"/>
              </w:rPr>
            </w:pPr>
          </w:p>
        </w:tc>
      </w:tr>
      <w:tr w:rsidR="00A7326C" w:rsidRPr="00AC5252" w:rsidTr="00C011AD">
        <w:trPr>
          <w:trHeight w:val="20"/>
        </w:trPr>
        <w:tc>
          <w:tcPr>
            <w:tcW w:w="1702" w:type="dxa"/>
            <w:vMerge/>
            <w:shd w:val="clear" w:color="auto" w:fill="auto"/>
            <w:vAlign w:val="center"/>
          </w:tcPr>
          <w:p w:rsidR="00A7326C" w:rsidRPr="00AC5252" w:rsidRDefault="00A7326C" w:rsidP="00A7326C">
            <w:pPr>
              <w:rPr>
                <w:color w:val="000000"/>
                <w:sz w:val="18"/>
                <w:szCs w:val="18"/>
              </w:rPr>
            </w:pPr>
          </w:p>
        </w:tc>
        <w:tc>
          <w:tcPr>
            <w:tcW w:w="1134" w:type="dxa"/>
            <w:shd w:val="clear" w:color="auto" w:fill="auto"/>
            <w:vAlign w:val="center"/>
          </w:tcPr>
          <w:p w:rsidR="00A7326C" w:rsidRPr="00AC5252" w:rsidRDefault="00A7326C" w:rsidP="00A7326C">
            <w:pPr>
              <w:rPr>
                <w:color w:val="000000"/>
                <w:sz w:val="18"/>
                <w:szCs w:val="18"/>
              </w:rPr>
            </w:pPr>
            <w:r w:rsidRPr="00AC5252">
              <w:rPr>
                <w:color w:val="000000"/>
                <w:sz w:val="18"/>
                <w:szCs w:val="18"/>
              </w:rPr>
              <w:t>местные бюджеты</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425"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284"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992"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0,0</w:t>
            </w:r>
          </w:p>
        </w:tc>
        <w:tc>
          <w:tcPr>
            <w:tcW w:w="1134" w:type="dxa"/>
            <w:gridSpan w:val="2"/>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0,0</w:t>
            </w:r>
          </w:p>
        </w:tc>
        <w:tc>
          <w:tcPr>
            <w:tcW w:w="851"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0,0</w:t>
            </w:r>
          </w:p>
        </w:tc>
        <w:tc>
          <w:tcPr>
            <w:tcW w:w="992" w:type="dxa"/>
            <w:vMerge/>
            <w:shd w:val="clear" w:color="auto" w:fill="auto"/>
          </w:tcPr>
          <w:p w:rsidR="00A7326C" w:rsidRPr="00C8402F" w:rsidRDefault="00A7326C" w:rsidP="00A7326C">
            <w:pPr>
              <w:rPr>
                <w:sz w:val="18"/>
                <w:szCs w:val="18"/>
                <w:highlight w:val="yellow"/>
              </w:rPr>
            </w:pPr>
          </w:p>
        </w:tc>
        <w:tc>
          <w:tcPr>
            <w:tcW w:w="7654" w:type="dxa"/>
            <w:vMerge/>
            <w:shd w:val="clear" w:color="auto" w:fill="auto"/>
          </w:tcPr>
          <w:p w:rsidR="00A7326C" w:rsidRPr="00AC5252" w:rsidRDefault="00A7326C" w:rsidP="00A7326C">
            <w:pPr>
              <w:rPr>
                <w:sz w:val="18"/>
                <w:szCs w:val="18"/>
              </w:rPr>
            </w:pPr>
          </w:p>
        </w:tc>
      </w:tr>
      <w:tr w:rsidR="00A7326C" w:rsidRPr="00AC5252" w:rsidTr="00C011AD">
        <w:trPr>
          <w:trHeight w:val="20"/>
        </w:trPr>
        <w:tc>
          <w:tcPr>
            <w:tcW w:w="1702" w:type="dxa"/>
            <w:vMerge/>
            <w:shd w:val="clear" w:color="auto" w:fill="auto"/>
            <w:vAlign w:val="center"/>
          </w:tcPr>
          <w:p w:rsidR="00A7326C" w:rsidRPr="00AC5252" w:rsidRDefault="00A7326C" w:rsidP="00A7326C">
            <w:pPr>
              <w:rPr>
                <w:color w:val="000000"/>
                <w:sz w:val="18"/>
                <w:szCs w:val="18"/>
              </w:rPr>
            </w:pPr>
          </w:p>
        </w:tc>
        <w:tc>
          <w:tcPr>
            <w:tcW w:w="1134" w:type="dxa"/>
            <w:shd w:val="clear" w:color="auto" w:fill="auto"/>
          </w:tcPr>
          <w:p w:rsidR="00A7326C" w:rsidRPr="00AC5252" w:rsidRDefault="00A7326C" w:rsidP="00A7326C">
            <w:pPr>
              <w:rPr>
                <w:color w:val="000000"/>
                <w:sz w:val="18"/>
                <w:szCs w:val="18"/>
              </w:rPr>
            </w:pPr>
            <w:r w:rsidRPr="00AC5252">
              <w:rPr>
                <w:color w:val="000000"/>
                <w:sz w:val="18"/>
                <w:szCs w:val="18"/>
              </w:rPr>
              <w:t>внебюджетные источники</w:t>
            </w:r>
          </w:p>
          <w:p w:rsidR="00A7326C" w:rsidRPr="00AC5252" w:rsidRDefault="00A7326C" w:rsidP="00A7326C">
            <w:pPr>
              <w:rPr>
                <w:color w:val="000000"/>
                <w:sz w:val="18"/>
                <w:szCs w:val="18"/>
              </w:rPr>
            </w:pPr>
          </w:p>
        </w:tc>
        <w:tc>
          <w:tcPr>
            <w:tcW w:w="567" w:type="dxa"/>
            <w:shd w:val="clear" w:color="auto" w:fill="auto"/>
          </w:tcPr>
          <w:p w:rsidR="00A7326C" w:rsidRPr="00AC5252" w:rsidRDefault="00A7326C" w:rsidP="00A7326C">
            <w:pPr>
              <w:jc w:val="center"/>
              <w:rPr>
                <w:color w:val="000000"/>
                <w:sz w:val="18"/>
                <w:szCs w:val="18"/>
              </w:rPr>
            </w:pPr>
            <w:r w:rsidRPr="00AC5252">
              <w:rPr>
                <w:color w:val="000000"/>
                <w:sz w:val="18"/>
                <w:szCs w:val="18"/>
              </w:rPr>
              <w:t>х</w:t>
            </w:r>
          </w:p>
        </w:tc>
        <w:tc>
          <w:tcPr>
            <w:tcW w:w="425" w:type="dxa"/>
            <w:shd w:val="clear" w:color="auto" w:fill="auto"/>
          </w:tcPr>
          <w:p w:rsidR="00A7326C" w:rsidRPr="00AC5252" w:rsidRDefault="00A7326C" w:rsidP="00A7326C">
            <w:pPr>
              <w:jc w:val="center"/>
              <w:rPr>
                <w:color w:val="000000"/>
                <w:sz w:val="18"/>
                <w:szCs w:val="18"/>
              </w:rPr>
            </w:pPr>
            <w:r w:rsidRPr="00AC5252">
              <w:rPr>
                <w:color w:val="000000"/>
                <w:sz w:val="18"/>
                <w:szCs w:val="18"/>
              </w:rPr>
              <w:t>х</w:t>
            </w:r>
          </w:p>
        </w:tc>
        <w:tc>
          <w:tcPr>
            <w:tcW w:w="284" w:type="dxa"/>
            <w:shd w:val="clear" w:color="auto" w:fill="auto"/>
          </w:tcPr>
          <w:p w:rsidR="00A7326C" w:rsidRPr="00AC5252" w:rsidRDefault="00A7326C" w:rsidP="00A7326C">
            <w:pPr>
              <w:jc w:val="center"/>
              <w:rPr>
                <w:color w:val="000000"/>
                <w:sz w:val="18"/>
                <w:szCs w:val="18"/>
              </w:rPr>
            </w:pPr>
            <w:r w:rsidRPr="00AC5252">
              <w:rPr>
                <w:color w:val="000000"/>
                <w:sz w:val="18"/>
                <w:szCs w:val="18"/>
              </w:rPr>
              <w:t>х</w:t>
            </w:r>
          </w:p>
        </w:tc>
        <w:tc>
          <w:tcPr>
            <w:tcW w:w="567" w:type="dxa"/>
            <w:shd w:val="clear" w:color="auto" w:fill="auto"/>
          </w:tcPr>
          <w:p w:rsidR="00A7326C" w:rsidRPr="00AC5252" w:rsidRDefault="00A7326C" w:rsidP="00A7326C">
            <w:pPr>
              <w:jc w:val="center"/>
              <w:rPr>
                <w:color w:val="000000"/>
                <w:sz w:val="18"/>
                <w:szCs w:val="18"/>
              </w:rPr>
            </w:pPr>
            <w:r w:rsidRPr="00AC5252">
              <w:rPr>
                <w:color w:val="000000"/>
                <w:sz w:val="18"/>
                <w:szCs w:val="18"/>
              </w:rPr>
              <w:t>х</w:t>
            </w:r>
          </w:p>
        </w:tc>
        <w:tc>
          <w:tcPr>
            <w:tcW w:w="992" w:type="dxa"/>
            <w:shd w:val="clear" w:color="auto" w:fill="auto"/>
          </w:tcPr>
          <w:p w:rsidR="00A7326C" w:rsidRPr="00AC5252" w:rsidRDefault="00A7326C" w:rsidP="00A7326C">
            <w:pPr>
              <w:jc w:val="center"/>
              <w:rPr>
                <w:color w:val="000000"/>
                <w:sz w:val="18"/>
                <w:szCs w:val="18"/>
              </w:rPr>
            </w:pPr>
            <w:r w:rsidRPr="00AC5252">
              <w:rPr>
                <w:color w:val="000000"/>
                <w:sz w:val="18"/>
                <w:szCs w:val="18"/>
              </w:rPr>
              <w:t>0,0</w:t>
            </w:r>
          </w:p>
        </w:tc>
        <w:tc>
          <w:tcPr>
            <w:tcW w:w="1134" w:type="dxa"/>
            <w:gridSpan w:val="2"/>
            <w:shd w:val="clear" w:color="auto" w:fill="auto"/>
          </w:tcPr>
          <w:p w:rsidR="00A7326C" w:rsidRPr="008B444F" w:rsidRDefault="00A7326C" w:rsidP="00A7326C">
            <w:pPr>
              <w:jc w:val="center"/>
              <w:rPr>
                <w:color w:val="000000"/>
                <w:sz w:val="18"/>
                <w:szCs w:val="18"/>
              </w:rPr>
            </w:pPr>
            <w:r w:rsidRPr="008B444F">
              <w:rPr>
                <w:color w:val="000000"/>
                <w:sz w:val="18"/>
                <w:szCs w:val="18"/>
              </w:rPr>
              <w:t>0,0</w:t>
            </w:r>
          </w:p>
        </w:tc>
        <w:tc>
          <w:tcPr>
            <w:tcW w:w="851" w:type="dxa"/>
            <w:shd w:val="clear" w:color="auto" w:fill="auto"/>
          </w:tcPr>
          <w:p w:rsidR="00A7326C" w:rsidRPr="008B444F" w:rsidRDefault="00A7326C" w:rsidP="00A7326C">
            <w:pPr>
              <w:jc w:val="center"/>
              <w:rPr>
                <w:color w:val="000000"/>
                <w:sz w:val="18"/>
                <w:szCs w:val="18"/>
              </w:rPr>
            </w:pPr>
            <w:r w:rsidRPr="008B444F">
              <w:rPr>
                <w:color w:val="000000"/>
                <w:sz w:val="18"/>
                <w:szCs w:val="18"/>
              </w:rPr>
              <w:t>0,0</w:t>
            </w:r>
          </w:p>
        </w:tc>
        <w:tc>
          <w:tcPr>
            <w:tcW w:w="992" w:type="dxa"/>
            <w:vMerge/>
            <w:shd w:val="clear" w:color="auto" w:fill="auto"/>
          </w:tcPr>
          <w:p w:rsidR="00A7326C" w:rsidRPr="008B444F" w:rsidRDefault="00A7326C" w:rsidP="00A7326C">
            <w:pPr>
              <w:rPr>
                <w:sz w:val="18"/>
                <w:szCs w:val="18"/>
              </w:rPr>
            </w:pPr>
          </w:p>
        </w:tc>
        <w:tc>
          <w:tcPr>
            <w:tcW w:w="7654" w:type="dxa"/>
            <w:vMerge/>
            <w:shd w:val="clear" w:color="auto" w:fill="auto"/>
          </w:tcPr>
          <w:p w:rsidR="00A7326C" w:rsidRPr="008B444F" w:rsidRDefault="00A7326C" w:rsidP="00A7326C">
            <w:pPr>
              <w:rPr>
                <w:sz w:val="18"/>
                <w:szCs w:val="18"/>
              </w:rPr>
            </w:pPr>
          </w:p>
        </w:tc>
      </w:tr>
      <w:tr w:rsidR="00A7326C" w:rsidRPr="00AC5252" w:rsidTr="00C011AD">
        <w:trPr>
          <w:trHeight w:val="20"/>
        </w:trPr>
        <w:tc>
          <w:tcPr>
            <w:tcW w:w="1702" w:type="dxa"/>
            <w:vMerge w:val="restart"/>
            <w:shd w:val="clear" w:color="auto" w:fill="auto"/>
            <w:vAlign w:val="center"/>
          </w:tcPr>
          <w:p w:rsidR="00A7326C" w:rsidRPr="00AC5252" w:rsidRDefault="00A7326C" w:rsidP="00A7326C">
            <w:pPr>
              <w:rPr>
                <w:color w:val="000000"/>
                <w:sz w:val="18"/>
                <w:szCs w:val="18"/>
              </w:rPr>
            </w:pPr>
            <w:r w:rsidRPr="00C011AD">
              <w:rPr>
                <w:b/>
                <w:color w:val="000000"/>
                <w:sz w:val="18"/>
                <w:szCs w:val="18"/>
              </w:rPr>
              <w:t>1.2.10.</w:t>
            </w:r>
            <w:r w:rsidRPr="00C011AD">
              <w:rPr>
                <w:color w:val="000000"/>
                <w:sz w:val="18"/>
                <w:szCs w:val="18"/>
              </w:rPr>
              <w:t xml:space="preserve"> Организация и </w:t>
            </w:r>
            <w:r w:rsidRPr="00C011AD">
              <w:rPr>
                <w:color w:val="000000"/>
                <w:sz w:val="18"/>
                <w:szCs w:val="18"/>
              </w:rPr>
              <w:lastRenderedPageBreak/>
              <w:t xml:space="preserve">проведение крупных </w:t>
            </w:r>
            <w:r>
              <w:rPr>
                <w:color w:val="000000"/>
                <w:sz w:val="18"/>
                <w:szCs w:val="18"/>
              </w:rPr>
              <w:t>общественно значимых мероприятий</w:t>
            </w:r>
          </w:p>
          <w:p w:rsidR="00A7326C" w:rsidRPr="00AC5252" w:rsidRDefault="00A7326C" w:rsidP="00A7326C">
            <w:pPr>
              <w:rPr>
                <w:color w:val="000000"/>
                <w:sz w:val="18"/>
                <w:szCs w:val="18"/>
              </w:rPr>
            </w:pPr>
          </w:p>
        </w:tc>
        <w:tc>
          <w:tcPr>
            <w:tcW w:w="1134" w:type="dxa"/>
            <w:shd w:val="clear" w:color="auto" w:fill="auto"/>
            <w:vAlign w:val="center"/>
          </w:tcPr>
          <w:p w:rsidR="00A7326C" w:rsidRPr="00AC5252" w:rsidRDefault="00A7326C" w:rsidP="00A7326C">
            <w:pPr>
              <w:rPr>
                <w:color w:val="000000"/>
                <w:sz w:val="18"/>
                <w:szCs w:val="18"/>
              </w:rPr>
            </w:pPr>
            <w:r w:rsidRPr="00AC5252">
              <w:rPr>
                <w:color w:val="000000"/>
                <w:sz w:val="18"/>
                <w:szCs w:val="18"/>
              </w:rPr>
              <w:lastRenderedPageBreak/>
              <w:t>областной бюджет</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131</w:t>
            </w:r>
          </w:p>
        </w:tc>
        <w:tc>
          <w:tcPr>
            <w:tcW w:w="425"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11</w:t>
            </w:r>
          </w:p>
        </w:tc>
        <w:tc>
          <w:tcPr>
            <w:tcW w:w="284"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w:t>
            </w:r>
          </w:p>
        </w:tc>
        <w:tc>
          <w:tcPr>
            <w:tcW w:w="567" w:type="dxa"/>
            <w:shd w:val="clear" w:color="auto" w:fill="auto"/>
            <w:vAlign w:val="center"/>
          </w:tcPr>
          <w:p w:rsidR="00A7326C" w:rsidRPr="00AC5252" w:rsidRDefault="00A7326C" w:rsidP="00A7326C">
            <w:pPr>
              <w:jc w:val="center"/>
              <w:rPr>
                <w:color w:val="000000"/>
                <w:sz w:val="18"/>
                <w:szCs w:val="18"/>
              </w:rPr>
            </w:pPr>
            <w:r>
              <w:rPr>
                <w:color w:val="000000"/>
                <w:sz w:val="18"/>
                <w:szCs w:val="18"/>
              </w:rPr>
              <w:t>10</w:t>
            </w:r>
          </w:p>
        </w:tc>
        <w:tc>
          <w:tcPr>
            <w:tcW w:w="992" w:type="dxa"/>
            <w:shd w:val="clear" w:color="auto" w:fill="auto"/>
            <w:vAlign w:val="center"/>
          </w:tcPr>
          <w:p w:rsidR="00A7326C" w:rsidRPr="00AC5252" w:rsidRDefault="006926B5" w:rsidP="00A7326C">
            <w:pPr>
              <w:jc w:val="center"/>
              <w:rPr>
                <w:color w:val="000000"/>
                <w:sz w:val="18"/>
                <w:szCs w:val="18"/>
              </w:rPr>
            </w:pPr>
            <w:r>
              <w:rPr>
                <w:color w:val="000000"/>
                <w:sz w:val="18"/>
                <w:szCs w:val="18"/>
              </w:rPr>
              <w:t>1808</w:t>
            </w:r>
            <w:r w:rsidR="00A7326C">
              <w:rPr>
                <w:color w:val="000000"/>
                <w:sz w:val="18"/>
                <w:szCs w:val="18"/>
              </w:rPr>
              <w:t>,0</w:t>
            </w:r>
          </w:p>
        </w:tc>
        <w:tc>
          <w:tcPr>
            <w:tcW w:w="1134" w:type="dxa"/>
            <w:gridSpan w:val="2"/>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0,0</w:t>
            </w:r>
          </w:p>
        </w:tc>
        <w:tc>
          <w:tcPr>
            <w:tcW w:w="851"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0,0</w:t>
            </w:r>
          </w:p>
        </w:tc>
        <w:tc>
          <w:tcPr>
            <w:tcW w:w="992" w:type="dxa"/>
            <w:vMerge w:val="restart"/>
            <w:shd w:val="clear" w:color="auto" w:fill="auto"/>
          </w:tcPr>
          <w:p w:rsidR="00A7326C" w:rsidRPr="008B444F" w:rsidRDefault="00A7326C" w:rsidP="00A7326C">
            <w:pPr>
              <w:rPr>
                <w:sz w:val="18"/>
                <w:szCs w:val="18"/>
              </w:rPr>
            </w:pPr>
          </w:p>
          <w:p w:rsidR="00A7326C" w:rsidRPr="008B444F" w:rsidRDefault="00C8402F" w:rsidP="00A7326C">
            <w:pPr>
              <w:rPr>
                <w:sz w:val="18"/>
                <w:szCs w:val="18"/>
              </w:rPr>
            </w:pPr>
            <w:r w:rsidRPr="008B444F">
              <w:rPr>
                <w:sz w:val="18"/>
                <w:szCs w:val="18"/>
              </w:rPr>
              <w:t>МК НСО</w:t>
            </w:r>
            <w:r w:rsidR="00A7326C" w:rsidRPr="008B444F">
              <w:rPr>
                <w:sz w:val="18"/>
                <w:szCs w:val="18"/>
              </w:rPr>
              <w:t xml:space="preserve">, </w:t>
            </w:r>
            <w:r w:rsidRPr="008B444F">
              <w:rPr>
                <w:sz w:val="18"/>
                <w:szCs w:val="18"/>
              </w:rPr>
              <w:lastRenderedPageBreak/>
              <w:t>ГУ НСО, подведомственные МК НСО</w:t>
            </w:r>
          </w:p>
        </w:tc>
        <w:tc>
          <w:tcPr>
            <w:tcW w:w="7654" w:type="dxa"/>
            <w:vMerge w:val="restart"/>
            <w:shd w:val="clear" w:color="auto" w:fill="auto"/>
          </w:tcPr>
          <w:p w:rsidR="00A7326C" w:rsidRPr="008B444F" w:rsidRDefault="00A7326C" w:rsidP="00A7326C">
            <w:pPr>
              <w:rPr>
                <w:sz w:val="18"/>
                <w:szCs w:val="18"/>
              </w:rPr>
            </w:pPr>
            <w:r w:rsidRPr="008B444F">
              <w:rPr>
                <w:sz w:val="18"/>
                <w:szCs w:val="18"/>
              </w:rPr>
              <w:lastRenderedPageBreak/>
              <w:t xml:space="preserve">В рамках данного направления планируется организация и проведение крупных общественно значимых мероприятий: проведение конгрессов, форумов, митингов, координационных </w:t>
            </w:r>
            <w:r w:rsidRPr="008B444F">
              <w:rPr>
                <w:sz w:val="18"/>
                <w:szCs w:val="18"/>
              </w:rPr>
              <w:lastRenderedPageBreak/>
              <w:t>советов, направленных на позиционирование Новосибирской области как региона с высоким культурным потенциалом.</w:t>
            </w:r>
          </w:p>
          <w:p w:rsidR="00A7326C" w:rsidRPr="008B444F" w:rsidRDefault="00A7326C" w:rsidP="00A7326C">
            <w:pPr>
              <w:rPr>
                <w:sz w:val="18"/>
                <w:szCs w:val="18"/>
              </w:rPr>
            </w:pPr>
            <w:r w:rsidRPr="008B444F">
              <w:rPr>
                <w:sz w:val="18"/>
                <w:szCs w:val="18"/>
              </w:rPr>
              <w:t>В 2019 году планируется</w:t>
            </w:r>
            <w:r w:rsidR="008B444F" w:rsidRPr="008B444F">
              <w:rPr>
                <w:sz w:val="18"/>
                <w:szCs w:val="18"/>
              </w:rPr>
              <w:t xml:space="preserve"> организация и проведение заседания</w:t>
            </w:r>
            <w:r w:rsidRPr="008B444F">
              <w:rPr>
                <w:sz w:val="18"/>
                <w:szCs w:val="18"/>
              </w:rPr>
              <w:t xml:space="preserve"> Координационного совета по культуре, учитывая, что Новосибирская область обладает значительным культурно-историческим потенциалом, в рамках заседания планируется обсудить вопросы реализации Национального проекта «Культура», целевой подготовки кадров для отрасли культуры, развития современных технологий в культуре.</w:t>
            </w:r>
          </w:p>
          <w:p w:rsidR="00A7326C" w:rsidRPr="008B444F" w:rsidRDefault="00A7326C" w:rsidP="00A7326C">
            <w:pPr>
              <w:rPr>
                <w:sz w:val="18"/>
                <w:szCs w:val="18"/>
              </w:rPr>
            </w:pPr>
          </w:p>
        </w:tc>
      </w:tr>
      <w:tr w:rsidR="00A7326C" w:rsidRPr="00AC5252" w:rsidTr="00C011AD">
        <w:trPr>
          <w:trHeight w:val="20"/>
        </w:trPr>
        <w:tc>
          <w:tcPr>
            <w:tcW w:w="1702" w:type="dxa"/>
            <w:vMerge/>
            <w:shd w:val="clear" w:color="auto" w:fill="auto"/>
            <w:vAlign w:val="center"/>
          </w:tcPr>
          <w:p w:rsidR="00A7326C" w:rsidRPr="00AC5252" w:rsidRDefault="00A7326C" w:rsidP="00A7326C">
            <w:pPr>
              <w:rPr>
                <w:color w:val="000000"/>
                <w:sz w:val="18"/>
                <w:szCs w:val="18"/>
              </w:rPr>
            </w:pPr>
          </w:p>
        </w:tc>
        <w:tc>
          <w:tcPr>
            <w:tcW w:w="1134" w:type="dxa"/>
            <w:shd w:val="clear" w:color="auto" w:fill="auto"/>
            <w:vAlign w:val="center"/>
          </w:tcPr>
          <w:p w:rsidR="00A7326C" w:rsidRPr="00AC5252" w:rsidRDefault="00A7326C" w:rsidP="00A7326C">
            <w:pPr>
              <w:rPr>
                <w:color w:val="000000"/>
                <w:sz w:val="18"/>
                <w:szCs w:val="18"/>
              </w:rPr>
            </w:pPr>
            <w:r w:rsidRPr="00AC5252">
              <w:rPr>
                <w:color w:val="000000"/>
                <w:sz w:val="18"/>
                <w:szCs w:val="18"/>
              </w:rPr>
              <w:t>федеральный бюджет</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425"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284"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992"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0,0</w:t>
            </w:r>
          </w:p>
        </w:tc>
        <w:tc>
          <w:tcPr>
            <w:tcW w:w="1134" w:type="dxa"/>
            <w:gridSpan w:val="2"/>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0,0</w:t>
            </w:r>
          </w:p>
        </w:tc>
        <w:tc>
          <w:tcPr>
            <w:tcW w:w="851"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0,0</w:t>
            </w:r>
          </w:p>
        </w:tc>
        <w:tc>
          <w:tcPr>
            <w:tcW w:w="992" w:type="dxa"/>
            <w:vMerge/>
            <w:shd w:val="clear" w:color="auto" w:fill="auto"/>
          </w:tcPr>
          <w:p w:rsidR="00A7326C" w:rsidRPr="008B444F" w:rsidRDefault="00A7326C" w:rsidP="00A7326C">
            <w:pPr>
              <w:rPr>
                <w:sz w:val="18"/>
                <w:szCs w:val="18"/>
              </w:rPr>
            </w:pPr>
          </w:p>
        </w:tc>
        <w:tc>
          <w:tcPr>
            <w:tcW w:w="7654" w:type="dxa"/>
            <w:vMerge/>
            <w:shd w:val="clear" w:color="auto" w:fill="auto"/>
          </w:tcPr>
          <w:p w:rsidR="00A7326C" w:rsidRPr="008B444F" w:rsidRDefault="00A7326C" w:rsidP="00A7326C">
            <w:pPr>
              <w:rPr>
                <w:sz w:val="18"/>
                <w:szCs w:val="18"/>
              </w:rPr>
            </w:pPr>
          </w:p>
        </w:tc>
      </w:tr>
      <w:tr w:rsidR="00A7326C" w:rsidRPr="00AC5252" w:rsidTr="00C011AD">
        <w:trPr>
          <w:trHeight w:val="20"/>
        </w:trPr>
        <w:tc>
          <w:tcPr>
            <w:tcW w:w="1702" w:type="dxa"/>
            <w:vMerge/>
            <w:shd w:val="clear" w:color="auto" w:fill="auto"/>
            <w:vAlign w:val="center"/>
          </w:tcPr>
          <w:p w:rsidR="00A7326C" w:rsidRPr="00AC5252" w:rsidRDefault="00A7326C" w:rsidP="00A7326C">
            <w:pPr>
              <w:rPr>
                <w:color w:val="000000"/>
                <w:sz w:val="18"/>
                <w:szCs w:val="18"/>
              </w:rPr>
            </w:pPr>
          </w:p>
        </w:tc>
        <w:tc>
          <w:tcPr>
            <w:tcW w:w="1134" w:type="dxa"/>
            <w:shd w:val="clear" w:color="auto" w:fill="auto"/>
            <w:vAlign w:val="center"/>
          </w:tcPr>
          <w:p w:rsidR="00A7326C" w:rsidRPr="00AC5252" w:rsidRDefault="00A7326C" w:rsidP="00A7326C">
            <w:pPr>
              <w:rPr>
                <w:color w:val="000000"/>
                <w:sz w:val="18"/>
                <w:szCs w:val="18"/>
              </w:rPr>
            </w:pPr>
            <w:r w:rsidRPr="00AC5252">
              <w:rPr>
                <w:color w:val="000000"/>
                <w:sz w:val="18"/>
                <w:szCs w:val="18"/>
              </w:rPr>
              <w:t>местные бюджеты</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425"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284"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992"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0,0</w:t>
            </w:r>
          </w:p>
        </w:tc>
        <w:tc>
          <w:tcPr>
            <w:tcW w:w="1134" w:type="dxa"/>
            <w:gridSpan w:val="2"/>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0,0</w:t>
            </w:r>
          </w:p>
        </w:tc>
        <w:tc>
          <w:tcPr>
            <w:tcW w:w="851"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0,0</w:t>
            </w:r>
          </w:p>
        </w:tc>
        <w:tc>
          <w:tcPr>
            <w:tcW w:w="992" w:type="dxa"/>
            <w:vMerge/>
            <w:shd w:val="clear" w:color="auto" w:fill="auto"/>
          </w:tcPr>
          <w:p w:rsidR="00A7326C" w:rsidRPr="008B444F" w:rsidRDefault="00A7326C" w:rsidP="00A7326C">
            <w:pPr>
              <w:rPr>
                <w:sz w:val="18"/>
                <w:szCs w:val="18"/>
              </w:rPr>
            </w:pPr>
          </w:p>
        </w:tc>
        <w:tc>
          <w:tcPr>
            <w:tcW w:w="7654" w:type="dxa"/>
            <w:vMerge/>
            <w:shd w:val="clear" w:color="auto" w:fill="auto"/>
          </w:tcPr>
          <w:p w:rsidR="00A7326C" w:rsidRPr="008B444F" w:rsidRDefault="00A7326C" w:rsidP="00A7326C">
            <w:pPr>
              <w:rPr>
                <w:sz w:val="18"/>
                <w:szCs w:val="18"/>
              </w:rPr>
            </w:pPr>
          </w:p>
        </w:tc>
      </w:tr>
      <w:tr w:rsidR="00A7326C" w:rsidRPr="00AC5252" w:rsidTr="00C011AD">
        <w:trPr>
          <w:trHeight w:val="20"/>
        </w:trPr>
        <w:tc>
          <w:tcPr>
            <w:tcW w:w="1702" w:type="dxa"/>
            <w:vMerge/>
            <w:shd w:val="clear" w:color="auto" w:fill="auto"/>
            <w:vAlign w:val="center"/>
          </w:tcPr>
          <w:p w:rsidR="00A7326C" w:rsidRPr="00AC5252" w:rsidRDefault="00A7326C" w:rsidP="00A7326C">
            <w:pPr>
              <w:rPr>
                <w:color w:val="000000"/>
                <w:sz w:val="18"/>
                <w:szCs w:val="18"/>
              </w:rPr>
            </w:pPr>
          </w:p>
        </w:tc>
        <w:tc>
          <w:tcPr>
            <w:tcW w:w="1134" w:type="dxa"/>
            <w:shd w:val="clear" w:color="auto" w:fill="auto"/>
          </w:tcPr>
          <w:p w:rsidR="00A7326C" w:rsidRPr="00AC5252" w:rsidRDefault="00A7326C" w:rsidP="00A7326C">
            <w:pPr>
              <w:rPr>
                <w:color w:val="000000"/>
                <w:sz w:val="18"/>
                <w:szCs w:val="18"/>
              </w:rPr>
            </w:pPr>
            <w:r w:rsidRPr="00AC5252">
              <w:rPr>
                <w:color w:val="000000"/>
                <w:sz w:val="18"/>
                <w:szCs w:val="18"/>
              </w:rPr>
              <w:t>внебюджетные источники</w:t>
            </w:r>
          </w:p>
          <w:p w:rsidR="00A7326C" w:rsidRPr="00AC5252" w:rsidRDefault="00A7326C" w:rsidP="00A7326C">
            <w:pPr>
              <w:rPr>
                <w:color w:val="000000"/>
                <w:sz w:val="18"/>
                <w:szCs w:val="18"/>
              </w:rPr>
            </w:pPr>
          </w:p>
        </w:tc>
        <w:tc>
          <w:tcPr>
            <w:tcW w:w="567" w:type="dxa"/>
            <w:shd w:val="clear" w:color="auto" w:fill="auto"/>
          </w:tcPr>
          <w:p w:rsidR="00A7326C" w:rsidRPr="00AC5252" w:rsidRDefault="00A7326C" w:rsidP="00A7326C">
            <w:pPr>
              <w:jc w:val="center"/>
              <w:rPr>
                <w:color w:val="000000"/>
                <w:sz w:val="18"/>
                <w:szCs w:val="18"/>
              </w:rPr>
            </w:pPr>
            <w:r w:rsidRPr="00AC5252">
              <w:rPr>
                <w:color w:val="000000"/>
                <w:sz w:val="18"/>
                <w:szCs w:val="18"/>
              </w:rPr>
              <w:t>х</w:t>
            </w:r>
          </w:p>
        </w:tc>
        <w:tc>
          <w:tcPr>
            <w:tcW w:w="425" w:type="dxa"/>
            <w:shd w:val="clear" w:color="auto" w:fill="auto"/>
          </w:tcPr>
          <w:p w:rsidR="00A7326C" w:rsidRPr="00AC5252" w:rsidRDefault="00A7326C" w:rsidP="00A7326C">
            <w:pPr>
              <w:jc w:val="center"/>
              <w:rPr>
                <w:color w:val="000000"/>
                <w:sz w:val="18"/>
                <w:szCs w:val="18"/>
              </w:rPr>
            </w:pPr>
            <w:r w:rsidRPr="00AC5252">
              <w:rPr>
                <w:color w:val="000000"/>
                <w:sz w:val="18"/>
                <w:szCs w:val="18"/>
              </w:rPr>
              <w:t>х</w:t>
            </w:r>
          </w:p>
        </w:tc>
        <w:tc>
          <w:tcPr>
            <w:tcW w:w="284" w:type="dxa"/>
            <w:shd w:val="clear" w:color="auto" w:fill="auto"/>
          </w:tcPr>
          <w:p w:rsidR="00A7326C" w:rsidRPr="00AC5252" w:rsidRDefault="00A7326C" w:rsidP="00A7326C">
            <w:pPr>
              <w:jc w:val="center"/>
              <w:rPr>
                <w:color w:val="000000"/>
                <w:sz w:val="18"/>
                <w:szCs w:val="18"/>
              </w:rPr>
            </w:pPr>
            <w:r w:rsidRPr="00AC5252">
              <w:rPr>
                <w:color w:val="000000"/>
                <w:sz w:val="18"/>
                <w:szCs w:val="18"/>
              </w:rPr>
              <w:t>х</w:t>
            </w:r>
          </w:p>
        </w:tc>
        <w:tc>
          <w:tcPr>
            <w:tcW w:w="567" w:type="dxa"/>
            <w:shd w:val="clear" w:color="auto" w:fill="auto"/>
          </w:tcPr>
          <w:p w:rsidR="00A7326C" w:rsidRPr="00AC5252" w:rsidRDefault="00A7326C" w:rsidP="00A7326C">
            <w:pPr>
              <w:jc w:val="center"/>
              <w:rPr>
                <w:color w:val="000000"/>
                <w:sz w:val="18"/>
                <w:szCs w:val="18"/>
              </w:rPr>
            </w:pPr>
            <w:r w:rsidRPr="00AC5252">
              <w:rPr>
                <w:color w:val="000000"/>
                <w:sz w:val="18"/>
                <w:szCs w:val="18"/>
              </w:rPr>
              <w:t>х</w:t>
            </w:r>
          </w:p>
        </w:tc>
        <w:tc>
          <w:tcPr>
            <w:tcW w:w="992" w:type="dxa"/>
            <w:shd w:val="clear" w:color="auto" w:fill="auto"/>
          </w:tcPr>
          <w:p w:rsidR="00A7326C" w:rsidRPr="00AC5252" w:rsidRDefault="00A7326C" w:rsidP="00A7326C">
            <w:pPr>
              <w:jc w:val="center"/>
              <w:rPr>
                <w:color w:val="000000"/>
                <w:sz w:val="18"/>
                <w:szCs w:val="18"/>
              </w:rPr>
            </w:pPr>
            <w:r w:rsidRPr="00AC5252">
              <w:rPr>
                <w:color w:val="000000"/>
                <w:sz w:val="18"/>
                <w:szCs w:val="18"/>
              </w:rPr>
              <w:t>0,0</w:t>
            </w:r>
          </w:p>
        </w:tc>
        <w:tc>
          <w:tcPr>
            <w:tcW w:w="1134" w:type="dxa"/>
            <w:gridSpan w:val="2"/>
            <w:shd w:val="clear" w:color="auto" w:fill="auto"/>
          </w:tcPr>
          <w:p w:rsidR="00A7326C" w:rsidRPr="008B444F" w:rsidRDefault="00A7326C" w:rsidP="00A7326C">
            <w:pPr>
              <w:jc w:val="center"/>
              <w:rPr>
                <w:color w:val="000000"/>
                <w:sz w:val="18"/>
                <w:szCs w:val="18"/>
              </w:rPr>
            </w:pPr>
            <w:r w:rsidRPr="008B444F">
              <w:rPr>
                <w:color w:val="000000"/>
                <w:sz w:val="18"/>
                <w:szCs w:val="18"/>
              </w:rPr>
              <w:t>0,0</w:t>
            </w:r>
          </w:p>
        </w:tc>
        <w:tc>
          <w:tcPr>
            <w:tcW w:w="851" w:type="dxa"/>
            <w:shd w:val="clear" w:color="auto" w:fill="auto"/>
          </w:tcPr>
          <w:p w:rsidR="00A7326C" w:rsidRPr="008B444F" w:rsidRDefault="00A7326C" w:rsidP="00A7326C">
            <w:pPr>
              <w:jc w:val="center"/>
              <w:rPr>
                <w:color w:val="000000"/>
                <w:sz w:val="18"/>
                <w:szCs w:val="18"/>
              </w:rPr>
            </w:pPr>
            <w:r w:rsidRPr="008B444F">
              <w:rPr>
                <w:color w:val="000000"/>
                <w:sz w:val="18"/>
                <w:szCs w:val="18"/>
              </w:rPr>
              <w:t>0,0</w:t>
            </w:r>
          </w:p>
        </w:tc>
        <w:tc>
          <w:tcPr>
            <w:tcW w:w="992" w:type="dxa"/>
            <w:vMerge/>
            <w:shd w:val="clear" w:color="auto" w:fill="auto"/>
          </w:tcPr>
          <w:p w:rsidR="00A7326C" w:rsidRPr="008B444F" w:rsidRDefault="00A7326C" w:rsidP="00A7326C">
            <w:pPr>
              <w:rPr>
                <w:sz w:val="18"/>
                <w:szCs w:val="18"/>
              </w:rPr>
            </w:pPr>
          </w:p>
        </w:tc>
        <w:tc>
          <w:tcPr>
            <w:tcW w:w="7654" w:type="dxa"/>
            <w:vMerge/>
            <w:shd w:val="clear" w:color="auto" w:fill="auto"/>
          </w:tcPr>
          <w:p w:rsidR="00A7326C" w:rsidRPr="008B444F" w:rsidRDefault="00A7326C" w:rsidP="00A7326C">
            <w:pPr>
              <w:rPr>
                <w:sz w:val="18"/>
                <w:szCs w:val="18"/>
              </w:rPr>
            </w:pPr>
          </w:p>
        </w:tc>
      </w:tr>
      <w:tr w:rsidR="00A7326C" w:rsidRPr="00AC5252" w:rsidTr="00C011AD">
        <w:trPr>
          <w:trHeight w:val="20"/>
        </w:trPr>
        <w:tc>
          <w:tcPr>
            <w:tcW w:w="16302" w:type="dxa"/>
            <w:gridSpan w:val="12"/>
            <w:shd w:val="clear" w:color="auto" w:fill="auto"/>
          </w:tcPr>
          <w:p w:rsidR="00A7326C" w:rsidRPr="008B444F" w:rsidRDefault="00A7326C" w:rsidP="00A7326C">
            <w:pPr>
              <w:ind w:left="-113"/>
              <w:jc w:val="center"/>
              <w:rPr>
                <w:b/>
                <w:color w:val="000000"/>
                <w:sz w:val="18"/>
                <w:szCs w:val="18"/>
              </w:rPr>
            </w:pPr>
          </w:p>
        </w:tc>
      </w:tr>
      <w:tr w:rsidR="00A7326C" w:rsidRPr="00AC5252" w:rsidTr="00C011AD">
        <w:trPr>
          <w:trHeight w:val="20"/>
        </w:trPr>
        <w:tc>
          <w:tcPr>
            <w:tcW w:w="16302" w:type="dxa"/>
            <w:gridSpan w:val="12"/>
            <w:shd w:val="clear" w:color="auto" w:fill="auto"/>
          </w:tcPr>
          <w:p w:rsidR="00A7326C" w:rsidRPr="008B444F" w:rsidRDefault="00A7326C" w:rsidP="00A7326C">
            <w:pPr>
              <w:ind w:left="-113"/>
              <w:jc w:val="center"/>
              <w:rPr>
                <w:b/>
                <w:color w:val="000000"/>
                <w:sz w:val="18"/>
                <w:szCs w:val="18"/>
              </w:rPr>
            </w:pPr>
          </w:p>
          <w:p w:rsidR="00A7326C" w:rsidRPr="008B444F" w:rsidRDefault="00A7326C" w:rsidP="00A7326C">
            <w:pPr>
              <w:ind w:left="-113"/>
              <w:jc w:val="center"/>
              <w:rPr>
                <w:color w:val="000000"/>
                <w:sz w:val="20"/>
                <w:szCs w:val="20"/>
              </w:rPr>
            </w:pPr>
            <w:r w:rsidRPr="008B444F">
              <w:rPr>
                <w:b/>
                <w:color w:val="000000"/>
                <w:sz w:val="20"/>
                <w:szCs w:val="20"/>
              </w:rPr>
              <w:t>Задача 1.3.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w:t>
            </w:r>
          </w:p>
        </w:tc>
      </w:tr>
      <w:tr w:rsidR="00A7326C" w:rsidRPr="00AC5252" w:rsidTr="00C011AD">
        <w:trPr>
          <w:trHeight w:val="2271"/>
        </w:trPr>
        <w:tc>
          <w:tcPr>
            <w:tcW w:w="1702" w:type="dxa"/>
            <w:vMerge w:val="restart"/>
            <w:shd w:val="clear" w:color="auto" w:fill="auto"/>
            <w:hideMark/>
          </w:tcPr>
          <w:p w:rsidR="00A7326C" w:rsidRPr="00AC5252" w:rsidRDefault="00A7326C" w:rsidP="00A7326C">
            <w:pPr>
              <w:rPr>
                <w:color w:val="000000"/>
                <w:sz w:val="18"/>
                <w:szCs w:val="18"/>
              </w:rPr>
            </w:pPr>
            <w:r w:rsidRPr="00AC5252">
              <w:rPr>
                <w:b/>
                <w:color w:val="000000"/>
                <w:sz w:val="18"/>
                <w:szCs w:val="18"/>
              </w:rPr>
              <w:t>1.3.1.</w:t>
            </w:r>
            <w:r w:rsidRPr="00AC5252">
              <w:rPr>
                <w:color w:val="000000"/>
                <w:sz w:val="18"/>
                <w:szCs w:val="18"/>
              </w:rPr>
              <w:t xml:space="preserve"> Осуществление мер по сохранению и популяризации нематериального культурного и военно-исторического наследия народов России</w:t>
            </w:r>
          </w:p>
          <w:p w:rsidR="00A7326C" w:rsidRPr="00AC5252" w:rsidRDefault="00A7326C" w:rsidP="00A7326C">
            <w:pPr>
              <w:rPr>
                <w:color w:val="000000"/>
                <w:sz w:val="18"/>
                <w:szCs w:val="18"/>
              </w:rPr>
            </w:pPr>
          </w:p>
        </w:tc>
        <w:tc>
          <w:tcPr>
            <w:tcW w:w="1134" w:type="dxa"/>
            <w:shd w:val="clear" w:color="auto" w:fill="auto"/>
            <w:vAlign w:val="center"/>
            <w:hideMark/>
          </w:tcPr>
          <w:p w:rsidR="00A7326C" w:rsidRPr="00AC5252" w:rsidRDefault="00A7326C" w:rsidP="00A7326C">
            <w:pPr>
              <w:ind w:left="-113"/>
              <w:rPr>
                <w:color w:val="000000"/>
                <w:sz w:val="18"/>
                <w:szCs w:val="18"/>
              </w:rPr>
            </w:pPr>
            <w:r w:rsidRPr="00AC5252">
              <w:rPr>
                <w:color w:val="000000"/>
                <w:sz w:val="18"/>
                <w:szCs w:val="18"/>
              </w:rPr>
              <w:t>областной бюджет</w:t>
            </w:r>
          </w:p>
        </w:tc>
        <w:tc>
          <w:tcPr>
            <w:tcW w:w="567" w:type="dxa"/>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131</w:t>
            </w:r>
          </w:p>
        </w:tc>
        <w:tc>
          <w:tcPr>
            <w:tcW w:w="425" w:type="dxa"/>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11</w:t>
            </w:r>
          </w:p>
        </w:tc>
        <w:tc>
          <w:tcPr>
            <w:tcW w:w="284" w:type="dxa"/>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0</w:t>
            </w:r>
          </w:p>
        </w:tc>
        <w:tc>
          <w:tcPr>
            <w:tcW w:w="567" w:type="dxa"/>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11</w:t>
            </w:r>
          </w:p>
        </w:tc>
        <w:tc>
          <w:tcPr>
            <w:tcW w:w="992" w:type="dxa"/>
            <w:shd w:val="clear" w:color="auto" w:fill="auto"/>
            <w:vAlign w:val="center"/>
            <w:hideMark/>
          </w:tcPr>
          <w:p w:rsidR="00A7326C" w:rsidRPr="00AC5252" w:rsidRDefault="006926B5" w:rsidP="00A7326C">
            <w:pPr>
              <w:jc w:val="center"/>
              <w:rPr>
                <w:color w:val="000000"/>
                <w:sz w:val="18"/>
                <w:szCs w:val="18"/>
              </w:rPr>
            </w:pPr>
            <w:r>
              <w:rPr>
                <w:color w:val="000000"/>
                <w:sz w:val="18"/>
                <w:szCs w:val="18"/>
              </w:rPr>
              <w:t>186499,2</w:t>
            </w:r>
          </w:p>
        </w:tc>
        <w:tc>
          <w:tcPr>
            <w:tcW w:w="1134" w:type="dxa"/>
            <w:gridSpan w:val="2"/>
            <w:shd w:val="clear" w:color="auto" w:fill="auto"/>
            <w:vAlign w:val="center"/>
            <w:hideMark/>
          </w:tcPr>
          <w:p w:rsidR="00A7326C" w:rsidRPr="008B444F" w:rsidRDefault="00A7326C" w:rsidP="00A7326C">
            <w:pPr>
              <w:jc w:val="center"/>
              <w:rPr>
                <w:color w:val="000000"/>
                <w:sz w:val="18"/>
                <w:szCs w:val="18"/>
              </w:rPr>
            </w:pPr>
            <w:r w:rsidRPr="008B444F">
              <w:rPr>
                <w:color w:val="000000"/>
                <w:sz w:val="18"/>
                <w:szCs w:val="18"/>
              </w:rPr>
              <w:t>152 475,2</w:t>
            </w:r>
          </w:p>
        </w:tc>
        <w:tc>
          <w:tcPr>
            <w:tcW w:w="851" w:type="dxa"/>
            <w:shd w:val="clear" w:color="auto" w:fill="auto"/>
            <w:vAlign w:val="center"/>
            <w:hideMark/>
          </w:tcPr>
          <w:p w:rsidR="00A7326C" w:rsidRPr="008B444F" w:rsidRDefault="00A7326C" w:rsidP="00A7326C">
            <w:pPr>
              <w:jc w:val="center"/>
              <w:rPr>
                <w:color w:val="000000"/>
                <w:sz w:val="18"/>
                <w:szCs w:val="18"/>
              </w:rPr>
            </w:pPr>
            <w:r w:rsidRPr="008B444F">
              <w:rPr>
                <w:color w:val="000000"/>
                <w:sz w:val="18"/>
                <w:szCs w:val="18"/>
              </w:rPr>
              <w:t>159 512,7</w:t>
            </w:r>
          </w:p>
        </w:tc>
        <w:tc>
          <w:tcPr>
            <w:tcW w:w="992" w:type="dxa"/>
            <w:vMerge w:val="restart"/>
            <w:shd w:val="clear" w:color="auto" w:fill="auto"/>
          </w:tcPr>
          <w:p w:rsidR="00A7326C" w:rsidRPr="008B444F" w:rsidRDefault="00A7326C" w:rsidP="00A7326C">
            <w:pPr>
              <w:rPr>
                <w:color w:val="000000"/>
                <w:sz w:val="18"/>
                <w:szCs w:val="18"/>
              </w:rPr>
            </w:pPr>
          </w:p>
          <w:p w:rsidR="00A7326C" w:rsidRPr="008B444F" w:rsidRDefault="00C8402F" w:rsidP="00A7326C">
            <w:pPr>
              <w:rPr>
                <w:color w:val="000000"/>
                <w:sz w:val="18"/>
                <w:szCs w:val="18"/>
              </w:rPr>
            </w:pPr>
            <w:r w:rsidRPr="008B444F">
              <w:rPr>
                <w:color w:val="000000"/>
                <w:sz w:val="18"/>
                <w:szCs w:val="18"/>
              </w:rPr>
              <w:t xml:space="preserve">МК НСО, ГУ НСО, </w:t>
            </w:r>
            <w:proofErr w:type="spellStart"/>
            <w:r w:rsidRPr="008B444F">
              <w:rPr>
                <w:color w:val="000000"/>
                <w:sz w:val="18"/>
                <w:szCs w:val="18"/>
              </w:rPr>
              <w:t>подвед</w:t>
            </w:r>
            <w:proofErr w:type="spellEnd"/>
            <w:r w:rsidRPr="008B444F">
              <w:rPr>
                <w:color w:val="000000"/>
                <w:sz w:val="18"/>
                <w:szCs w:val="18"/>
              </w:rPr>
              <w:t xml:space="preserve">. МК НСО, </w:t>
            </w:r>
            <w:proofErr w:type="spellStart"/>
            <w:r w:rsidRPr="008B444F">
              <w:rPr>
                <w:color w:val="000000"/>
                <w:sz w:val="18"/>
                <w:szCs w:val="18"/>
              </w:rPr>
              <w:t>организ</w:t>
            </w:r>
            <w:proofErr w:type="spellEnd"/>
            <w:r w:rsidRPr="008B444F">
              <w:rPr>
                <w:color w:val="000000"/>
                <w:sz w:val="18"/>
                <w:szCs w:val="18"/>
              </w:rPr>
              <w:t xml:space="preserve">., </w:t>
            </w:r>
            <w:proofErr w:type="spellStart"/>
            <w:r w:rsidRPr="008B444F">
              <w:rPr>
                <w:color w:val="000000"/>
                <w:sz w:val="18"/>
                <w:szCs w:val="18"/>
              </w:rPr>
              <w:t>привл</w:t>
            </w:r>
            <w:proofErr w:type="gramStart"/>
            <w:r w:rsidRPr="008B444F">
              <w:rPr>
                <w:color w:val="000000"/>
                <w:sz w:val="18"/>
                <w:szCs w:val="18"/>
              </w:rPr>
              <w:t>.в</w:t>
            </w:r>
            <w:proofErr w:type="spellEnd"/>
            <w:proofErr w:type="gramEnd"/>
            <w:r w:rsidRPr="008B444F">
              <w:rPr>
                <w:color w:val="000000"/>
                <w:sz w:val="18"/>
                <w:szCs w:val="18"/>
              </w:rPr>
              <w:t xml:space="preserve"> соотв. с </w:t>
            </w:r>
            <w:proofErr w:type="spellStart"/>
            <w:r w:rsidRPr="008B444F">
              <w:rPr>
                <w:color w:val="000000"/>
                <w:sz w:val="18"/>
                <w:szCs w:val="18"/>
              </w:rPr>
              <w:t>законод</w:t>
            </w:r>
            <w:proofErr w:type="spellEnd"/>
            <w:r w:rsidRPr="008B444F">
              <w:rPr>
                <w:color w:val="000000"/>
                <w:sz w:val="18"/>
                <w:szCs w:val="18"/>
              </w:rPr>
              <w:t xml:space="preserve">. РФ </w:t>
            </w:r>
          </w:p>
        </w:tc>
        <w:tc>
          <w:tcPr>
            <w:tcW w:w="7654" w:type="dxa"/>
            <w:vMerge w:val="restart"/>
            <w:shd w:val="clear" w:color="auto" w:fill="auto"/>
            <w:vAlign w:val="center"/>
          </w:tcPr>
          <w:p w:rsidR="00A7326C" w:rsidRPr="008B444F" w:rsidRDefault="00A7326C" w:rsidP="00A7326C">
            <w:pPr>
              <w:rPr>
                <w:color w:val="000000"/>
                <w:sz w:val="20"/>
                <w:szCs w:val="20"/>
              </w:rPr>
            </w:pPr>
            <w:r w:rsidRPr="008B444F">
              <w:rPr>
                <w:color w:val="000000"/>
                <w:sz w:val="20"/>
                <w:szCs w:val="20"/>
              </w:rPr>
              <w:t xml:space="preserve">Данное мероприятие направлено на реализацию Концепции сохранения нематериального культурного наследия народов России, популяризацию нематериального культурного и военно-исторического наследия народов России, реализацию права каждого гражданина на доступ к нематериальным культурным ценностям. С целью </w:t>
            </w:r>
            <w:proofErr w:type="gramStart"/>
            <w:r w:rsidRPr="008B444F">
              <w:rPr>
                <w:color w:val="000000"/>
                <w:sz w:val="20"/>
                <w:szCs w:val="20"/>
              </w:rPr>
              <w:t>формирования электронного каталога объектов нематериального культурного наследия народов России</w:t>
            </w:r>
            <w:proofErr w:type="gramEnd"/>
            <w:r w:rsidRPr="008B444F">
              <w:rPr>
                <w:color w:val="000000"/>
                <w:sz w:val="20"/>
                <w:szCs w:val="20"/>
              </w:rPr>
              <w:t xml:space="preserve"> будут организованы первичные обследования территорий отдельных районов Новосибирской области, выявление степени сохранности традиций, общих сведений о жанровом составе, этнографическом контексте, выявление границ распространения отдельных явлений и традиций. Для изучения тех или иных явлений (жанров) фольклора по конкретной теме будут организованы экспедиции по изучению объектов нематериального культурного наследия. Ежегодно планируется описать и разместить в электронном каталоге не менее 1 объекта нематериального культурного наследия народов России, проживающих на территории Новосибирской области. В целях сохранения традиционной народной культуры как основной составляющей единого культурного пространства Новосибирской области, сохранения и восстановления разнообразных видов и форм традиционной народной культуры, распространения фольклорного наследия, передачи молодому поколению элементов этнической культуры ежегодно планируется проводить около 13 мероприятий, в том числе выставок-ярмарок прикладного искусства и художественных ремесел. Наиболее ярким и крупным из мероприятий является Международный фестиваль национальных культур.</w:t>
            </w:r>
          </w:p>
          <w:p w:rsidR="00A7326C" w:rsidRPr="008B444F" w:rsidRDefault="00A7326C" w:rsidP="00A7326C">
            <w:pPr>
              <w:rPr>
                <w:color w:val="000000"/>
                <w:sz w:val="20"/>
                <w:szCs w:val="20"/>
              </w:rPr>
            </w:pPr>
            <w:r w:rsidRPr="008B444F">
              <w:rPr>
                <w:color w:val="000000"/>
                <w:sz w:val="20"/>
                <w:szCs w:val="20"/>
              </w:rPr>
              <w:lastRenderedPageBreak/>
              <w:t xml:space="preserve">В рамках выполнения государственного задания областными культурными национальными центрами: ГБУК НСО «Областной центр русского фольклора и этнографии», ГАУК НСО «Новосибирский областной Российско-Немецкий Дом», ГБУК НСО «Новосибирский областной татарский культурный центр», ГАУК НСО «Дом национальных культур имени Г.Д. </w:t>
            </w:r>
            <w:proofErr w:type="spellStart"/>
            <w:r w:rsidRPr="008B444F">
              <w:rPr>
                <w:color w:val="000000"/>
                <w:sz w:val="20"/>
                <w:szCs w:val="20"/>
              </w:rPr>
              <w:t>Заволокина</w:t>
            </w:r>
            <w:proofErr w:type="spellEnd"/>
            <w:r w:rsidRPr="008B444F">
              <w:rPr>
                <w:color w:val="000000"/>
                <w:sz w:val="20"/>
                <w:szCs w:val="20"/>
              </w:rPr>
              <w:t>» будет организовано ежегодно не менее 500 творческих мероприятий, направленных на сохранение и популяризацию народных обычаев, обрядов и традиций, консультационно-методических мероприятий. Будет проведен цикл мероприятий, посвященных Году литературы, Году кино, знаменательным памятным и праздничным</w:t>
            </w:r>
            <w:r w:rsidRPr="008B444F">
              <w:rPr>
                <w:strike/>
                <w:color w:val="000000"/>
                <w:sz w:val="20"/>
                <w:szCs w:val="20"/>
              </w:rPr>
              <w:t xml:space="preserve"> </w:t>
            </w:r>
            <w:r w:rsidRPr="008B444F">
              <w:rPr>
                <w:color w:val="000000"/>
                <w:sz w:val="20"/>
                <w:szCs w:val="20"/>
              </w:rPr>
              <w:t>датам</w:t>
            </w:r>
            <w:r w:rsidRPr="008B444F">
              <w:rPr>
                <w:strike/>
                <w:color w:val="000000"/>
                <w:sz w:val="20"/>
                <w:szCs w:val="20"/>
              </w:rPr>
              <w:t xml:space="preserve"> </w:t>
            </w:r>
            <w:r w:rsidRPr="008B444F">
              <w:rPr>
                <w:color w:val="000000"/>
                <w:sz w:val="20"/>
                <w:szCs w:val="20"/>
              </w:rPr>
              <w:t xml:space="preserve">России, юбилею композитора Г.В. Свиридова, ежегодным празднованиям годовщины Победы в Великой Отечественной войне 1941 - 1945 годов и др., всего около 25 праздничных и творческих мероприятий. </w:t>
            </w:r>
          </w:p>
          <w:p w:rsidR="00A7326C" w:rsidRPr="008B444F" w:rsidRDefault="00A7326C" w:rsidP="00A7326C">
            <w:pPr>
              <w:rPr>
                <w:color w:val="000000"/>
                <w:sz w:val="20"/>
                <w:szCs w:val="20"/>
              </w:rPr>
            </w:pPr>
            <w:r w:rsidRPr="008B444F">
              <w:rPr>
                <w:color w:val="000000"/>
                <w:sz w:val="20"/>
                <w:szCs w:val="20"/>
              </w:rPr>
              <w:t>Планируется организация и проведение мероприятий, направленных на популяризацию русского языка и чтения таких как:</w:t>
            </w:r>
            <w:r w:rsidRPr="008B444F">
              <w:rPr>
                <w:sz w:val="20"/>
                <w:szCs w:val="20"/>
              </w:rPr>
              <w:t xml:space="preserve"> </w:t>
            </w:r>
            <w:r w:rsidRPr="008B444F">
              <w:rPr>
                <w:color w:val="000000"/>
                <w:sz w:val="20"/>
                <w:szCs w:val="20"/>
              </w:rPr>
              <w:t>Всероссийский литературный фестиваль «Белое пятно», Международный фестиваль «Книжная Сибирь», Фестиваль детской книги, День славянской письменности  и культуры, Тотальный диктант.</w:t>
            </w:r>
          </w:p>
          <w:p w:rsidR="00A7326C" w:rsidRPr="008B444F" w:rsidRDefault="00A7326C" w:rsidP="00A7326C">
            <w:pPr>
              <w:rPr>
                <w:sz w:val="20"/>
                <w:szCs w:val="20"/>
              </w:rPr>
            </w:pPr>
            <w:r w:rsidRPr="008B444F">
              <w:rPr>
                <w:color w:val="000000"/>
                <w:sz w:val="20"/>
                <w:szCs w:val="20"/>
              </w:rPr>
              <w:t>В рамках выполнения государственного задания ГБУК НСО  «Редакция журнала «Сибирские огни» ежегодно будет издаваться 12 номеров литературно-художественного и общественно-политического журнала «Сибирские огни» тиражом не менее 1500 экземпляров каждого номера. В журнале публикуются преимущественно произведения писателей Сибири. Содержание номеров включает в себя следующие разделы: проза, поэзия, очерки, публицистика, критика, литературоведение и картинная галерея (с публикацией репродукций картин из фондов Новосибирского государственного художественного музея). С целью обеспечения более широкого доступа читателей полная версия каждого номера журнала будет размещаться на официальном сайте редакции журнала «Сибирские огни» и на Всероссийском электронном портале периодических изданий «Читальный зал».</w:t>
            </w:r>
            <w:r w:rsidRPr="008B444F">
              <w:rPr>
                <w:sz w:val="20"/>
                <w:szCs w:val="20"/>
              </w:rPr>
              <w:t xml:space="preserve"> </w:t>
            </w:r>
          </w:p>
          <w:p w:rsidR="00A7326C" w:rsidRPr="008B444F" w:rsidRDefault="00A7326C" w:rsidP="00A7326C">
            <w:pPr>
              <w:rPr>
                <w:color w:val="000000"/>
                <w:sz w:val="20"/>
                <w:szCs w:val="20"/>
              </w:rPr>
            </w:pPr>
            <w:r w:rsidRPr="008B444F">
              <w:rPr>
                <w:color w:val="000000"/>
                <w:sz w:val="20"/>
                <w:szCs w:val="20"/>
              </w:rPr>
              <w:t>Планируется организация и проведение мероприятий, направленных на поддержку и развитие российского кино.</w:t>
            </w:r>
          </w:p>
          <w:p w:rsidR="00A7326C" w:rsidRPr="008B444F" w:rsidRDefault="00A7326C" w:rsidP="00A7326C">
            <w:pPr>
              <w:rPr>
                <w:i/>
                <w:color w:val="000000"/>
                <w:sz w:val="20"/>
                <w:szCs w:val="20"/>
              </w:rPr>
            </w:pPr>
            <w:r w:rsidRPr="008B444F">
              <w:rPr>
                <w:color w:val="000000"/>
                <w:sz w:val="20"/>
                <w:szCs w:val="20"/>
              </w:rPr>
              <w:t>В рамках выполнения государственного задания ГБУК НСО «</w:t>
            </w:r>
            <w:proofErr w:type="spellStart"/>
            <w:r w:rsidRPr="008B444F">
              <w:rPr>
                <w:color w:val="000000"/>
                <w:sz w:val="20"/>
                <w:szCs w:val="20"/>
              </w:rPr>
              <w:t>Новосибирсккиновидеопрокат</w:t>
            </w:r>
            <w:proofErr w:type="spellEnd"/>
            <w:r w:rsidRPr="008B444F">
              <w:rPr>
                <w:color w:val="000000"/>
                <w:sz w:val="20"/>
                <w:szCs w:val="20"/>
              </w:rPr>
              <w:t xml:space="preserve">» будет осуществляться организация и проведение культурно-массовых мероприятий, прокат кино- и видеофильмов, работа по формированию и учету фондов фильмофонда, работа по хранению, изучению, популяризации и обеспечению сохранности коллекции фильмофонда. </w:t>
            </w:r>
          </w:p>
        </w:tc>
      </w:tr>
      <w:tr w:rsidR="00A7326C" w:rsidRPr="00AC5252" w:rsidTr="00C011AD">
        <w:trPr>
          <w:trHeight w:val="2773"/>
        </w:trPr>
        <w:tc>
          <w:tcPr>
            <w:tcW w:w="1702" w:type="dxa"/>
            <w:vMerge/>
            <w:vAlign w:val="center"/>
            <w:hideMark/>
          </w:tcPr>
          <w:p w:rsidR="00A7326C" w:rsidRPr="00AC5252" w:rsidRDefault="00A7326C" w:rsidP="00A7326C">
            <w:pPr>
              <w:rPr>
                <w:color w:val="000000"/>
                <w:sz w:val="18"/>
                <w:szCs w:val="18"/>
              </w:rPr>
            </w:pPr>
          </w:p>
        </w:tc>
        <w:tc>
          <w:tcPr>
            <w:tcW w:w="1134" w:type="dxa"/>
            <w:shd w:val="clear" w:color="auto" w:fill="auto"/>
            <w:vAlign w:val="center"/>
            <w:hideMark/>
          </w:tcPr>
          <w:p w:rsidR="00A7326C" w:rsidRPr="00AC5252" w:rsidRDefault="00A7326C" w:rsidP="00A7326C">
            <w:pPr>
              <w:ind w:left="-113"/>
              <w:rPr>
                <w:color w:val="000000"/>
                <w:sz w:val="18"/>
                <w:szCs w:val="18"/>
              </w:rPr>
            </w:pPr>
            <w:r w:rsidRPr="00AC5252">
              <w:rPr>
                <w:color w:val="000000"/>
                <w:sz w:val="18"/>
                <w:szCs w:val="18"/>
              </w:rPr>
              <w:t>федеральный бюджет</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425"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284"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992"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0,0</w:t>
            </w:r>
          </w:p>
        </w:tc>
        <w:tc>
          <w:tcPr>
            <w:tcW w:w="1134" w:type="dxa"/>
            <w:gridSpan w:val="2"/>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0,0</w:t>
            </w:r>
          </w:p>
        </w:tc>
        <w:tc>
          <w:tcPr>
            <w:tcW w:w="851"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0,0</w:t>
            </w:r>
          </w:p>
        </w:tc>
        <w:tc>
          <w:tcPr>
            <w:tcW w:w="992" w:type="dxa"/>
            <w:vMerge/>
            <w:vAlign w:val="center"/>
            <w:hideMark/>
          </w:tcPr>
          <w:p w:rsidR="00A7326C" w:rsidRPr="00AC5252" w:rsidRDefault="00A7326C" w:rsidP="00A7326C">
            <w:pPr>
              <w:rPr>
                <w:color w:val="000000"/>
                <w:sz w:val="18"/>
                <w:szCs w:val="18"/>
              </w:rPr>
            </w:pPr>
          </w:p>
        </w:tc>
        <w:tc>
          <w:tcPr>
            <w:tcW w:w="7654" w:type="dxa"/>
            <w:vMerge/>
            <w:vAlign w:val="center"/>
            <w:hideMark/>
          </w:tcPr>
          <w:p w:rsidR="00A7326C" w:rsidRPr="00981043" w:rsidRDefault="00A7326C" w:rsidP="00A7326C">
            <w:pPr>
              <w:rPr>
                <w:color w:val="000000"/>
                <w:sz w:val="20"/>
                <w:szCs w:val="20"/>
              </w:rPr>
            </w:pPr>
          </w:p>
        </w:tc>
      </w:tr>
      <w:tr w:rsidR="00A7326C" w:rsidRPr="00AC5252" w:rsidTr="00C011AD">
        <w:trPr>
          <w:trHeight w:val="3021"/>
        </w:trPr>
        <w:tc>
          <w:tcPr>
            <w:tcW w:w="1702" w:type="dxa"/>
            <w:vMerge/>
            <w:vAlign w:val="center"/>
            <w:hideMark/>
          </w:tcPr>
          <w:p w:rsidR="00A7326C" w:rsidRPr="00AC5252" w:rsidRDefault="00A7326C" w:rsidP="00A7326C">
            <w:pPr>
              <w:rPr>
                <w:color w:val="000000"/>
                <w:sz w:val="18"/>
                <w:szCs w:val="18"/>
              </w:rPr>
            </w:pPr>
          </w:p>
        </w:tc>
        <w:tc>
          <w:tcPr>
            <w:tcW w:w="1134" w:type="dxa"/>
            <w:shd w:val="clear" w:color="auto" w:fill="auto"/>
            <w:vAlign w:val="center"/>
            <w:hideMark/>
          </w:tcPr>
          <w:p w:rsidR="00A7326C" w:rsidRPr="00AC5252" w:rsidRDefault="00A7326C" w:rsidP="00A7326C">
            <w:pPr>
              <w:ind w:left="-113"/>
              <w:rPr>
                <w:color w:val="000000"/>
                <w:sz w:val="18"/>
                <w:szCs w:val="18"/>
              </w:rPr>
            </w:pPr>
            <w:r w:rsidRPr="00AC5252">
              <w:rPr>
                <w:color w:val="000000"/>
                <w:sz w:val="18"/>
                <w:szCs w:val="18"/>
              </w:rPr>
              <w:t>местные бюджеты</w:t>
            </w:r>
          </w:p>
        </w:tc>
        <w:tc>
          <w:tcPr>
            <w:tcW w:w="567" w:type="dxa"/>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х</w:t>
            </w:r>
          </w:p>
        </w:tc>
        <w:tc>
          <w:tcPr>
            <w:tcW w:w="425" w:type="dxa"/>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х</w:t>
            </w:r>
          </w:p>
        </w:tc>
        <w:tc>
          <w:tcPr>
            <w:tcW w:w="284" w:type="dxa"/>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х</w:t>
            </w:r>
          </w:p>
        </w:tc>
        <w:tc>
          <w:tcPr>
            <w:tcW w:w="567" w:type="dxa"/>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х</w:t>
            </w:r>
          </w:p>
        </w:tc>
        <w:tc>
          <w:tcPr>
            <w:tcW w:w="992" w:type="dxa"/>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0,0</w:t>
            </w:r>
          </w:p>
        </w:tc>
        <w:tc>
          <w:tcPr>
            <w:tcW w:w="1134" w:type="dxa"/>
            <w:gridSpan w:val="2"/>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0,0</w:t>
            </w:r>
          </w:p>
        </w:tc>
        <w:tc>
          <w:tcPr>
            <w:tcW w:w="851" w:type="dxa"/>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0,0</w:t>
            </w:r>
          </w:p>
        </w:tc>
        <w:tc>
          <w:tcPr>
            <w:tcW w:w="992" w:type="dxa"/>
            <w:vMerge/>
            <w:vAlign w:val="center"/>
            <w:hideMark/>
          </w:tcPr>
          <w:p w:rsidR="00A7326C" w:rsidRPr="00AC5252" w:rsidRDefault="00A7326C" w:rsidP="00A7326C">
            <w:pPr>
              <w:rPr>
                <w:color w:val="000000"/>
                <w:sz w:val="18"/>
                <w:szCs w:val="18"/>
              </w:rPr>
            </w:pPr>
          </w:p>
        </w:tc>
        <w:tc>
          <w:tcPr>
            <w:tcW w:w="7654" w:type="dxa"/>
            <w:vMerge/>
            <w:vAlign w:val="center"/>
            <w:hideMark/>
          </w:tcPr>
          <w:p w:rsidR="00A7326C" w:rsidRPr="00981043" w:rsidRDefault="00A7326C" w:rsidP="00A7326C">
            <w:pPr>
              <w:rPr>
                <w:color w:val="000000"/>
                <w:sz w:val="20"/>
                <w:szCs w:val="20"/>
              </w:rPr>
            </w:pPr>
          </w:p>
        </w:tc>
      </w:tr>
      <w:tr w:rsidR="00A7326C" w:rsidRPr="00AC5252" w:rsidTr="00C011AD">
        <w:trPr>
          <w:trHeight w:val="20"/>
        </w:trPr>
        <w:tc>
          <w:tcPr>
            <w:tcW w:w="1702" w:type="dxa"/>
            <w:vMerge/>
            <w:vAlign w:val="center"/>
            <w:hideMark/>
          </w:tcPr>
          <w:p w:rsidR="00A7326C" w:rsidRPr="00AC5252" w:rsidRDefault="00A7326C" w:rsidP="00A7326C">
            <w:pPr>
              <w:rPr>
                <w:color w:val="000000"/>
                <w:sz w:val="18"/>
                <w:szCs w:val="18"/>
              </w:rPr>
            </w:pPr>
          </w:p>
        </w:tc>
        <w:tc>
          <w:tcPr>
            <w:tcW w:w="1134" w:type="dxa"/>
            <w:shd w:val="clear" w:color="auto" w:fill="auto"/>
            <w:hideMark/>
          </w:tcPr>
          <w:p w:rsidR="00A7326C" w:rsidRPr="00AC5252" w:rsidRDefault="00A7326C" w:rsidP="00A7326C">
            <w:pPr>
              <w:ind w:left="-113"/>
              <w:rPr>
                <w:color w:val="000000"/>
                <w:sz w:val="18"/>
                <w:szCs w:val="18"/>
              </w:rPr>
            </w:pPr>
            <w:r w:rsidRPr="00AC5252">
              <w:rPr>
                <w:color w:val="000000"/>
                <w:sz w:val="18"/>
                <w:szCs w:val="18"/>
              </w:rPr>
              <w:t>внебюджетные источники</w:t>
            </w:r>
          </w:p>
        </w:tc>
        <w:tc>
          <w:tcPr>
            <w:tcW w:w="567" w:type="dxa"/>
            <w:shd w:val="clear" w:color="auto" w:fill="auto"/>
            <w:hideMark/>
          </w:tcPr>
          <w:p w:rsidR="00A7326C" w:rsidRPr="00AC5252" w:rsidRDefault="00A7326C" w:rsidP="00A7326C">
            <w:pPr>
              <w:jc w:val="center"/>
              <w:rPr>
                <w:color w:val="000000"/>
                <w:sz w:val="18"/>
                <w:szCs w:val="18"/>
              </w:rPr>
            </w:pPr>
            <w:r w:rsidRPr="00AC5252">
              <w:rPr>
                <w:color w:val="000000"/>
                <w:sz w:val="18"/>
                <w:szCs w:val="18"/>
              </w:rPr>
              <w:t>х</w:t>
            </w:r>
          </w:p>
        </w:tc>
        <w:tc>
          <w:tcPr>
            <w:tcW w:w="425" w:type="dxa"/>
            <w:shd w:val="clear" w:color="auto" w:fill="auto"/>
            <w:hideMark/>
          </w:tcPr>
          <w:p w:rsidR="00A7326C" w:rsidRPr="00AC5252" w:rsidRDefault="00A7326C" w:rsidP="00A7326C">
            <w:pPr>
              <w:jc w:val="center"/>
              <w:rPr>
                <w:color w:val="000000"/>
                <w:sz w:val="18"/>
                <w:szCs w:val="18"/>
              </w:rPr>
            </w:pPr>
            <w:r w:rsidRPr="00AC5252">
              <w:rPr>
                <w:color w:val="000000"/>
                <w:sz w:val="18"/>
                <w:szCs w:val="18"/>
              </w:rPr>
              <w:t>х</w:t>
            </w:r>
          </w:p>
        </w:tc>
        <w:tc>
          <w:tcPr>
            <w:tcW w:w="284" w:type="dxa"/>
            <w:shd w:val="clear" w:color="auto" w:fill="auto"/>
            <w:hideMark/>
          </w:tcPr>
          <w:p w:rsidR="00A7326C" w:rsidRPr="00AC5252" w:rsidRDefault="00A7326C" w:rsidP="00A7326C">
            <w:pPr>
              <w:jc w:val="center"/>
              <w:rPr>
                <w:color w:val="000000"/>
                <w:sz w:val="18"/>
                <w:szCs w:val="18"/>
              </w:rPr>
            </w:pPr>
            <w:r w:rsidRPr="00AC5252">
              <w:rPr>
                <w:color w:val="000000"/>
                <w:sz w:val="18"/>
                <w:szCs w:val="18"/>
              </w:rPr>
              <w:t>х</w:t>
            </w:r>
          </w:p>
        </w:tc>
        <w:tc>
          <w:tcPr>
            <w:tcW w:w="567" w:type="dxa"/>
            <w:shd w:val="clear" w:color="auto" w:fill="auto"/>
            <w:hideMark/>
          </w:tcPr>
          <w:p w:rsidR="00A7326C" w:rsidRPr="00AC5252" w:rsidRDefault="00A7326C" w:rsidP="00A7326C">
            <w:pPr>
              <w:jc w:val="center"/>
              <w:rPr>
                <w:color w:val="000000"/>
                <w:sz w:val="18"/>
                <w:szCs w:val="18"/>
              </w:rPr>
            </w:pPr>
            <w:r w:rsidRPr="00AC5252">
              <w:rPr>
                <w:color w:val="000000"/>
                <w:sz w:val="18"/>
                <w:szCs w:val="18"/>
              </w:rPr>
              <w:t>х</w:t>
            </w:r>
          </w:p>
        </w:tc>
        <w:tc>
          <w:tcPr>
            <w:tcW w:w="992" w:type="dxa"/>
            <w:shd w:val="clear" w:color="auto" w:fill="auto"/>
            <w:hideMark/>
          </w:tcPr>
          <w:p w:rsidR="00A7326C" w:rsidRPr="00AC5252" w:rsidRDefault="00A7326C" w:rsidP="00A7326C">
            <w:pPr>
              <w:jc w:val="center"/>
              <w:rPr>
                <w:color w:val="000000"/>
                <w:sz w:val="18"/>
                <w:szCs w:val="18"/>
              </w:rPr>
            </w:pPr>
            <w:r w:rsidRPr="00AC5252">
              <w:rPr>
                <w:color w:val="000000"/>
                <w:sz w:val="18"/>
                <w:szCs w:val="18"/>
              </w:rPr>
              <w:t>0,0</w:t>
            </w:r>
          </w:p>
        </w:tc>
        <w:tc>
          <w:tcPr>
            <w:tcW w:w="1134" w:type="dxa"/>
            <w:gridSpan w:val="2"/>
            <w:shd w:val="clear" w:color="auto" w:fill="auto"/>
            <w:hideMark/>
          </w:tcPr>
          <w:p w:rsidR="00A7326C" w:rsidRPr="00AC5252" w:rsidRDefault="00A7326C" w:rsidP="00A7326C">
            <w:pPr>
              <w:jc w:val="center"/>
              <w:rPr>
                <w:color w:val="000000"/>
                <w:sz w:val="18"/>
                <w:szCs w:val="18"/>
              </w:rPr>
            </w:pPr>
            <w:r w:rsidRPr="00AC5252">
              <w:rPr>
                <w:color w:val="000000"/>
                <w:sz w:val="18"/>
                <w:szCs w:val="18"/>
              </w:rPr>
              <w:t>0,0</w:t>
            </w:r>
          </w:p>
        </w:tc>
        <w:tc>
          <w:tcPr>
            <w:tcW w:w="851" w:type="dxa"/>
            <w:shd w:val="clear" w:color="auto" w:fill="auto"/>
            <w:hideMark/>
          </w:tcPr>
          <w:p w:rsidR="00A7326C" w:rsidRPr="00AC5252" w:rsidRDefault="00A7326C" w:rsidP="00A7326C">
            <w:pPr>
              <w:jc w:val="center"/>
              <w:rPr>
                <w:color w:val="000000"/>
                <w:sz w:val="18"/>
                <w:szCs w:val="18"/>
              </w:rPr>
            </w:pPr>
            <w:r w:rsidRPr="00AC5252">
              <w:rPr>
                <w:color w:val="000000"/>
                <w:sz w:val="18"/>
                <w:szCs w:val="18"/>
              </w:rPr>
              <w:t>0,0</w:t>
            </w:r>
          </w:p>
        </w:tc>
        <w:tc>
          <w:tcPr>
            <w:tcW w:w="992" w:type="dxa"/>
            <w:vMerge/>
            <w:vAlign w:val="center"/>
            <w:hideMark/>
          </w:tcPr>
          <w:p w:rsidR="00A7326C" w:rsidRPr="00AC5252" w:rsidRDefault="00A7326C" w:rsidP="00A7326C">
            <w:pPr>
              <w:rPr>
                <w:color w:val="000000"/>
                <w:sz w:val="18"/>
                <w:szCs w:val="18"/>
              </w:rPr>
            </w:pPr>
          </w:p>
        </w:tc>
        <w:tc>
          <w:tcPr>
            <w:tcW w:w="7654" w:type="dxa"/>
            <w:vMerge/>
            <w:vAlign w:val="center"/>
            <w:hideMark/>
          </w:tcPr>
          <w:p w:rsidR="00A7326C" w:rsidRPr="00981043" w:rsidRDefault="00A7326C" w:rsidP="00A7326C">
            <w:pPr>
              <w:rPr>
                <w:color w:val="000000"/>
                <w:sz w:val="20"/>
                <w:szCs w:val="20"/>
              </w:rPr>
            </w:pPr>
          </w:p>
        </w:tc>
      </w:tr>
      <w:tr w:rsidR="00A7326C" w:rsidRPr="00AC5252" w:rsidTr="00C011AD">
        <w:trPr>
          <w:trHeight w:val="20"/>
        </w:trPr>
        <w:tc>
          <w:tcPr>
            <w:tcW w:w="1702" w:type="dxa"/>
            <w:vMerge w:val="restart"/>
            <w:shd w:val="clear" w:color="auto" w:fill="auto"/>
          </w:tcPr>
          <w:p w:rsidR="00A7326C" w:rsidRPr="00AC5252" w:rsidRDefault="00A7326C" w:rsidP="00A7326C">
            <w:pPr>
              <w:rPr>
                <w:color w:val="000000"/>
                <w:sz w:val="18"/>
                <w:szCs w:val="18"/>
              </w:rPr>
            </w:pPr>
            <w:r w:rsidRPr="00AC5252">
              <w:rPr>
                <w:b/>
                <w:color w:val="000000"/>
                <w:sz w:val="18"/>
                <w:szCs w:val="18"/>
              </w:rPr>
              <w:t>1.3.2.</w:t>
            </w:r>
            <w:r w:rsidRPr="00AC5252">
              <w:rPr>
                <w:color w:val="000000"/>
                <w:sz w:val="18"/>
                <w:szCs w:val="18"/>
              </w:rPr>
              <w:t xml:space="preserve"> Поддержка деятельности государственных музеев Новосибирской области</w:t>
            </w:r>
          </w:p>
          <w:p w:rsidR="00A7326C" w:rsidRPr="00AC5252" w:rsidRDefault="00A7326C" w:rsidP="00A7326C">
            <w:pPr>
              <w:rPr>
                <w:color w:val="000000"/>
                <w:sz w:val="18"/>
                <w:szCs w:val="18"/>
              </w:rPr>
            </w:pPr>
          </w:p>
        </w:tc>
        <w:tc>
          <w:tcPr>
            <w:tcW w:w="1134" w:type="dxa"/>
            <w:shd w:val="clear" w:color="auto" w:fill="auto"/>
            <w:vAlign w:val="center"/>
          </w:tcPr>
          <w:p w:rsidR="00A7326C" w:rsidRPr="00AC5252" w:rsidRDefault="00A7326C" w:rsidP="00A7326C">
            <w:pPr>
              <w:ind w:left="-113"/>
              <w:rPr>
                <w:color w:val="000000"/>
                <w:sz w:val="18"/>
                <w:szCs w:val="18"/>
              </w:rPr>
            </w:pPr>
            <w:r w:rsidRPr="00AC5252">
              <w:rPr>
                <w:color w:val="000000"/>
                <w:sz w:val="18"/>
                <w:szCs w:val="18"/>
              </w:rPr>
              <w:t>областной бюджет</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131</w:t>
            </w:r>
          </w:p>
        </w:tc>
        <w:tc>
          <w:tcPr>
            <w:tcW w:w="425"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11</w:t>
            </w:r>
          </w:p>
        </w:tc>
        <w:tc>
          <w:tcPr>
            <w:tcW w:w="284"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12</w:t>
            </w:r>
          </w:p>
        </w:tc>
        <w:tc>
          <w:tcPr>
            <w:tcW w:w="992" w:type="dxa"/>
            <w:shd w:val="clear" w:color="auto" w:fill="auto"/>
            <w:vAlign w:val="center"/>
          </w:tcPr>
          <w:p w:rsidR="00A7326C" w:rsidRPr="00AC5252" w:rsidRDefault="006926B5" w:rsidP="00A7326C">
            <w:pPr>
              <w:jc w:val="center"/>
              <w:rPr>
                <w:color w:val="000000"/>
                <w:sz w:val="18"/>
                <w:szCs w:val="18"/>
              </w:rPr>
            </w:pPr>
            <w:r>
              <w:rPr>
                <w:color w:val="000000"/>
                <w:sz w:val="18"/>
                <w:szCs w:val="18"/>
              </w:rPr>
              <w:t>279766,9</w:t>
            </w:r>
          </w:p>
        </w:tc>
        <w:tc>
          <w:tcPr>
            <w:tcW w:w="1134" w:type="dxa"/>
            <w:gridSpan w:val="2"/>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275 348,8</w:t>
            </w:r>
          </w:p>
        </w:tc>
        <w:tc>
          <w:tcPr>
            <w:tcW w:w="851" w:type="dxa"/>
            <w:shd w:val="clear" w:color="auto" w:fill="auto"/>
            <w:vAlign w:val="center"/>
          </w:tcPr>
          <w:p w:rsidR="00A7326C" w:rsidRPr="00AC5252" w:rsidRDefault="00A7326C" w:rsidP="00A7326C">
            <w:pPr>
              <w:rPr>
                <w:color w:val="000000"/>
                <w:sz w:val="18"/>
                <w:szCs w:val="18"/>
              </w:rPr>
            </w:pPr>
            <w:r w:rsidRPr="00AC5252">
              <w:rPr>
                <w:color w:val="000000"/>
                <w:sz w:val="18"/>
                <w:szCs w:val="18"/>
              </w:rPr>
              <w:t>287 299,7</w:t>
            </w:r>
          </w:p>
        </w:tc>
        <w:tc>
          <w:tcPr>
            <w:tcW w:w="992" w:type="dxa"/>
            <w:vMerge w:val="restart"/>
            <w:shd w:val="clear" w:color="auto" w:fill="auto"/>
            <w:vAlign w:val="center"/>
          </w:tcPr>
          <w:p w:rsidR="00A7326C" w:rsidRPr="00AC5252" w:rsidRDefault="00C8402F" w:rsidP="00A7326C">
            <w:pPr>
              <w:rPr>
                <w:color w:val="000000"/>
                <w:sz w:val="18"/>
                <w:szCs w:val="18"/>
              </w:rPr>
            </w:pPr>
            <w:r w:rsidRPr="00C8402F">
              <w:rPr>
                <w:color w:val="000000"/>
                <w:sz w:val="18"/>
                <w:szCs w:val="18"/>
              </w:rPr>
              <w:t xml:space="preserve">МК НСО, ГУ НСО, </w:t>
            </w:r>
            <w:proofErr w:type="spellStart"/>
            <w:r w:rsidRPr="00C8402F">
              <w:rPr>
                <w:color w:val="000000"/>
                <w:sz w:val="18"/>
                <w:szCs w:val="18"/>
              </w:rPr>
              <w:t>подвед</w:t>
            </w:r>
            <w:proofErr w:type="spellEnd"/>
            <w:r w:rsidRPr="00C8402F">
              <w:rPr>
                <w:color w:val="000000"/>
                <w:sz w:val="18"/>
                <w:szCs w:val="18"/>
              </w:rPr>
              <w:t>. МК НС</w:t>
            </w:r>
          </w:p>
        </w:tc>
        <w:tc>
          <w:tcPr>
            <w:tcW w:w="7654" w:type="dxa"/>
            <w:vMerge w:val="restart"/>
            <w:shd w:val="clear" w:color="auto" w:fill="auto"/>
          </w:tcPr>
          <w:p w:rsidR="00A7326C" w:rsidRPr="00981043" w:rsidRDefault="00A7326C" w:rsidP="00A7326C">
            <w:pPr>
              <w:rPr>
                <w:color w:val="000000"/>
                <w:sz w:val="20"/>
                <w:szCs w:val="20"/>
              </w:rPr>
            </w:pPr>
            <w:r w:rsidRPr="00981043">
              <w:rPr>
                <w:color w:val="000000"/>
                <w:sz w:val="20"/>
                <w:szCs w:val="20"/>
              </w:rPr>
              <w:t xml:space="preserve">В рамках данного направления будет осуществляться выполнение государственного задания государственными учреждениями Новосибирской области, подведомственными МК НСО: </w:t>
            </w:r>
            <w:proofErr w:type="gramStart"/>
            <w:r w:rsidRPr="00981043">
              <w:rPr>
                <w:color w:val="000000"/>
                <w:sz w:val="20"/>
                <w:szCs w:val="20"/>
              </w:rPr>
              <w:t>ГАУК НСО «НГКМ» и</w:t>
            </w:r>
            <w:r w:rsidRPr="00981043">
              <w:rPr>
                <w:sz w:val="20"/>
                <w:szCs w:val="20"/>
              </w:rPr>
              <w:t xml:space="preserve"> </w:t>
            </w:r>
            <w:r w:rsidRPr="00981043">
              <w:rPr>
                <w:color w:val="000000"/>
                <w:sz w:val="20"/>
                <w:szCs w:val="20"/>
              </w:rPr>
              <w:t>ГАУК НСО «НГХМ» планируется осуществление публичный показ музейных предметов, музейных коллекций; работу по формированию, учету, изучению, обеспечению физического сохранения и безопасности музейных предметов, музейных коллекций; создание экспозиций (выставок) музеев; осуществление реставрации и консервации музейных предметов, музейных коллекций; организация и проведение культурно-массовых мероприятий в музеях (семинар, конференция, консультация).</w:t>
            </w:r>
            <w:proofErr w:type="gramEnd"/>
            <w:r w:rsidRPr="00981043">
              <w:rPr>
                <w:color w:val="000000"/>
                <w:sz w:val="20"/>
                <w:szCs w:val="20"/>
              </w:rPr>
              <w:t xml:space="preserve"> Ежегодно музеями </w:t>
            </w:r>
            <w:r w:rsidRPr="00981043">
              <w:rPr>
                <w:color w:val="000000"/>
                <w:sz w:val="20"/>
                <w:szCs w:val="20"/>
              </w:rPr>
              <w:lastRenderedPageBreak/>
              <w:t xml:space="preserve">будут создаваться не менее 150 экспозиций (выставок) в стационарных и </w:t>
            </w:r>
            <w:proofErr w:type="spellStart"/>
            <w:r w:rsidRPr="00981043">
              <w:rPr>
                <w:color w:val="000000"/>
                <w:sz w:val="20"/>
                <w:szCs w:val="20"/>
              </w:rPr>
              <w:t>внестационарных</w:t>
            </w:r>
            <w:proofErr w:type="spellEnd"/>
            <w:r w:rsidRPr="00981043">
              <w:rPr>
                <w:color w:val="000000"/>
                <w:sz w:val="20"/>
                <w:szCs w:val="20"/>
              </w:rPr>
              <w:t xml:space="preserve"> условиях.</w:t>
            </w:r>
          </w:p>
        </w:tc>
      </w:tr>
      <w:tr w:rsidR="00A7326C" w:rsidRPr="00AC5252" w:rsidTr="00C011AD">
        <w:trPr>
          <w:trHeight w:val="20"/>
        </w:trPr>
        <w:tc>
          <w:tcPr>
            <w:tcW w:w="1702" w:type="dxa"/>
            <w:vMerge/>
            <w:shd w:val="clear" w:color="auto" w:fill="auto"/>
            <w:vAlign w:val="center"/>
          </w:tcPr>
          <w:p w:rsidR="00A7326C" w:rsidRPr="00AC5252" w:rsidRDefault="00A7326C" w:rsidP="00A7326C">
            <w:pPr>
              <w:rPr>
                <w:color w:val="000000"/>
                <w:sz w:val="18"/>
                <w:szCs w:val="18"/>
              </w:rPr>
            </w:pPr>
          </w:p>
        </w:tc>
        <w:tc>
          <w:tcPr>
            <w:tcW w:w="1134" w:type="dxa"/>
            <w:shd w:val="clear" w:color="auto" w:fill="auto"/>
            <w:vAlign w:val="center"/>
          </w:tcPr>
          <w:p w:rsidR="00A7326C" w:rsidRPr="00AC5252" w:rsidRDefault="00A7326C" w:rsidP="00A7326C">
            <w:pPr>
              <w:ind w:left="-113"/>
              <w:rPr>
                <w:color w:val="000000"/>
                <w:sz w:val="18"/>
                <w:szCs w:val="18"/>
              </w:rPr>
            </w:pPr>
            <w:r w:rsidRPr="00AC5252">
              <w:rPr>
                <w:color w:val="000000"/>
                <w:sz w:val="18"/>
                <w:szCs w:val="18"/>
              </w:rPr>
              <w:t>федеральный бюджет</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425"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284"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992"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0,0</w:t>
            </w:r>
          </w:p>
        </w:tc>
        <w:tc>
          <w:tcPr>
            <w:tcW w:w="1134" w:type="dxa"/>
            <w:gridSpan w:val="2"/>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0,0</w:t>
            </w:r>
          </w:p>
        </w:tc>
        <w:tc>
          <w:tcPr>
            <w:tcW w:w="851"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0,0</w:t>
            </w:r>
          </w:p>
        </w:tc>
        <w:tc>
          <w:tcPr>
            <w:tcW w:w="992" w:type="dxa"/>
            <w:vMerge/>
            <w:shd w:val="clear" w:color="auto" w:fill="auto"/>
            <w:vAlign w:val="center"/>
          </w:tcPr>
          <w:p w:rsidR="00A7326C" w:rsidRPr="00AC5252" w:rsidRDefault="00A7326C" w:rsidP="00A7326C">
            <w:pPr>
              <w:rPr>
                <w:color w:val="000000"/>
                <w:sz w:val="18"/>
                <w:szCs w:val="18"/>
              </w:rPr>
            </w:pPr>
          </w:p>
        </w:tc>
        <w:tc>
          <w:tcPr>
            <w:tcW w:w="7654" w:type="dxa"/>
            <w:vMerge/>
            <w:shd w:val="clear" w:color="auto" w:fill="auto"/>
            <w:vAlign w:val="center"/>
          </w:tcPr>
          <w:p w:rsidR="00A7326C" w:rsidRPr="00981043" w:rsidRDefault="00A7326C" w:rsidP="00A7326C">
            <w:pPr>
              <w:rPr>
                <w:color w:val="000000"/>
                <w:sz w:val="20"/>
                <w:szCs w:val="20"/>
              </w:rPr>
            </w:pPr>
          </w:p>
        </w:tc>
      </w:tr>
      <w:tr w:rsidR="00A7326C" w:rsidRPr="00AC5252" w:rsidTr="00C011AD">
        <w:trPr>
          <w:trHeight w:val="20"/>
        </w:trPr>
        <w:tc>
          <w:tcPr>
            <w:tcW w:w="1702" w:type="dxa"/>
            <w:vMerge/>
            <w:shd w:val="clear" w:color="auto" w:fill="auto"/>
            <w:vAlign w:val="center"/>
          </w:tcPr>
          <w:p w:rsidR="00A7326C" w:rsidRPr="00AC5252" w:rsidRDefault="00A7326C" w:rsidP="00A7326C">
            <w:pPr>
              <w:rPr>
                <w:color w:val="000000"/>
                <w:sz w:val="18"/>
                <w:szCs w:val="18"/>
              </w:rPr>
            </w:pPr>
          </w:p>
        </w:tc>
        <w:tc>
          <w:tcPr>
            <w:tcW w:w="1134" w:type="dxa"/>
            <w:shd w:val="clear" w:color="auto" w:fill="auto"/>
            <w:vAlign w:val="center"/>
          </w:tcPr>
          <w:p w:rsidR="00A7326C" w:rsidRPr="00AC5252" w:rsidRDefault="00A7326C" w:rsidP="00A7326C">
            <w:pPr>
              <w:ind w:left="-113"/>
              <w:rPr>
                <w:color w:val="000000"/>
                <w:sz w:val="18"/>
                <w:szCs w:val="18"/>
              </w:rPr>
            </w:pPr>
            <w:r w:rsidRPr="00AC5252">
              <w:rPr>
                <w:color w:val="000000"/>
                <w:sz w:val="18"/>
                <w:szCs w:val="18"/>
              </w:rPr>
              <w:t>местные бюджеты</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425"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284"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567"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х</w:t>
            </w:r>
          </w:p>
        </w:tc>
        <w:tc>
          <w:tcPr>
            <w:tcW w:w="992"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0,0</w:t>
            </w:r>
          </w:p>
        </w:tc>
        <w:tc>
          <w:tcPr>
            <w:tcW w:w="1134" w:type="dxa"/>
            <w:gridSpan w:val="2"/>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0,0</w:t>
            </w:r>
          </w:p>
        </w:tc>
        <w:tc>
          <w:tcPr>
            <w:tcW w:w="851" w:type="dxa"/>
            <w:shd w:val="clear" w:color="auto" w:fill="auto"/>
            <w:vAlign w:val="center"/>
          </w:tcPr>
          <w:p w:rsidR="00A7326C" w:rsidRPr="00AC5252" w:rsidRDefault="00A7326C" w:rsidP="00A7326C">
            <w:pPr>
              <w:jc w:val="center"/>
              <w:rPr>
                <w:color w:val="000000"/>
                <w:sz w:val="18"/>
                <w:szCs w:val="18"/>
              </w:rPr>
            </w:pPr>
            <w:r w:rsidRPr="00AC5252">
              <w:rPr>
                <w:color w:val="000000"/>
                <w:sz w:val="18"/>
                <w:szCs w:val="18"/>
              </w:rPr>
              <w:t>0,0</w:t>
            </w:r>
          </w:p>
        </w:tc>
        <w:tc>
          <w:tcPr>
            <w:tcW w:w="992" w:type="dxa"/>
            <w:vMerge/>
            <w:shd w:val="clear" w:color="auto" w:fill="auto"/>
            <w:vAlign w:val="center"/>
          </w:tcPr>
          <w:p w:rsidR="00A7326C" w:rsidRPr="00AC5252" w:rsidRDefault="00A7326C" w:rsidP="00A7326C">
            <w:pPr>
              <w:rPr>
                <w:color w:val="000000"/>
                <w:sz w:val="18"/>
                <w:szCs w:val="18"/>
              </w:rPr>
            </w:pPr>
          </w:p>
        </w:tc>
        <w:tc>
          <w:tcPr>
            <w:tcW w:w="7654" w:type="dxa"/>
            <w:vMerge/>
            <w:shd w:val="clear" w:color="auto" w:fill="auto"/>
            <w:vAlign w:val="center"/>
          </w:tcPr>
          <w:p w:rsidR="00A7326C" w:rsidRPr="00981043" w:rsidRDefault="00A7326C" w:rsidP="00A7326C">
            <w:pPr>
              <w:rPr>
                <w:color w:val="000000"/>
                <w:sz w:val="20"/>
                <w:szCs w:val="20"/>
              </w:rPr>
            </w:pPr>
          </w:p>
        </w:tc>
      </w:tr>
      <w:tr w:rsidR="00A7326C" w:rsidRPr="00AC5252" w:rsidTr="00C011AD">
        <w:trPr>
          <w:trHeight w:val="20"/>
        </w:trPr>
        <w:tc>
          <w:tcPr>
            <w:tcW w:w="1702" w:type="dxa"/>
            <w:vMerge/>
            <w:shd w:val="clear" w:color="auto" w:fill="auto"/>
            <w:vAlign w:val="center"/>
          </w:tcPr>
          <w:p w:rsidR="00A7326C" w:rsidRPr="00AC5252" w:rsidRDefault="00A7326C" w:rsidP="00A7326C">
            <w:pPr>
              <w:rPr>
                <w:color w:val="000000"/>
                <w:sz w:val="18"/>
                <w:szCs w:val="18"/>
              </w:rPr>
            </w:pPr>
          </w:p>
        </w:tc>
        <w:tc>
          <w:tcPr>
            <w:tcW w:w="1134" w:type="dxa"/>
            <w:shd w:val="clear" w:color="auto" w:fill="auto"/>
          </w:tcPr>
          <w:p w:rsidR="00A7326C" w:rsidRPr="00AC5252" w:rsidRDefault="00A7326C" w:rsidP="00A7326C">
            <w:pPr>
              <w:ind w:left="-113"/>
              <w:rPr>
                <w:color w:val="000000"/>
                <w:sz w:val="18"/>
                <w:szCs w:val="18"/>
              </w:rPr>
            </w:pPr>
            <w:r w:rsidRPr="00AC5252">
              <w:rPr>
                <w:color w:val="000000"/>
                <w:sz w:val="18"/>
                <w:szCs w:val="18"/>
              </w:rPr>
              <w:t>внебюджетные источники</w:t>
            </w:r>
          </w:p>
          <w:p w:rsidR="00A7326C" w:rsidRPr="00AC5252" w:rsidRDefault="00A7326C" w:rsidP="00A7326C">
            <w:pPr>
              <w:ind w:left="-113"/>
              <w:rPr>
                <w:color w:val="000000"/>
                <w:sz w:val="18"/>
                <w:szCs w:val="18"/>
              </w:rPr>
            </w:pPr>
          </w:p>
        </w:tc>
        <w:tc>
          <w:tcPr>
            <w:tcW w:w="567" w:type="dxa"/>
            <w:shd w:val="clear" w:color="auto" w:fill="auto"/>
          </w:tcPr>
          <w:p w:rsidR="00A7326C" w:rsidRPr="00AC5252" w:rsidRDefault="00A7326C" w:rsidP="00A7326C">
            <w:pPr>
              <w:jc w:val="center"/>
              <w:rPr>
                <w:color w:val="000000"/>
                <w:sz w:val="18"/>
                <w:szCs w:val="18"/>
              </w:rPr>
            </w:pPr>
            <w:r w:rsidRPr="00AC5252">
              <w:rPr>
                <w:color w:val="000000"/>
                <w:sz w:val="18"/>
                <w:szCs w:val="18"/>
              </w:rPr>
              <w:t>х</w:t>
            </w:r>
          </w:p>
        </w:tc>
        <w:tc>
          <w:tcPr>
            <w:tcW w:w="425" w:type="dxa"/>
            <w:shd w:val="clear" w:color="auto" w:fill="auto"/>
          </w:tcPr>
          <w:p w:rsidR="00A7326C" w:rsidRPr="00AC5252" w:rsidRDefault="00A7326C" w:rsidP="00A7326C">
            <w:pPr>
              <w:jc w:val="center"/>
              <w:rPr>
                <w:color w:val="000000"/>
                <w:sz w:val="18"/>
                <w:szCs w:val="18"/>
              </w:rPr>
            </w:pPr>
            <w:r w:rsidRPr="00AC5252">
              <w:rPr>
                <w:color w:val="000000"/>
                <w:sz w:val="18"/>
                <w:szCs w:val="18"/>
              </w:rPr>
              <w:t>х</w:t>
            </w:r>
          </w:p>
        </w:tc>
        <w:tc>
          <w:tcPr>
            <w:tcW w:w="284" w:type="dxa"/>
            <w:shd w:val="clear" w:color="auto" w:fill="auto"/>
          </w:tcPr>
          <w:p w:rsidR="00A7326C" w:rsidRPr="00AC5252" w:rsidRDefault="00A7326C" w:rsidP="00A7326C">
            <w:pPr>
              <w:jc w:val="center"/>
              <w:rPr>
                <w:color w:val="000000"/>
                <w:sz w:val="18"/>
                <w:szCs w:val="18"/>
              </w:rPr>
            </w:pPr>
            <w:r w:rsidRPr="00AC5252">
              <w:rPr>
                <w:color w:val="000000"/>
                <w:sz w:val="18"/>
                <w:szCs w:val="18"/>
              </w:rPr>
              <w:t>х</w:t>
            </w:r>
          </w:p>
        </w:tc>
        <w:tc>
          <w:tcPr>
            <w:tcW w:w="567" w:type="dxa"/>
            <w:shd w:val="clear" w:color="auto" w:fill="auto"/>
          </w:tcPr>
          <w:p w:rsidR="00A7326C" w:rsidRPr="00AC5252" w:rsidRDefault="00A7326C" w:rsidP="00A7326C">
            <w:pPr>
              <w:jc w:val="center"/>
              <w:rPr>
                <w:color w:val="000000"/>
                <w:sz w:val="18"/>
                <w:szCs w:val="18"/>
              </w:rPr>
            </w:pPr>
            <w:r w:rsidRPr="00AC5252">
              <w:rPr>
                <w:color w:val="000000"/>
                <w:sz w:val="18"/>
                <w:szCs w:val="18"/>
              </w:rPr>
              <w:t>х</w:t>
            </w:r>
          </w:p>
        </w:tc>
        <w:tc>
          <w:tcPr>
            <w:tcW w:w="992" w:type="dxa"/>
            <w:shd w:val="clear" w:color="auto" w:fill="auto"/>
          </w:tcPr>
          <w:p w:rsidR="00A7326C" w:rsidRPr="00AC5252" w:rsidRDefault="00A7326C" w:rsidP="00A7326C">
            <w:pPr>
              <w:jc w:val="center"/>
              <w:rPr>
                <w:color w:val="000000"/>
                <w:sz w:val="18"/>
                <w:szCs w:val="18"/>
              </w:rPr>
            </w:pPr>
            <w:r w:rsidRPr="00AC5252">
              <w:rPr>
                <w:color w:val="000000"/>
                <w:sz w:val="18"/>
                <w:szCs w:val="18"/>
              </w:rPr>
              <w:t>0,0</w:t>
            </w:r>
          </w:p>
        </w:tc>
        <w:tc>
          <w:tcPr>
            <w:tcW w:w="1134" w:type="dxa"/>
            <w:gridSpan w:val="2"/>
            <w:shd w:val="clear" w:color="auto" w:fill="auto"/>
          </w:tcPr>
          <w:p w:rsidR="00A7326C" w:rsidRPr="00AC5252" w:rsidRDefault="00A7326C" w:rsidP="00A7326C">
            <w:pPr>
              <w:jc w:val="center"/>
              <w:rPr>
                <w:color w:val="000000"/>
                <w:sz w:val="18"/>
                <w:szCs w:val="18"/>
              </w:rPr>
            </w:pPr>
            <w:r w:rsidRPr="00AC5252">
              <w:rPr>
                <w:color w:val="000000"/>
                <w:sz w:val="18"/>
                <w:szCs w:val="18"/>
              </w:rPr>
              <w:t>0,0</w:t>
            </w:r>
          </w:p>
        </w:tc>
        <w:tc>
          <w:tcPr>
            <w:tcW w:w="851" w:type="dxa"/>
            <w:shd w:val="clear" w:color="auto" w:fill="auto"/>
          </w:tcPr>
          <w:p w:rsidR="00A7326C" w:rsidRPr="00AC5252" w:rsidRDefault="00A7326C" w:rsidP="00A7326C">
            <w:pPr>
              <w:jc w:val="center"/>
              <w:rPr>
                <w:color w:val="000000"/>
                <w:sz w:val="18"/>
                <w:szCs w:val="18"/>
              </w:rPr>
            </w:pPr>
            <w:r w:rsidRPr="00AC5252">
              <w:rPr>
                <w:color w:val="000000"/>
                <w:sz w:val="18"/>
                <w:szCs w:val="18"/>
              </w:rPr>
              <w:t>0,0</w:t>
            </w:r>
          </w:p>
        </w:tc>
        <w:tc>
          <w:tcPr>
            <w:tcW w:w="992" w:type="dxa"/>
            <w:vMerge/>
            <w:shd w:val="clear" w:color="auto" w:fill="auto"/>
            <w:vAlign w:val="center"/>
          </w:tcPr>
          <w:p w:rsidR="00A7326C" w:rsidRPr="00AC5252" w:rsidRDefault="00A7326C" w:rsidP="00A7326C">
            <w:pPr>
              <w:rPr>
                <w:color w:val="000000"/>
                <w:sz w:val="18"/>
                <w:szCs w:val="18"/>
              </w:rPr>
            </w:pPr>
          </w:p>
        </w:tc>
        <w:tc>
          <w:tcPr>
            <w:tcW w:w="7654" w:type="dxa"/>
            <w:vMerge/>
            <w:shd w:val="clear" w:color="auto" w:fill="auto"/>
            <w:vAlign w:val="center"/>
          </w:tcPr>
          <w:p w:rsidR="00A7326C" w:rsidRPr="00981043" w:rsidRDefault="00A7326C" w:rsidP="00A7326C">
            <w:pPr>
              <w:rPr>
                <w:color w:val="000000"/>
                <w:sz w:val="20"/>
                <w:szCs w:val="20"/>
              </w:rPr>
            </w:pPr>
          </w:p>
        </w:tc>
      </w:tr>
      <w:tr w:rsidR="00A7326C" w:rsidRPr="00AC5252" w:rsidTr="00C011AD">
        <w:trPr>
          <w:trHeight w:val="2216"/>
        </w:trPr>
        <w:tc>
          <w:tcPr>
            <w:tcW w:w="1702" w:type="dxa"/>
            <w:vMerge w:val="restart"/>
            <w:shd w:val="clear" w:color="auto" w:fill="auto"/>
            <w:vAlign w:val="center"/>
            <w:hideMark/>
          </w:tcPr>
          <w:p w:rsidR="00A7326C" w:rsidRPr="00AC5252" w:rsidRDefault="00A7326C" w:rsidP="00A7326C">
            <w:pPr>
              <w:rPr>
                <w:color w:val="000000"/>
                <w:sz w:val="18"/>
                <w:szCs w:val="18"/>
              </w:rPr>
            </w:pPr>
            <w:r w:rsidRPr="00AC5252">
              <w:rPr>
                <w:b/>
                <w:color w:val="000000"/>
                <w:sz w:val="18"/>
                <w:szCs w:val="18"/>
              </w:rPr>
              <w:lastRenderedPageBreak/>
              <w:t>1.3.3.</w:t>
            </w:r>
            <w:r w:rsidRPr="00AC5252">
              <w:rPr>
                <w:color w:val="000000"/>
                <w:sz w:val="18"/>
                <w:szCs w:val="18"/>
              </w:rPr>
              <w:t xml:space="preserve">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 расположенных на территории Новосибирской области</w:t>
            </w:r>
          </w:p>
          <w:p w:rsidR="00A7326C" w:rsidRPr="00AC5252" w:rsidRDefault="00A7326C" w:rsidP="00A7326C">
            <w:pPr>
              <w:rPr>
                <w:color w:val="000000"/>
                <w:sz w:val="18"/>
                <w:szCs w:val="18"/>
              </w:rPr>
            </w:pPr>
          </w:p>
        </w:tc>
        <w:tc>
          <w:tcPr>
            <w:tcW w:w="1134" w:type="dxa"/>
            <w:shd w:val="clear" w:color="auto" w:fill="auto"/>
            <w:vAlign w:val="center"/>
            <w:hideMark/>
          </w:tcPr>
          <w:p w:rsidR="00A7326C" w:rsidRPr="00AC5252" w:rsidRDefault="00A7326C" w:rsidP="00A7326C">
            <w:pPr>
              <w:rPr>
                <w:color w:val="000000"/>
                <w:sz w:val="18"/>
                <w:szCs w:val="18"/>
              </w:rPr>
            </w:pPr>
            <w:r w:rsidRPr="00AC5252">
              <w:rPr>
                <w:color w:val="000000"/>
                <w:sz w:val="18"/>
                <w:szCs w:val="18"/>
              </w:rPr>
              <w:t>областной бюджет</w:t>
            </w:r>
          </w:p>
        </w:tc>
        <w:tc>
          <w:tcPr>
            <w:tcW w:w="567" w:type="dxa"/>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115</w:t>
            </w:r>
          </w:p>
        </w:tc>
        <w:tc>
          <w:tcPr>
            <w:tcW w:w="425" w:type="dxa"/>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11</w:t>
            </w:r>
          </w:p>
        </w:tc>
        <w:tc>
          <w:tcPr>
            <w:tcW w:w="284" w:type="dxa"/>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0</w:t>
            </w:r>
          </w:p>
        </w:tc>
        <w:tc>
          <w:tcPr>
            <w:tcW w:w="567" w:type="dxa"/>
            <w:shd w:val="clear" w:color="auto" w:fill="auto"/>
            <w:vAlign w:val="center"/>
            <w:hideMark/>
          </w:tcPr>
          <w:p w:rsidR="00A7326C" w:rsidRPr="00AC5252" w:rsidRDefault="00A7326C" w:rsidP="00A7326C">
            <w:pPr>
              <w:jc w:val="center"/>
              <w:rPr>
                <w:color w:val="000000"/>
                <w:sz w:val="18"/>
                <w:szCs w:val="18"/>
              </w:rPr>
            </w:pPr>
            <w:r w:rsidRPr="00AC5252">
              <w:rPr>
                <w:color w:val="000000"/>
                <w:sz w:val="18"/>
                <w:szCs w:val="18"/>
              </w:rPr>
              <w:t>13</w:t>
            </w:r>
          </w:p>
        </w:tc>
        <w:tc>
          <w:tcPr>
            <w:tcW w:w="992" w:type="dxa"/>
            <w:shd w:val="clear" w:color="auto" w:fill="auto"/>
            <w:vAlign w:val="center"/>
            <w:hideMark/>
          </w:tcPr>
          <w:p w:rsidR="00A7326C" w:rsidRPr="00AC5252" w:rsidRDefault="00A7326C" w:rsidP="00A7326C">
            <w:pPr>
              <w:jc w:val="center"/>
              <w:rPr>
                <w:color w:val="000000"/>
                <w:sz w:val="18"/>
                <w:szCs w:val="18"/>
              </w:rPr>
            </w:pPr>
          </w:p>
          <w:p w:rsidR="00A7326C" w:rsidRPr="00AC5252" w:rsidRDefault="00A7326C" w:rsidP="00A7326C">
            <w:pPr>
              <w:jc w:val="center"/>
              <w:rPr>
                <w:color w:val="000000"/>
                <w:sz w:val="18"/>
                <w:szCs w:val="18"/>
              </w:rPr>
            </w:pPr>
            <w:r>
              <w:rPr>
                <w:color w:val="000000"/>
                <w:sz w:val="18"/>
                <w:szCs w:val="18"/>
              </w:rPr>
              <w:t>67 511,3</w:t>
            </w:r>
          </w:p>
          <w:p w:rsidR="00A7326C" w:rsidRPr="00AC5252" w:rsidRDefault="00A7326C" w:rsidP="00A7326C">
            <w:pPr>
              <w:jc w:val="center"/>
              <w:rPr>
                <w:color w:val="000000"/>
                <w:sz w:val="18"/>
                <w:szCs w:val="18"/>
              </w:rPr>
            </w:pPr>
          </w:p>
        </w:tc>
        <w:tc>
          <w:tcPr>
            <w:tcW w:w="1134" w:type="dxa"/>
            <w:gridSpan w:val="2"/>
            <w:shd w:val="clear" w:color="auto" w:fill="auto"/>
            <w:vAlign w:val="center"/>
            <w:hideMark/>
          </w:tcPr>
          <w:p w:rsidR="00A7326C" w:rsidRPr="00AC5252" w:rsidRDefault="00A7326C" w:rsidP="00A7326C">
            <w:pPr>
              <w:jc w:val="center"/>
              <w:rPr>
                <w:color w:val="000000"/>
                <w:sz w:val="18"/>
                <w:szCs w:val="18"/>
              </w:rPr>
            </w:pPr>
            <w:r>
              <w:rPr>
                <w:color w:val="000000"/>
                <w:sz w:val="18"/>
                <w:szCs w:val="18"/>
              </w:rPr>
              <w:t>67 921,3</w:t>
            </w:r>
          </w:p>
        </w:tc>
        <w:tc>
          <w:tcPr>
            <w:tcW w:w="851" w:type="dxa"/>
            <w:shd w:val="clear" w:color="auto" w:fill="auto"/>
            <w:vAlign w:val="center"/>
            <w:hideMark/>
          </w:tcPr>
          <w:p w:rsidR="00A7326C" w:rsidRPr="00AC5252" w:rsidRDefault="00A7326C" w:rsidP="00A7326C">
            <w:pPr>
              <w:jc w:val="center"/>
              <w:rPr>
                <w:color w:val="000000"/>
                <w:sz w:val="18"/>
                <w:szCs w:val="18"/>
              </w:rPr>
            </w:pPr>
            <w:r>
              <w:rPr>
                <w:color w:val="000000"/>
                <w:sz w:val="18"/>
                <w:szCs w:val="18"/>
              </w:rPr>
              <w:t>68 345,0</w:t>
            </w:r>
          </w:p>
        </w:tc>
        <w:tc>
          <w:tcPr>
            <w:tcW w:w="992" w:type="dxa"/>
            <w:vMerge w:val="restart"/>
            <w:shd w:val="clear" w:color="auto" w:fill="auto"/>
            <w:vAlign w:val="center"/>
            <w:hideMark/>
          </w:tcPr>
          <w:p w:rsidR="00A7326C" w:rsidRPr="00161D95" w:rsidRDefault="00C8402F" w:rsidP="00A7326C">
            <w:pPr>
              <w:rPr>
                <w:color w:val="000000"/>
                <w:sz w:val="18"/>
                <w:szCs w:val="18"/>
              </w:rPr>
            </w:pPr>
            <w:r w:rsidRPr="00161D95">
              <w:rPr>
                <w:color w:val="000000"/>
                <w:sz w:val="18"/>
                <w:szCs w:val="18"/>
              </w:rPr>
              <w:t>ГИО ОКН НСО, ГАУ НСО НПЦ, ОМС МО НСО</w:t>
            </w:r>
          </w:p>
        </w:tc>
        <w:tc>
          <w:tcPr>
            <w:tcW w:w="7654" w:type="dxa"/>
            <w:vMerge w:val="restart"/>
            <w:shd w:val="clear" w:color="auto" w:fill="auto"/>
            <w:vAlign w:val="center"/>
            <w:hideMark/>
          </w:tcPr>
          <w:p w:rsidR="00A7326C" w:rsidRPr="00161D95" w:rsidRDefault="00A7326C" w:rsidP="00A7326C">
            <w:pPr>
              <w:rPr>
                <w:color w:val="000000"/>
                <w:sz w:val="20"/>
                <w:szCs w:val="20"/>
              </w:rPr>
            </w:pPr>
            <w:r w:rsidRPr="00161D95">
              <w:rPr>
                <w:color w:val="000000"/>
                <w:sz w:val="20"/>
                <w:szCs w:val="20"/>
              </w:rPr>
              <w:t>Реализация мероприятий данного направления обеспечит условия для сохранения объектов культурного наследия и увеличит долю объектов культурного наследия, имеющих удовлетворительное состояние; обеспечит развитие музеев под открытым небом и музейно-туристических комплексов на базе достопримечательных мест и объектов культурного наследия, вовлеченных в инфраструктуру туризма. С целью популяризации и повышения уровня информированности населения об объектах культурного наследия будет издано 3 буклета (каталога) об объектах культурного наследия, расположенных на территории Новосибирской области.</w:t>
            </w:r>
          </w:p>
          <w:p w:rsidR="00A7326C" w:rsidRPr="00161D95" w:rsidRDefault="00A7326C" w:rsidP="00A7326C">
            <w:pPr>
              <w:rPr>
                <w:color w:val="000000"/>
                <w:sz w:val="20"/>
                <w:szCs w:val="20"/>
              </w:rPr>
            </w:pPr>
            <w:r w:rsidRPr="00161D95">
              <w:rPr>
                <w:color w:val="000000"/>
                <w:sz w:val="20"/>
                <w:szCs w:val="20"/>
              </w:rPr>
              <w:t>В рамках данного направления будут осуществляться мероприятия по проведению работ по сохранению объектов культурного наследия; по разработке проектов зон охраны объектов культурного наследия, выявлению и учету объектов культурного наследия; по проведению обследования состояния (инвентаризации) объектов культурного наследия; проведению мероприятий по популяризации объектов культурного наследия, расположенных на территории Новосибирской области.</w:t>
            </w:r>
          </w:p>
          <w:p w:rsidR="00A7326C" w:rsidRPr="00161D95" w:rsidRDefault="00A7326C" w:rsidP="00A7326C">
            <w:pPr>
              <w:rPr>
                <w:color w:val="000000"/>
                <w:sz w:val="20"/>
                <w:szCs w:val="20"/>
              </w:rPr>
            </w:pPr>
            <w:r w:rsidRPr="00161D95">
              <w:rPr>
                <w:color w:val="000000"/>
                <w:sz w:val="20"/>
                <w:szCs w:val="20"/>
              </w:rPr>
              <w:t>Осуществление государственного контроля в области сохранения, использования, популяризации и государственной охраны объектов культурного наследия; обеспечение сохранности объектов культурного наследия; совершенствование нормативной правовой базы и механизмов управления в сфере сохранения, использования, популяризации и государственной охраны объектов культурного наследия; организация мероприятий по выявлению и учету объектов культурного наследия, обеспечение доступности информации об объектах культурного наследия путем расширения видов и масштабов мероприятий по их популяризации; обеспечение полноценного и рационального использования объектов культурного наследия, развития и успешной интеграции их в социально-экономическую жизнь Новосибирской области. Проведение данных мероприятий повлияет на значение целевого индикатора «Доля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находящихся в удовлетворительном состоянии». В результате реализации государственной программы доля объектов культурного наследия, находящихся в удовлетворительном состоянии, увеличится с 69,7% в 2014 году до 83,1% в 2021 году.</w:t>
            </w:r>
            <w:bookmarkStart w:id="1" w:name="_GoBack"/>
            <w:bookmarkEnd w:id="1"/>
          </w:p>
        </w:tc>
      </w:tr>
      <w:tr w:rsidR="00A7326C" w:rsidRPr="008B444F" w:rsidTr="00161D95">
        <w:trPr>
          <w:trHeight w:val="931"/>
        </w:trPr>
        <w:tc>
          <w:tcPr>
            <w:tcW w:w="1702" w:type="dxa"/>
            <w:vMerge/>
            <w:vAlign w:val="center"/>
            <w:hideMark/>
          </w:tcPr>
          <w:p w:rsidR="00A7326C" w:rsidRPr="00AC5252" w:rsidRDefault="00A7326C" w:rsidP="00A7326C">
            <w:pPr>
              <w:rPr>
                <w:color w:val="000000"/>
                <w:sz w:val="18"/>
                <w:szCs w:val="18"/>
              </w:rPr>
            </w:pPr>
          </w:p>
        </w:tc>
        <w:tc>
          <w:tcPr>
            <w:tcW w:w="1134" w:type="dxa"/>
            <w:shd w:val="clear" w:color="auto" w:fill="auto"/>
            <w:vAlign w:val="center"/>
            <w:hideMark/>
          </w:tcPr>
          <w:p w:rsidR="00A7326C" w:rsidRPr="008B444F" w:rsidRDefault="00A7326C" w:rsidP="00A7326C">
            <w:pPr>
              <w:rPr>
                <w:color w:val="000000"/>
                <w:sz w:val="18"/>
                <w:szCs w:val="18"/>
              </w:rPr>
            </w:pPr>
            <w:r w:rsidRPr="008B444F">
              <w:rPr>
                <w:color w:val="000000"/>
                <w:sz w:val="18"/>
                <w:szCs w:val="18"/>
              </w:rPr>
              <w:t>федеральный бюджет</w:t>
            </w:r>
          </w:p>
        </w:tc>
        <w:tc>
          <w:tcPr>
            <w:tcW w:w="567" w:type="dxa"/>
            <w:shd w:val="clear" w:color="auto" w:fill="auto"/>
            <w:vAlign w:val="center"/>
            <w:hideMark/>
          </w:tcPr>
          <w:p w:rsidR="00A7326C" w:rsidRPr="008B444F" w:rsidRDefault="00A7326C" w:rsidP="00A7326C">
            <w:pPr>
              <w:jc w:val="center"/>
              <w:rPr>
                <w:color w:val="000000"/>
                <w:sz w:val="18"/>
                <w:szCs w:val="18"/>
              </w:rPr>
            </w:pPr>
            <w:r w:rsidRPr="008B444F">
              <w:rPr>
                <w:color w:val="000000"/>
                <w:sz w:val="18"/>
                <w:szCs w:val="18"/>
              </w:rPr>
              <w:t> 115</w:t>
            </w:r>
          </w:p>
        </w:tc>
        <w:tc>
          <w:tcPr>
            <w:tcW w:w="425" w:type="dxa"/>
            <w:shd w:val="clear" w:color="auto" w:fill="auto"/>
            <w:vAlign w:val="center"/>
            <w:hideMark/>
          </w:tcPr>
          <w:p w:rsidR="00A7326C" w:rsidRPr="008B444F" w:rsidRDefault="00A7326C" w:rsidP="00A7326C">
            <w:pPr>
              <w:jc w:val="center"/>
              <w:rPr>
                <w:color w:val="000000"/>
                <w:sz w:val="18"/>
                <w:szCs w:val="18"/>
              </w:rPr>
            </w:pPr>
            <w:r w:rsidRPr="008B444F">
              <w:rPr>
                <w:color w:val="000000"/>
                <w:sz w:val="18"/>
                <w:szCs w:val="18"/>
              </w:rPr>
              <w:t>11</w:t>
            </w:r>
          </w:p>
        </w:tc>
        <w:tc>
          <w:tcPr>
            <w:tcW w:w="284" w:type="dxa"/>
            <w:shd w:val="clear" w:color="auto" w:fill="auto"/>
            <w:vAlign w:val="center"/>
            <w:hideMark/>
          </w:tcPr>
          <w:p w:rsidR="00A7326C" w:rsidRPr="008B444F" w:rsidRDefault="00A7326C" w:rsidP="00A7326C">
            <w:pPr>
              <w:jc w:val="center"/>
              <w:rPr>
                <w:color w:val="000000"/>
                <w:sz w:val="18"/>
                <w:szCs w:val="18"/>
              </w:rPr>
            </w:pPr>
          </w:p>
          <w:p w:rsidR="00A7326C" w:rsidRPr="008B444F" w:rsidRDefault="00A7326C" w:rsidP="00A7326C">
            <w:pPr>
              <w:jc w:val="center"/>
              <w:rPr>
                <w:color w:val="000000"/>
                <w:sz w:val="18"/>
                <w:szCs w:val="18"/>
              </w:rPr>
            </w:pPr>
            <w:r w:rsidRPr="008B444F">
              <w:rPr>
                <w:color w:val="000000"/>
                <w:sz w:val="18"/>
                <w:szCs w:val="18"/>
              </w:rPr>
              <w:t>0 </w:t>
            </w:r>
          </w:p>
        </w:tc>
        <w:tc>
          <w:tcPr>
            <w:tcW w:w="567" w:type="dxa"/>
            <w:shd w:val="clear" w:color="auto" w:fill="auto"/>
            <w:vAlign w:val="center"/>
            <w:hideMark/>
          </w:tcPr>
          <w:p w:rsidR="00A7326C" w:rsidRPr="008B444F" w:rsidRDefault="00A7326C" w:rsidP="00A7326C">
            <w:pPr>
              <w:jc w:val="center"/>
              <w:rPr>
                <w:color w:val="000000"/>
                <w:sz w:val="18"/>
                <w:szCs w:val="18"/>
              </w:rPr>
            </w:pPr>
            <w:r w:rsidRPr="008B444F">
              <w:rPr>
                <w:color w:val="000000"/>
                <w:sz w:val="18"/>
                <w:szCs w:val="18"/>
              </w:rPr>
              <w:t>13</w:t>
            </w:r>
          </w:p>
        </w:tc>
        <w:tc>
          <w:tcPr>
            <w:tcW w:w="992" w:type="dxa"/>
            <w:shd w:val="clear" w:color="auto" w:fill="auto"/>
            <w:vAlign w:val="center"/>
            <w:hideMark/>
          </w:tcPr>
          <w:p w:rsidR="00A7326C" w:rsidRPr="008B444F" w:rsidRDefault="00A7326C" w:rsidP="00A7326C">
            <w:pPr>
              <w:jc w:val="center"/>
              <w:rPr>
                <w:color w:val="000000"/>
                <w:sz w:val="18"/>
                <w:szCs w:val="18"/>
              </w:rPr>
            </w:pPr>
            <w:r w:rsidRPr="008B444F">
              <w:rPr>
                <w:color w:val="000000"/>
                <w:sz w:val="18"/>
                <w:szCs w:val="18"/>
              </w:rPr>
              <w:t>4 786,1</w:t>
            </w:r>
          </w:p>
        </w:tc>
        <w:tc>
          <w:tcPr>
            <w:tcW w:w="1134" w:type="dxa"/>
            <w:gridSpan w:val="2"/>
            <w:shd w:val="clear" w:color="auto" w:fill="auto"/>
            <w:vAlign w:val="center"/>
            <w:hideMark/>
          </w:tcPr>
          <w:p w:rsidR="00A7326C" w:rsidRPr="008B444F" w:rsidRDefault="00A7326C" w:rsidP="00A7326C">
            <w:pPr>
              <w:jc w:val="center"/>
              <w:rPr>
                <w:color w:val="000000"/>
                <w:sz w:val="18"/>
                <w:szCs w:val="18"/>
              </w:rPr>
            </w:pPr>
            <w:r w:rsidRPr="008B444F">
              <w:rPr>
                <w:color w:val="000000"/>
                <w:sz w:val="18"/>
                <w:szCs w:val="18"/>
              </w:rPr>
              <w:t>4 968,0</w:t>
            </w:r>
          </w:p>
        </w:tc>
        <w:tc>
          <w:tcPr>
            <w:tcW w:w="851" w:type="dxa"/>
            <w:shd w:val="clear" w:color="auto" w:fill="auto"/>
            <w:vAlign w:val="center"/>
            <w:hideMark/>
          </w:tcPr>
          <w:p w:rsidR="00A7326C" w:rsidRPr="008B444F" w:rsidRDefault="00A7326C" w:rsidP="00A7326C">
            <w:pPr>
              <w:jc w:val="center"/>
              <w:rPr>
                <w:color w:val="000000"/>
                <w:sz w:val="18"/>
                <w:szCs w:val="18"/>
              </w:rPr>
            </w:pPr>
            <w:r w:rsidRPr="008B444F">
              <w:rPr>
                <w:color w:val="000000"/>
                <w:sz w:val="18"/>
                <w:szCs w:val="18"/>
              </w:rPr>
              <w:t>5 166,7</w:t>
            </w:r>
          </w:p>
        </w:tc>
        <w:tc>
          <w:tcPr>
            <w:tcW w:w="992" w:type="dxa"/>
            <w:vMerge/>
            <w:shd w:val="clear" w:color="auto" w:fill="auto"/>
            <w:vAlign w:val="center"/>
            <w:hideMark/>
          </w:tcPr>
          <w:p w:rsidR="00A7326C" w:rsidRPr="008B444F" w:rsidRDefault="00A7326C" w:rsidP="00A7326C">
            <w:pPr>
              <w:rPr>
                <w:color w:val="000000"/>
                <w:sz w:val="18"/>
                <w:szCs w:val="18"/>
              </w:rPr>
            </w:pPr>
          </w:p>
        </w:tc>
        <w:tc>
          <w:tcPr>
            <w:tcW w:w="7654" w:type="dxa"/>
            <w:vMerge/>
            <w:shd w:val="clear" w:color="auto" w:fill="auto"/>
            <w:vAlign w:val="center"/>
            <w:hideMark/>
          </w:tcPr>
          <w:p w:rsidR="00A7326C" w:rsidRPr="008B444F" w:rsidRDefault="00A7326C" w:rsidP="00A7326C">
            <w:pPr>
              <w:rPr>
                <w:color w:val="000000"/>
                <w:sz w:val="18"/>
                <w:szCs w:val="18"/>
              </w:rPr>
            </w:pPr>
          </w:p>
        </w:tc>
      </w:tr>
      <w:tr w:rsidR="00A7326C" w:rsidRPr="008B444F" w:rsidTr="00161D95">
        <w:trPr>
          <w:trHeight w:val="702"/>
        </w:trPr>
        <w:tc>
          <w:tcPr>
            <w:tcW w:w="1702" w:type="dxa"/>
            <w:vMerge/>
            <w:vAlign w:val="center"/>
            <w:hideMark/>
          </w:tcPr>
          <w:p w:rsidR="00A7326C" w:rsidRPr="008B444F" w:rsidRDefault="00A7326C" w:rsidP="00A7326C">
            <w:pPr>
              <w:rPr>
                <w:color w:val="000000"/>
                <w:sz w:val="18"/>
                <w:szCs w:val="18"/>
              </w:rPr>
            </w:pPr>
          </w:p>
        </w:tc>
        <w:tc>
          <w:tcPr>
            <w:tcW w:w="1134" w:type="dxa"/>
            <w:shd w:val="clear" w:color="auto" w:fill="auto"/>
            <w:vAlign w:val="center"/>
            <w:hideMark/>
          </w:tcPr>
          <w:p w:rsidR="00A7326C" w:rsidRPr="008B444F" w:rsidRDefault="00A7326C" w:rsidP="00A7326C">
            <w:pPr>
              <w:rPr>
                <w:color w:val="000000"/>
                <w:sz w:val="18"/>
                <w:szCs w:val="18"/>
              </w:rPr>
            </w:pPr>
            <w:r w:rsidRPr="008B444F">
              <w:rPr>
                <w:color w:val="000000"/>
                <w:sz w:val="18"/>
                <w:szCs w:val="18"/>
              </w:rPr>
              <w:t>местные бюджеты</w:t>
            </w:r>
          </w:p>
        </w:tc>
        <w:tc>
          <w:tcPr>
            <w:tcW w:w="567" w:type="dxa"/>
            <w:shd w:val="clear" w:color="auto" w:fill="auto"/>
            <w:vAlign w:val="center"/>
            <w:hideMark/>
          </w:tcPr>
          <w:p w:rsidR="00A7326C" w:rsidRPr="008B444F" w:rsidRDefault="00A7326C" w:rsidP="00A7326C">
            <w:pPr>
              <w:jc w:val="center"/>
              <w:rPr>
                <w:color w:val="000000"/>
                <w:sz w:val="18"/>
                <w:szCs w:val="18"/>
              </w:rPr>
            </w:pPr>
            <w:r w:rsidRPr="008B444F">
              <w:rPr>
                <w:color w:val="000000"/>
                <w:sz w:val="18"/>
                <w:szCs w:val="18"/>
              </w:rPr>
              <w:t>х</w:t>
            </w:r>
          </w:p>
        </w:tc>
        <w:tc>
          <w:tcPr>
            <w:tcW w:w="425" w:type="dxa"/>
            <w:shd w:val="clear" w:color="auto" w:fill="auto"/>
            <w:vAlign w:val="center"/>
            <w:hideMark/>
          </w:tcPr>
          <w:p w:rsidR="00A7326C" w:rsidRPr="008B444F" w:rsidRDefault="00A7326C" w:rsidP="00A7326C">
            <w:pPr>
              <w:jc w:val="center"/>
              <w:rPr>
                <w:color w:val="000000"/>
                <w:sz w:val="18"/>
                <w:szCs w:val="18"/>
              </w:rPr>
            </w:pPr>
            <w:r w:rsidRPr="008B444F">
              <w:rPr>
                <w:color w:val="000000"/>
                <w:sz w:val="18"/>
                <w:szCs w:val="18"/>
              </w:rPr>
              <w:t>х</w:t>
            </w:r>
          </w:p>
        </w:tc>
        <w:tc>
          <w:tcPr>
            <w:tcW w:w="284" w:type="dxa"/>
            <w:shd w:val="clear" w:color="auto" w:fill="auto"/>
            <w:vAlign w:val="center"/>
            <w:hideMark/>
          </w:tcPr>
          <w:p w:rsidR="00A7326C" w:rsidRPr="008B444F" w:rsidRDefault="00A7326C" w:rsidP="00A7326C">
            <w:pPr>
              <w:jc w:val="center"/>
              <w:rPr>
                <w:color w:val="000000"/>
                <w:sz w:val="18"/>
                <w:szCs w:val="18"/>
              </w:rPr>
            </w:pPr>
            <w:r w:rsidRPr="008B444F">
              <w:rPr>
                <w:color w:val="000000"/>
                <w:sz w:val="18"/>
                <w:szCs w:val="18"/>
              </w:rPr>
              <w:t>х</w:t>
            </w:r>
          </w:p>
        </w:tc>
        <w:tc>
          <w:tcPr>
            <w:tcW w:w="567" w:type="dxa"/>
            <w:shd w:val="clear" w:color="auto" w:fill="auto"/>
            <w:vAlign w:val="center"/>
            <w:hideMark/>
          </w:tcPr>
          <w:p w:rsidR="00A7326C" w:rsidRPr="008B444F" w:rsidRDefault="00A7326C" w:rsidP="00A7326C">
            <w:pPr>
              <w:jc w:val="center"/>
              <w:rPr>
                <w:color w:val="000000"/>
                <w:sz w:val="18"/>
                <w:szCs w:val="18"/>
              </w:rPr>
            </w:pPr>
            <w:r w:rsidRPr="008B444F">
              <w:rPr>
                <w:color w:val="000000"/>
                <w:sz w:val="18"/>
                <w:szCs w:val="18"/>
              </w:rPr>
              <w:t>х</w:t>
            </w:r>
          </w:p>
        </w:tc>
        <w:tc>
          <w:tcPr>
            <w:tcW w:w="992" w:type="dxa"/>
            <w:shd w:val="clear" w:color="auto" w:fill="auto"/>
            <w:vAlign w:val="center"/>
            <w:hideMark/>
          </w:tcPr>
          <w:p w:rsidR="00A7326C" w:rsidRPr="008B444F" w:rsidRDefault="00A7326C" w:rsidP="00A7326C">
            <w:pPr>
              <w:jc w:val="center"/>
              <w:rPr>
                <w:color w:val="000000"/>
                <w:sz w:val="18"/>
                <w:szCs w:val="18"/>
              </w:rPr>
            </w:pPr>
            <w:r w:rsidRPr="008B444F">
              <w:rPr>
                <w:color w:val="000000"/>
                <w:sz w:val="18"/>
                <w:szCs w:val="18"/>
              </w:rPr>
              <w:t>200,0</w:t>
            </w:r>
          </w:p>
        </w:tc>
        <w:tc>
          <w:tcPr>
            <w:tcW w:w="1134" w:type="dxa"/>
            <w:gridSpan w:val="2"/>
            <w:shd w:val="clear" w:color="auto" w:fill="auto"/>
            <w:vAlign w:val="center"/>
            <w:hideMark/>
          </w:tcPr>
          <w:p w:rsidR="00A7326C" w:rsidRPr="008B444F" w:rsidRDefault="00A7326C" w:rsidP="00A7326C">
            <w:pPr>
              <w:jc w:val="center"/>
              <w:rPr>
                <w:color w:val="000000"/>
                <w:sz w:val="18"/>
                <w:szCs w:val="18"/>
              </w:rPr>
            </w:pPr>
            <w:r w:rsidRPr="008B444F">
              <w:rPr>
                <w:color w:val="000000"/>
                <w:sz w:val="18"/>
                <w:szCs w:val="18"/>
              </w:rPr>
              <w:t>2500,0</w:t>
            </w:r>
          </w:p>
        </w:tc>
        <w:tc>
          <w:tcPr>
            <w:tcW w:w="851" w:type="dxa"/>
            <w:shd w:val="clear" w:color="auto" w:fill="auto"/>
            <w:vAlign w:val="center"/>
            <w:hideMark/>
          </w:tcPr>
          <w:p w:rsidR="00A7326C" w:rsidRPr="008B444F" w:rsidRDefault="00A7326C" w:rsidP="00A7326C">
            <w:pPr>
              <w:jc w:val="center"/>
              <w:rPr>
                <w:color w:val="000000"/>
                <w:sz w:val="18"/>
                <w:szCs w:val="18"/>
              </w:rPr>
            </w:pPr>
            <w:r w:rsidRPr="008B444F">
              <w:rPr>
                <w:color w:val="000000"/>
                <w:sz w:val="18"/>
                <w:szCs w:val="18"/>
              </w:rPr>
              <w:t>1500,0</w:t>
            </w:r>
          </w:p>
        </w:tc>
        <w:tc>
          <w:tcPr>
            <w:tcW w:w="992" w:type="dxa"/>
            <w:vMerge/>
            <w:shd w:val="clear" w:color="auto" w:fill="auto"/>
            <w:vAlign w:val="center"/>
            <w:hideMark/>
          </w:tcPr>
          <w:p w:rsidR="00A7326C" w:rsidRPr="008B444F" w:rsidRDefault="00A7326C" w:rsidP="00A7326C">
            <w:pPr>
              <w:rPr>
                <w:color w:val="000000"/>
                <w:sz w:val="18"/>
                <w:szCs w:val="18"/>
              </w:rPr>
            </w:pPr>
          </w:p>
        </w:tc>
        <w:tc>
          <w:tcPr>
            <w:tcW w:w="7654" w:type="dxa"/>
            <w:vMerge/>
            <w:shd w:val="clear" w:color="auto" w:fill="auto"/>
            <w:vAlign w:val="center"/>
            <w:hideMark/>
          </w:tcPr>
          <w:p w:rsidR="00A7326C" w:rsidRPr="008B444F" w:rsidRDefault="00A7326C" w:rsidP="00A7326C">
            <w:pPr>
              <w:rPr>
                <w:color w:val="000000"/>
                <w:sz w:val="18"/>
                <w:szCs w:val="18"/>
              </w:rPr>
            </w:pPr>
          </w:p>
        </w:tc>
      </w:tr>
      <w:tr w:rsidR="00A7326C" w:rsidRPr="008B444F" w:rsidTr="00161D95">
        <w:trPr>
          <w:trHeight w:val="602"/>
        </w:trPr>
        <w:tc>
          <w:tcPr>
            <w:tcW w:w="1702" w:type="dxa"/>
            <w:vMerge/>
            <w:vAlign w:val="center"/>
            <w:hideMark/>
          </w:tcPr>
          <w:p w:rsidR="00A7326C" w:rsidRPr="008B444F" w:rsidRDefault="00A7326C" w:rsidP="00A7326C">
            <w:pPr>
              <w:rPr>
                <w:color w:val="000000"/>
                <w:sz w:val="18"/>
                <w:szCs w:val="18"/>
              </w:rPr>
            </w:pPr>
          </w:p>
        </w:tc>
        <w:tc>
          <w:tcPr>
            <w:tcW w:w="1134" w:type="dxa"/>
            <w:shd w:val="clear" w:color="auto" w:fill="auto"/>
            <w:vAlign w:val="center"/>
            <w:hideMark/>
          </w:tcPr>
          <w:p w:rsidR="00A7326C" w:rsidRPr="008B444F" w:rsidRDefault="00A7326C" w:rsidP="00A7326C">
            <w:pPr>
              <w:rPr>
                <w:color w:val="000000"/>
                <w:sz w:val="18"/>
                <w:szCs w:val="18"/>
              </w:rPr>
            </w:pPr>
            <w:r w:rsidRPr="008B444F">
              <w:rPr>
                <w:color w:val="000000"/>
                <w:sz w:val="18"/>
                <w:szCs w:val="18"/>
              </w:rPr>
              <w:t>внебюджетные источники</w:t>
            </w:r>
          </w:p>
          <w:p w:rsidR="00A7326C" w:rsidRPr="008B444F" w:rsidRDefault="00A7326C" w:rsidP="00A7326C">
            <w:pPr>
              <w:rPr>
                <w:color w:val="000000"/>
                <w:sz w:val="18"/>
                <w:szCs w:val="18"/>
              </w:rPr>
            </w:pPr>
          </w:p>
          <w:p w:rsidR="00A7326C" w:rsidRPr="008B444F" w:rsidRDefault="00A7326C" w:rsidP="00A7326C">
            <w:pPr>
              <w:rPr>
                <w:color w:val="000000"/>
                <w:sz w:val="18"/>
                <w:szCs w:val="18"/>
              </w:rPr>
            </w:pPr>
          </w:p>
        </w:tc>
        <w:tc>
          <w:tcPr>
            <w:tcW w:w="567" w:type="dxa"/>
            <w:shd w:val="clear" w:color="auto" w:fill="auto"/>
            <w:vAlign w:val="center"/>
            <w:hideMark/>
          </w:tcPr>
          <w:p w:rsidR="00A7326C" w:rsidRPr="008B444F" w:rsidRDefault="00A7326C" w:rsidP="00A7326C">
            <w:pPr>
              <w:jc w:val="center"/>
              <w:rPr>
                <w:color w:val="000000"/>
                <w:sz w:val="18"/>
                <w:szCs w:val="18"/>
              </w:rPr>
            </w:pPr>
            <w:r w:rsidRPr="008B444F">
              <w:rPr>
                <w:color w:val="000000"/>
                <w:sz w:val="18"/>
                <w:szCs w:val="18"/>
              </w:rPr>
              <w:t>х</w:t>
            </w:r>
          </w:p>
        </w:tc>
        <w:tc>
          <w:tcPr>
            <w:tcW w:w="425" w:type="dxa"/>
            <w:shd w:val="clear" w:color="auto" w:fill="auto"/>
            <w:vAlign w:val="center"/>
            <w:hideMark/>
          </w:tcPr>
          <w:p w:rsidR="00A7326C" w:rsidRPr="008B444F" w:rsidRDefault="00A7326C" w:rsidP="00A7326C">
            <w:pPr>
              <w:jc w:val="center"/>
              <w:rPr>
                <w:color w:val="000000"/>
                <w:sz w:val="18"/>
                <w:szCs w:val="18"/>
              </w:rPr>
            </w:pPr>
            <w:r w:rsidRPr="008B444F">
              <w:rPr>
                <w:color w:val="000000"/>
                <w:sz w:val="18"/>
                <w:szCs w:val="18"/>
              </w:rPr>
              <w:t>х</w:t>
            </w:r>
          </w:p>
        </w:tc>
        <w:tc>
          <w:tcPr>
            <w:tcW w:w="284" w:type="dxa"/>
            <w:shd w:val="clear" w:color="auto" w:fill="auto"/>
            <w:vAlign w:val="center"/>
            <w:hideMark/>
          </w:tcPr>
          <w:p w:rsidR="00A7326C" w:rsidRPr="008B444F" w:rsidRDefault="00A7326C" w:rsidP="00A7326C">
            <w:pPr>
              <w:jc w:val="center"/>
              <w:rPr>
                <w:color w:val="000000"/>
                <w:sz w:val="18"/>
                <w:szCs w:val="18"/>
              </w:rPr>
            </w:pPr>
            <w:r w:rsidRPr="008B444F">
              <w:rPr>
                <w:color w:val="000000"/>
                <w:sz w:val="18"/>
                <w:szCs w:val="18"/>
              </w:rPr>
              <w:t>х</w:t>
            </w:r>
          </w:p>
        </w:tc>
        <w:tc>
          <w:tcPr>
            <w:tcW w:w="567" w:type="dxa"/>
            <w:shd w:val="clear" w:color="auto" w:fill="auto"/>
            <w:vAlign w:val="center"/>
            <w:hideMark/>
          </w:tcPr>
          <w:p w:rsidR="00A7326C" w:rsidRPr="008B444F" w:rsidRDefault="00A7326C" w:rsidP="00A7326C">
            <w:pPr>
              <w:jc w:val="center"/>
              <w:rPr>
                <w:color w:val="000000"/>
                <w:sz w:val="18"/>
                <w:szCs w:val="18"/>
              </w:rPr>
            </w:pPr>
            <w:r w:rsidRPr="008B444F">
              <w:rPr>
                <w:color w:val="000000"/>
                <w:sz w:val="18"/>
                <w:szCs w:val="18"/>
              </w:rPr>
              <w:t>х</w:t>
            </w:r>
          </w:p>
        </w:tc>
        <w:tc>
          <w:tcPr>
            <w:tcW w:w="992" w:type="dxa"/>
            <w:shd w:val="clear" w:color="auto" w:fill="auto"/>
            <w:hideMark/>
          </w:tcPr>
          <w:p w:rsidR="00A7326C" w:rsidRPr="008B444F" w:rsidRDefault="00A7326C" w:rsidP="00A7326C">
            <w:pPr>
              <w:jc w:val="center"/>
              <w:rPr>
                <w:color w:val="000000"/>
                <w:sz w:val="18"/>
                <w:szCs w:val="18"/>
              </w:rPr>
            </w:pPr>
            <w:r w:rsidRPr="008B444F">
              <w:rPr>
                <w:color w:val="000000"/>
                <w:sz w:val="18"/>
                <w:szCs w:val="18"/>
              </w:rPr>
              <w:t>0,0</w:t>
            </w:r>
          </w:p>
          <w:p w:rsidR="00A7326C" w:rsidRPr="008B444F" w:rsidRDefault="00A7326C" w:rsidP="00A7326C">
            <w:pPr>
              <w:jc w:val="center"/>
              <w:rPr>
                <w:color w:val="000000"/>
                <w:sz w:val="18"/>
                <w:szCs w:val="18"/>
              </w:rPr>
            </w:pPr>
          </w:p>
        </w:tc>
        <w:tc>
          <w:tcPr>
            <w:tcW w:w="1134" w:type="dxa"/>
            <w:gridSpan w:val="2"/>
            <w:shd w:val="clear" w:color="auto" w:fill="auto"/>
            <w:hideMark/>
          </w:tcPr>
          <w:p w:rsidR="00A7326C" w:rsidRPr="008B444F" w:rsidRDefault="00A7326C" w:rsidP="00A7326C">
            <w:pPr>
              <w:jc w:val="center"/>
              <w:rPr>
                <w:color w:val="000000"/>
                <w:sz w:val="18"/>
                <w:szCs w:val="18"/>
              </w:rPr>
            </w:pPr>
            <w:r w:rsidRPr="008B444F">
              <w:rPr>
                <w:color w:val="000000"/>
                <w:sz w:val="18"/>
                <w:szCs w:val="18"/>
              </w:rPr>
              <w:t>0,0</w:t>
            </w:r>
          </w:p>
          <w:p w:rsidR="00A7326C" w:rsidRPr="008B444F" w:rsidRDefault="00A7326C" w:rsidP="00A7326C">
            <w:pPr>
              <w:jc w:val="center"/>
              <w:rPr>
                <w:color w:val="000000"/>
                <w:sz w:val="18"/>
                <w:szCs w:val="18"/>
              </w:rPr>
            </w:pPr>
          </w:p>
        </w:tc>
        <w:tc>
          <w:tcPr>
            <w:tcW w:w="851" w:type="dxa"/>
            <w:shd w:val="clear" w:color="auto" w:fill="auto"/>
            <w:hideMark/>
          </w:tcPr>
          <w:p w:rsidR="00A7326C" w:rsidRPr="008B444F" w:rsidRDefault="00A7326C" w:rsidP="00A7326C">
            <w:pPr>
              <w:jc w:val="center"/>
              <w:rPr>
                <w:color w:val="000000"/>
                <w:sz w:val="18"/>
                <w:szCs w:val="18"/>
              </w:rPr>
            </w:pPr>
            <w:r w:rsidRPr="008B444F">
              <w:rPr>
                <w:color w:val="000000"/>
                <w:sz w:val="18"/>
                <w:szCs w:val="18"/>
              </w:rPr>
              <w:t>0,0</w:t>
            </w:r>
          </w:p>
          <w:p w:rsidR="00A7326C" w:rsidRPr="008B444F" w:rsidRDefault="00A7326C" w:rsidP="00A7326C">
            <w:pPr>
              <w:jc w:val="center"/>
              <w:rPr>
                <w:color w:val="000000"/>
                <w:sz w:val="18"/>
                <w:szCs w:val="18"/>
              </w:rPr>
            </w:pPr>
          </w:p>
        </w:tc>
        <w:tc>
          <w:tcPr>
            <w:tcW w:w="992" w:type="dxa"/>
            <w:vMerge/>
            <w:shd w:val="clear" w:color="auto" w:fill="auto"/>
            <w:vAlign w:val="center"/>
            <w:hideMark/>
          </w:tcPr>
          <w:p w:rsidR="00A7326C" w:rsidRPr="008B444F" w:rsidRDefault="00A7326C" w:rsidP="00A7326C">
            <w:pPr>
              <w:rPr>
                <w:color w:val="000000"/>
                <w:sz w:val="18"/>
                <w:szCs w:val="18"/>
              </w:rPr>
            </w:pPr>
          </w:p>
        </w:tc>
        <w:tc>
          <w:tcPr>
            <w:tcW w:w="7654" w:type="dxa"/>
            <w:vMerge/>
            <w:shd w:val="clear" w:color="auto" w:fill="auto"/>
            <w:vAlign w:val="center"/>
            <w:hideMark/>
          </w:tcPr>
          <w:p w:rsidR="00A7326C" w:rsidRPr="008B444F" w:rsidRDefault="00A7326C" w:rsidP="00A7326C">
            <w:pPr>
              <w:rPr>
                <w:color w:val="000000"/>
                <w:sz w:val="18"/>
                <w:szCs w:val="18"/>
              </w:rPr>
            </w:pPr>
          </w:p>
        </w:tc>
      </w:tr>
      <w:tr w:rsidR="00A7326C" w:rsidRPr="008B444F" w:rsidTr="00C011AD">
        <w:tblPrEx>
          <w:tblLook w:val="0000" w:firstRow="0" w:lastRow="0" w:firstColumn="0" w:lastColumn="0" w:noHBand="0" w:noVBand="0"/>
        </w:tblPrEx>
        <w:trPr>
          <w:trHeight w:val="20"/>
        </w:trPr>
        <w:tc>
          <w:tcPr>
            <w:tcW w:w="1702" w:type="dxa"/>
            <w:vMerge w:val="restart"/>
          </w:tcPr>
          <w:p w:rsidR="00A7326C" w:rsidRPr="008B444F" w:rsidRDefault="00A7326C" w:rsidP="00A7326C">
            <w:pPr>
              <w:pStyle w:val="ConsPlusNormal"/>
              <w:rPr>
                <w:rFonts w:ascii="Times New Roman" w:hAnsi="Times New Roman" w:cs="Times New Roman"/>
                <w:sz w:val="18"/>
                <w:szCs w:val="18"/>
              </w:rPr>
            </w:pPr>
            <w:r w:rsidRPr="008B444F">
              <w:rPr>
                <w:rFonts w:ascii="Times New Roman" w:hAnsi="Times New Roman" w:cs="Times New Roman"/>
                <w:b/>
                <w:sz w:val="18"/>
                <w:szCs w:val="18"/>
              </w:rPr>
              <w:t>1.3.4.</w:t>
            </w:r>
            <w:r w:rsidRPr="008B444F">
              <w:rPr>
                <w:rFonts w:ascii="Times New Roman" w:hAnsi="Times New Roman" w:cs="Times New Roman"/>
                <w:sz w:val="18"/>
                <w:szCs w:val="18"/>
              </w:rPr>
              <w:t xml:space="preserve"> Сохранение памятников и других мемориальных объектов, увековечивающих память о новосибирцах - защитниках Отечества</w:t>
            </w:r>
          </w:p>
        </w:tc>
        <w:tc>
          <w:tcPr>
            <w:tcW w:w="1134" w:type="dxa"/>
            <w:shd w:val="clear" w:color="auto" w:fill="auto"/>
            <w:vAlign w:val="center"/>
          </w:tcPr>
          <w:p w:rsidR="00A7326C" w:rsidRPr="008B444F" w:rsidRDefault="00A7326C" w:rsidP="00A7326C">
            <w:pPr>
              <w:rPr>
                <w:color w:val="000000"/>
                <w:sz w:val="18"/>
                <w:szCs w:val="18"/>
              </w:rPr>
            </w:pPr>
            <w:r w:rsidRPr="008B444F">
              <w:rPr>
                <w:color w:val="000000"/>
                <w:sz w:val="18"/>
                <w:szCs w:val="18"/>
              </w:rPr>
              <w:t>областной бюджет</w:t>
            </w:r>
          </w:p>
        </w:tc>
        <w:tc>
          <w:tcPr>
            <w:tcW w:w="567"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115</w:t>
            </w:r>
          </w:p>
        </w:tc>
        <w:tc>
          <w:tcPr>
            <w:tcW w:w="425"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11</w:t>
            </w:r>
          </w:p>
        </w:tc>
        <w:tc>
          <w:tcPr>
            <w:tcW w:w="284"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0</w:t>
            </w:r>
          </w:p>
        </w:tc>
        <w:tc>
          <w:tcPr>
            <w:tcW w:w="567"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14</w:t>
            </w:r>
          </w:p>
        </w:tc>
        <w:tc>
          <w:tcPr>
            <w:tcW w:w="992" w:type="dxa"/>
            <w:shd w:val="clear" w:color="auto" w:fill="auto"/>
            <w:vAlign w:val="center"/>
          </w:tcPr>
          <w:p w:rsidR="00A7326C" w:rsidRPr="008B444F" w:rsidRDefault="006926B5" w:rsidP="00A7326C">
            <w:pPr>
              <w:jc w:val="center"/>
              <w:rPr>
                <w:color w:val="000000"/>
                <w:sz w:val="18"/>
                <w:szCs w:val="18"/>
              </w:rPr>
            </w:pPr>
            <w:r w:rsidRPr="008B444F">
              <w:rPr>
                <w:color w:val="000000"/>
                <w:sz w:val="18"/>
                <w:szCs w:val="18"/>
              </w:rPr>
              <w:t>65354,5</w:t>
            </w:r>
          </w:p>
        </w:tc>
        <w:tc>
          <w:tcPr>
            <w:tcW w:w="1134" w:type="dxa"/>
            <w:gridSpan w:val="2"/>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20 000,0</w:t>
            </w:r>
          </w:p>
        </w:tc>
        <w:tc>
          <w:tcPr>
            <w:tcW w:w="851"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20 000,0</w:t>
            </w:r>
          </w:p>
        </w:tc>
        <w:tc>
          <w:tcPr>
            <w:tcW w:w="992" w:type="dxa"/>
            <w:vMerge w:val="restart"/>
          </w:tcPr>
          <w:p w:rsidR="00A7326C" w:rsidRPr="008B444F" w:rsidRDefault="00C8402F" w:rsidP="00A7326C">
            <w:pPr>
              <w:pStyle w:val="ConsPlusNormal"/>
              <w:jc w:val="center"/>
              <w:rPr>
                <w:rFonts w:ascii="Times New Roman" w:hAnsi="Times New Roman" w:cs="Times New Roman"/>
                <w:sz w:val="18"/>
                <w:szCs w:val="18"/>
              </w:rPr>
            </w:pPr>
            <w:r w:rsidRPr="008B444F">
              <w:rPr>
                <w:rFonts w:ascii="Times New Roman" w:hAnsi="Times New Roman" w:cs="Times New Roman"/>
                <w:sz w:val="18"/>
                <w:szCs w:val="18"/>
              </w:rPr>
              <w:t>ГИО ОКН НСО, ОМС МО НСО</w:t>
            </w:r>
          </w:p>
        </w:tc>
        <w:tc>
          <w:tcPr>
            <w:tcW w:w="7654" w:type="dxa"/>
            <w:vMerge w:val="restart"/>
          </w:tcPr>
          <w:p w:rsidR="00A7326C" w:rsidRPr="008B444F" w:rsidRDefault="00A7326C" w:rsidP="00A7326C">
            <w:pPr>
              <w:pStyle w:val="ConsPlusNormal"/>
              <w:rPr>
                <w:rFonts w:ascii="Times New Roman" w:hAnsi="Times New Roman" w:cs="Times New Roman"/>
                <w:sz w:val="18"/>
                <w:szCs w:val="18"/>
              </w:rPr>
            </w:pPr>
            <w:r w:rsidRPr="008B444F">
              <w:rPr>
                <w:rFonts w:ascii="Times New Roman" w:hAnsi="Times New Roman" w:cs="Times New Roman"/>
                <w:sz w:val="18"/>
                <w:szCs w:val="18"/>
              </w:rPr>
              <w:t>Реализация данного направления позволит привести в удовлетворительное состояние мемориальные объекты, увековечивающие память о новосибирцах – защитниках Отечества, расположенные на территории Новосибирской области, отремонтировать, реконструировать или возвести новые мемориальные объекты. Реализация этого направления важна как сохранение исторической памяти у жителей Новосибирской области о земляках – защитниках Отечества</w:t>
            </w:r>
          </w:p>
        </w:tc>
      </w:tr>
      <w:tr w:rsidR="00A7326C" w:rsidRPr="008B444F" w:rsidTr="00C011AD">
        <w:tblPrEx>
          <w:tblLook w:val="0000" w:firstRow="0" w:lastRow="0" w:firstColumn="0" w:lastColumn="0" w:noHBand="0" w:noVBand="0"/>
        </w:tblPrEx>
        <w:trPr>
          <w:trHeight w:val="20"/>
        </w:trPr>
        <w:tc>
          <w:tcPr>
            <w:tcW w:w="1702" w:type="dxa"/>
            <w:vMerge/>
          </w:tcPr>
          <w:p w:rsidR="00A7326C" w:rsidRPr="008B444F" w:rsidRDefault="00A7326C" w:rsidP="00A7326C">
            <w:pPr>
              <w:pStyle w:val="ConsPlusNormal"/>
              <w:jc w:val="center"/>
              <w:rPr>
                <w:rFonts w:ascii="Times New Roman" w:hAnsi="Times New Roman" w:cs="Times New Roman"/>
                <w:sz w:val="18"/>
                <w:szCs w:val="18"/>
              </w:rPr>
            </w:pPr>
          </w:p>
        </w:tc>
        <w:tc>
          <w:tcPr>
            <w:tcW w:w="1134" w:type="dxa"/>
            <w:shd w:val="clear" w:color="auto" w:fill="auto"/>
            <w:vAlign w:val="center"/>
          </w:tcPr>
          <w:p w:rsidR="00A7326C" w:rsidRPr="008B444F" w:rsidRDefault="00A7326C" w:rsidP="00A7326C">
            <w:pPr>
              <w:rPr>
                <w:color w:val="000000"/>
                <w:sz w:val="18"/>
                <w:szCs w:val="18"/>
              </w:rPr>
            </w:pPr>
            <w:r w:rsidRPr="008B444F">
              <w:rPr>
                <w:color w:val="000000"/>
                <w:sz w:val="18"/>
                <w:szCs w:val="18"/>
              </w:rPr>
              <w:t>федеральный бюджет</w:t>
            </w:r>
          </w:p>
        </w:tc>
        <w:tc>
          <w:tcPr>
            <w:tcW w:w="567"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х</w:t>
            </w:r>
          </w:p>
        </w:tc>
        <w:tc>
          <w:tcPr>
            <w:tcW w:w="425"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 х</w:t>
            </w:r>
          </w:p>
        </w:tc>
        <w:tc>
          <w:tcPr>
            <w:tcW w:w="284"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 х</w:t>
            </w:r>
          </w:p>
        </w:tc>
        <w:tc>
          <w:tcPr>
            <w:tcW w:w="567"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х</w:t>
            </w:r>
          </w:p>
        </w:tc>
        <w:tc>
          <w:tcPr>
            <w:tcW w:w="992"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0,0</w:t>
            </w:r>
          </w:p>
        </w:tc>
        <w:tc>
          <w:tcPr>
            <w:tcW w:w="1134" w:type="dxa"/>
            <w:gridSpan w:val="2"/>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0,0</w:t>
            </w:r>
          </w:p>
        </w:tc>
        <w:tc>
          <w:tcPr>
            <w:tcW w:w="851"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0,0</w:t>
            </w:r>
          </w:p>
        </w:tc>
        <w:tc>
          <w:tcPr>
            <w:tcW w:w="992" w:type="dxa"/>
            <w:vMerge/>
          </w:tcPr>
          <w:p w:rsidR="00A7326C" w:rsidRPr="008B444F" w:rsidRDefault="00A7326C" w:rsidP="00A7326C">
            <w:pPr>
              <w:pStyle w:val="ConsPlusNormal"/>
              <w:jc w:val="center"/>
              <w:rPr>
                <w:rFonts w:ascii="Times New Roman" w:hAnsi="Times New Roman" w:cs="Times New Roman"/>
                <w:sz w:val="18"/>
                <w:szCs w:val="18"/>
              </w:rPr>
            </w:pPr>
          </w:p>
        </w:tc>
        <w:tc>
          <w:tcPr>
            <w:tcW w:w="7654" w:type="dxa"/>
            <w:vMerge/>
          </w:tcPr>
          <w:p w:rsidR="00A7326C" w:rsidRPr="008B444F" w:rsidRDefault="00A7326C" w:rsidP="00A7326C">
            <w:pPr>
              <w:pStyle w:val="ConsPlusNormal"/>
              <w:rPr>
                <w:rFonts w:ascii="Times New Roman" w:hAnsi="Times New Roman" w:cs="Times New Roman"/>
                <w:sz w:val="18"/>
                <w:szCs w:val="18"/>
              </w:rPr>
            </w:pPr>
          </w:p>
        </w:tc>
      </w:tr>
      <w:tr w:rsidR="00A7326C" w:rsidRPr="008B444F" w:rsidTr="00C011AD">
        <w:tblPrEx>
          <w:tblLook w:val="0000" w:firstRow="0" w:lastRow="0" w:firstColumn="0" w:lastColumn="0" w:noHBand="0" w:noVBand="0"/>
        </w:tblPrEx>
        <w:trPr>
          <w:trHeight w:val="20"/>
        </w:trPr>
        <w:tc>
          <w:tcPr>
            <w:tcW w:w="1702" w:type="dxa"/>
            <w:vMerge/>
          </w:tcPr>
          <w:p w:rsidR="00A7326C" w:rsidRPr="008B444F" w:rsidRDefault="00A7326C" w:rsidP="00A7326C">
            <w:pPr>
              <w:pStyle w:val="ConsPlusNormal"/>
              <w:jc w:val="center"/>
              <w:rPr>
                <w:rFonts w:ascii="Times New Roman" w:hAnsi="Times New Roman" w:cs="Times New Roman"/>
                <w:sz w:val="18"/>
                <w:szCs w:val="18"/>
              </w:rPr>
            </w:pPr>
          </w:p>
        </w:tc>
        <w:tc>
          <w:tcPr>
            <w:tcW w:w="1134" w:type="dxa"/>
            <w:shd w:val="clear" w:color="auto" w:fill="auto"/>
            <w:vAlign w:val="center"/>
          </w:tcPr>
          <w:p w:rsidR="00A7326C" w:rsidRPr="008B444F" w:rsidRDefault="00A7326C" w:rsidP="00A7326C">
            <w:pPr>
              <w:rPr>
                <w:color w:val="000000"/>
                <w:sz w:val="18"/>
                <w:szCs w:val="18"/>
              </w:rPr>
            </w:pPr>
            <w:r w:rsidRPr="008B444F">
              <w:rPr>
                <w:color w:val="000000"/>
                <w:sz w:val="18"/>
                <w:szCs w:val="18"/>
              </w:rPr>
              <w:t>местные бюджеты</w:t>
            </w:r>
          </w:p>
        </w:tc>
        <w:tc>
          <w:tcPr>
            <w:tcW w:w="567"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115</w:t>
            </w:r>
          </w:p>
        </w:tc>
        <w:tc>
          <w:tcPr>
            <w:tcW w:w="425"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х</w:t>
            </w:r>
          </w:p>
        </w:tc>
        <w:tc>
          <w:tcPr>
            <w:tcW w:w="284"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х</w:t>
            </w:r>
          </w:p>
        </w:tc>
        <w:tc>
          <w:tcPr>
            <w:tcW w:w="567"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х</w:t>
            </w:r>
          </w:p>
        </w:tc>
        <w:tc>
          <w:tcPr>
            <w:tcW w:w="992"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19 826,7</w:t>
            </w:r>
          </w:p>
        </w:tc>
        <w:tc>
          <w:tcPr>
            <w:tcW w:w="1134" w:type="dxa"/>
            <w:gridSpan w:val="2"/>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6 669,0</w:t>
            </w:r>
          </w:p>
        </w:tc>
        <w:tc>
          <w:tcPr>
            <w:tcW w:w="851"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6 666,7</w:t>
            </w:r>
          </w:p>
        </w:tc>
        <w:tc>
          <w:tcPr>
            <w:tcW w:w="992" w:type="dxa"/>
            <w:vMerge/>
          </w:tcPr>
          <w:p w:rsidR="00A7326C" w:rsidRPr="008B444F" w:rsidRDefault="00A7326C" w:rsidP="00A7326C">
            <w:pPr>
              <w:pStyle w:val="ConsPlusNormal"/>
              <w:jc w:val="center"/>
              <w:rPr>
                <w:rFonts w:ascii="Times New Roman" w:hAnsi="Times New Roman" w:cs="Times New Roman"/>
                <w:sz w:val="18"/>
                <w:szCs w:val="18"/>
              </w:rPr>
            </w:pPr>
          </w:p>
        </w:tc>
        <w:tc>
          <w:tcPr>
            <w:tcW w:w="7654" w:type="dxa"/>
            <w:vMerge/>
          </w:tcPr>
          <w:p w:rsidR="00A7326C" w:rsidRPr="008B444F" w:rsidRDefault="00A7326C" w:rsidP="00A7326C">
            <w:pPr>
              <w:pStyle w:val="ConsPlusNormal"/>
              <w:rPr>
                <w:rFonts w:ascii="Times New Roman" w:hAnsi="Times New Roman" w:cs="Times New Roman"/>
                <w:sz w:val="18"/>
                <w:szCs w:val="18"/>
              </w:rPr>
            </w:pPr>
          </w:p>
        </w:tc>
      </w:tr>
      <w:tr w:rsidR="00A7326C" w:rsidRPr="008B444F" w:rsidTr="00C011AD">
        <w:tblPrEx>
          <w:tblLook w:val="0000" w:firstRow="0" w:lastRow="0" w:firstColumn="0" w:lastColumn="0" w:noHBand="0" w:noVBand="0"/>
        </w:tblPrEx>
        <w:trPr>
          <w:trHeight w:val="20"/>
        </w:trPr>
        <w:tc>
          <w:tcPr>
            <w:tcW w:w="1702" w:type="dxa"/>
            <w:vMerge/>
          </w:tcPr>
          <w:p w:rsidR="00A7326C" w:rsidRPr="008B444F" w:rsidRDefault="00A7326C" w:rsidP="00A7326C">
            <w:pPr>
              <w:pStyle w:val="ConsPlusNormal"/>
              <w:jc w:val="center"/>
              <w:rPr>
                <w:rFonts w:ascii="Times New Roman" w:hAnsi="Times New Roman" w:cs="Times New Roman"/>
                <w:sz w:val="18"/>
                <w:szCs w:val="18"/>
              </w:rPr>
            </w:pPr>
          </w:p>
        </w:tc>
        <w:tc>
          <w:tcPr>
            <w:tcW w:w="1134" w:type="dxa"/>
            <w:shd w:val="clear" w:color="auto" w:fill="auto"/>
            <w:vAlign w:val="center"/>
          </w:tcPr>
          <w:p w:rsidR="00A7326C" w:rsidRPr="008B444F" w:rsidRDefault="00A7326C" w:rsidP="00A7326C">
            <w:pPr>
              <w:rPr>
                <w:color w:val="000000"/>
                <w:sz w:val="18"/>
                <w:szCs w:val="18"/>
              </w:rPr>
            </w:pPr>
            <w:r w:rsidRPr="008B444F">
              <w:rPr>
                <w:color w:val="000000"/>
                <w:sz w:val="18"/>
                <w:szCs w:val="18"/>
              </w:rPr>
              <w:t>внебюджетные источники</w:t>
            </w:r>
          </w:p>
          <w:p w:rsidR="00A7326C" w:rsidRPr="008B444F" w:rsidRDefault="00A7326C" w:rsidP="00A7326C">
            <w:pPr>
              <w:rPr>
                <w:color w:val="000000"/>
                <w:sz w:val="18"/>
                <w:szCs w:val="18"/>
              </w:rPr>
            </w:pPr>
          </w:p>
          <w:p w:rsidR="00A7326C" w:rsidRPr="008B444F" w:rsidRDefault="00A7326C" w:rsidP="00A7326C">
            <w:pPr>
              <w:rPr>
                <w:color w:val="000000"/>
                <w:sz w:val="18"/>
                <w:szCs w:val="18"/>
              </w:rPr>
            </w:pPr>
          </w:p>
        </w:tc>
        <w:tc>
          <w:tcPr>
            <w:tcW w:w="567"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х</w:t>
            </w:r>
          </w:p>
        </w:tc>
        <w:tc>
          <w:tcPr>
            <w:tcW w:w="425"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х</w:t>
            </w:r>
          </w:p>
        </w:tc>
        <w:tc>
          <w:tcPr>
            <w:tcW w:w="284"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х</w:t>
            </w:r>
          </w:p>
        </w:tc>
        <w:tc>
          <w:tcPr>
            <w:tcW w:w="567"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х</w:t>
            </w:r>
          </w:p>
        </w:tc>
        <w:tc>
          <w:tcPr>
            <w:tcW w:w="992" w:type="dxa"/>
            <w:shd w:val="clear" w:color="auto" w:fill="auto"/>
          </w:tcPr>
          <w:p w:rsidR="00A7326C" w:rsidRPr="008B444F" w:rsidRDefault="00A7326C" w:rsidP="00A7326C">
            <w:pPr>
              <w:jc w:val="center"/>
              <w:rPr>
                <w:color w:val="000000"/>
                <w:sz w:val="18"/>
                <w:szCs w:val="18"/>
              </w:rPr>
            </w:pPr>
            <w:r w:rsidRPr="008B444F">
              <w:rPr>
                <w:color w:val="000000"/>
                <w:sz w:val="18"/>
                <w:szCs w:val="18"/>
              </w:rPr>
              <w:t>0,0</w:t>
            </w:r>
          </w:p>
          <w:p w:rsidR="00A7326C" w:rsidRPr="008B444F" w:rsidRDefault="00A7326C" w:rsidP="00A7326C">
            <w:pPr>
              <w:jc w:val="center"/>
              <w:rPr>
                <w:color w:val="000000"/>
                <w:sz w:val="18"/>
                <w:szCs w:val="18"/>
              </w:rPr>
            </w:pPr>
          </w:p>
        </w:tc>
        <w:tc>
          <w:tcPr>
            <w:tcW w:w="1134" w:type="dxa"/>
            <w:gridSpan w:val="2"/>
            <w:shd w:val="clear" w:color="auto" w:fill="auto"/>
          </w:tcPr>
          <w:p w:rsidR="00A7326C" w:rsidRPr="008B444F" w:rsidRDefault="00A7326C" w:rsidP="00A7326C">
            <w:pPr>
              <w:jc w:val="center"/>
              <w:rPr>
                <w:color w:val="000000"/>
                <w:sz w:val="18"/>
                <w:szCs w:val="18"/>
              </w:rPr>
            </w:pPr>
            <w:r w:rsidRPr="008B444F">
              <w:rPr>
                <w:color w:val="000000"/>
                <w:sz w:val="18"/>
                <w:szCs w:val="18"/>
              </w:rPr>
              <w:t>0,0</w:t>
            </w:r>
          </w:p>
          <w:p w:rsidR="00A7326C" w:rsidRPr="008B444F" w:rsidRDefault="00A7326C" w:rsidP="00A7326C">
            <w:pPr>
              <w:jc w:val="center"/>
              <w:rPr>
                <w:color w:val="000000"/>
                <w:sz w:val="18"/>
                <w:szCs w:val="18"/>
              </w:rPr>
            </w:pPr>
          </w:p>
        </w:tc>
        <w:tc>
          <w:tcPr>
            <w:tcW w:w="851" w:type="dxa"/>
            <w:shd w:val="clear" w:color="auto" w:fill="auto"/>
          </w:tcPr>
          <w:p w:rsidR="00A7326C" w:rsidRPr="008B444F" w:rsidRDefault="00A7326C" w:rsidP="00A7326C">
            <w:pPr>
              <w:jc w:val="center"/>
              <w:rPr>
                <w:color w:val="000000"/>
                <w:sz w:val="18"/>
                <w:szCs w:val="18"/>
              </w:rPr>
            </w:pPr>
            <w:r w:rsidRPr="008B444F">
              <w:rPr>
                <w:color w:val="000000"/>
                <w:sz w:val="18"/>
                <w:szCs w:val="18"/>
              </w:rPr>
              <w:t>0,0</w:t>
            </w:r>
          </w:p>
          <w:p w:rsidR="00A7326C" w:rsidRPr="008B444F" w:rsidRDefault="00A7326C" w:rsidP="00A7326C">
            <w:pPr>
              <w:jc w:val="center"/>
              <w:rPr>
                <w:color w:val="000000"/>
                <w:sz w:val="18"/>
                <w:szCs w:val="18"/>
              </w:rPr>
            </w:pPr>
          </w:p>
        </w:tc>
        <w:tc>
          <w:tcPr>
            <w:tcW w:w="992" w:type="dxa"/>
            <w:vMerge/>
          </w:tcPr>
          <w:p w:rsidR="00A7326C" w:rsidRPr="008B444F" w:rsidRDefault="00A7326C" w:rsidP="00A7326C">
            <w:pPr>
              <w:pStyle w:val="ConsPlusNormal"/>
              <w:jc w:val="center"/>
              <w:rPr>
                <w:rFonts w:ascii="Times New Roman" w:hAnsi="Times New Roman" w:cs="Times New Roman"/>
                <w:sz w:val="18"/>
                <w:szCs w:val="18"/>
              </w:rPr>
            </w:pPr>
          </w:p>
        </w:tc>
        <w:tc>
          <w:tcPr>
            <w:tcW w:w="7654" w:type="dxa"/>
            <w:vMerge/>
          </w:tcPr>
          <w:p w:rsidR="00A7326C" w:rsidRPr="008B444F" w:rsidRDefault="00A7326C" w:rsidP="00A7326C">
            <w:pPr>
              <w:pStyle w:val="ConsPlusNormal"/>
              <w:jc w:val="center"/>
              <w:rPr>
                <w:rFonts w:ascii="Times New Roman" w:hAnsi="Times New Roman" w:cs="Times New Roman"/>
                <w:sz w:val="18"/>
                <w:szCs w:val="18"/>
              </w:rPr>
            </w:pPr>
          </w:p>
        </w:tc>
      </w:tr>
      <w:tr w:rsidR="00A7326C" w:rsidRPr="008B444F" w:rsidTr="00C011AD">
        <w:trPr>
          <w:trHeight w:val="20"/>
        </w:trPr>
        <w:tc>
          <w:tcPr>
            <w:tcW w:w="1702" w:type="dxa"/>
            <w:vMerge w:val="restart"/>
            <w:shd w:val="clear" w:color="auto" w:fill="auto"/>
          </w:tcPr>
          <w:p w:rsidR="00A7326C" w:rsidRPr="008B444F" w:rsidRDefault="00A7326C" w:rsidP="00A7326C">
            <w:pPr>
              <w:rPr>
                <w:b/>
                <w:color w:val="000000"/>
                <w:sz w:val="18"/>
                <w:szCs w:val="18"/>
              </w:rPr>
            </w:pPr>
            <w:r w:rsidRPr="008B444F">
              <w:rPr>
                <w:b/>
                <w:color w:val="000000"/>
                <w:sz w:val="18"/>
                <w:szCs w:val="18"/>
              </w:rPr>
              <w:t xml:space="preserve">Сумма затрат по </w:t>
            </w:r>
            <w:r w:rsidRPr="008B444F">
              <w:rPr>
                <w:b/>
                <w:color w:val="000000"/>
                <w:sz w:val="18"/>
                <w:szCs w:val="18"/>
              </w:rPr>
              <w:lastRenderedPageBreak/>
              <w:t>государственной программе</w:t>
            </w:r>
          </w:p>
        </w:tc>
        <w:tc>
          <w:tcPr>
            <w:tcW w:w="1134" w:type="dxa"/>
            <w:shd w:val="clear" w:color="auto" w:fill="auto"/>
            <w:vAlign w:val="center"/>
          </w:tcPr>
          <w:p w:rsidR="00A7326C" w:rsidRPr="008B444F" w:rsidRDefault="00A7326C" w:rsidP="00A7326C">
            <w:pPr>
              <w:ind w:left="-57" w:right="-57"/>
              <w:rPr>
                <w:b/>
                <w:color w:val="000000"/>
                <w:sz w:val="18"/>
                <w:szCs w:val="18"/>
              </w:rPr>
            </w:pPr>
            <w:r w:rsidRPr="008B444F">
              <w:rPr>
                <w:b/>
                <w:color w:val="000000"/>
                <w:sz w:val="18"/>
                <w:szCs w:val="18"/>
              </w:rPr>
              <w:lastRenderedPageBreak/>
              <w:t>Всего</w:t>
            </w:r>
          </w:p>
        </w:tc>
        <w:tc>
          <w:tcPr>
            <w:tcW w:w="567" w:type="dxa"/>
            <w:shd w:val="clear" w:color="auto" w:fill="auto"/>
            <w:vAlign w:val="center"/>
          </w:tcPr>
          <w:p w:rsidR="00A7326C" w:rsidRPr="008B444F" w:rsidRDefault="00A7326C" w:rsidP="00A7326C">
            <w:pPr>
              <w:jc w:val="center"/>
              <w:rPr>
                <w:b/>
                <w:color w:val="000000"/>
                <w:sz w:val="18"/>
                <w:szCs w:val="18"/>
              </w:rPr>
            </w:pPr>
          </w:p>
        </w:tc>
        <w:tc>
          <w:tcPr>
            <w:tcW w:w="425" w:type="dxa"/>
            <w:shd w:val="clear" w:color="auto" w:fill="auto"/>
            <w:vAlign w:val="center"/>
          </w:tcPr>
          <w:p w:rsidR="00A7326C" w:rsidRPr="008B444F" w:rsidRDefault="00A7326C" w:rsidP="00A7326C">
            <w:pPr>
              <w:jc w:val="center"/>
              <w:rPr>
                <w:b/>
                <w:color w:val="000000"/>
                <w:sz w:val="18"/>
                <w:szCs w:val="18"/>
              </w:rPr>
            </w:pPr>
            <w:r w:rsidRPr="008B444F">
              <w:rPr>
                <w:b/>
                <w:color w:val="000000"/>
                <w:sz w:val="18"/>
                <w:szCs w:val="18"/>
              </w:rPr>
              <w:t>11</w:t>
            </w:r>
          </w:p>
        </w:tc>
        <w:tc>
          <w:tcPr>
            <w:tcW w:w="284" w:type="dxa"/>
            <w:shd w:val="clear" w:color="auto" w:fill="auto"/>
            <w:vAlign w:val="center"/>
          </w:tcPr>
          <w:p w:rsidR="00A7326C" w:rsidRPr="008B444F" w:rsidRDefault="00A7326C" w:rsidP="00A7326C">
            <w:pPr>
              <w:jc w:val="center"/>
              <w:rPr>
                <w:b/>
                <w:color w:val="000000"/>
                <w:sz w:val="18"/>
                <w:szCs w:val="18"/>
              </w:rPr>
            </w:pPr>
          </w:p>
        </w:tc>
        <w:tc>
          <w:tcPr>
            <w:tcW w:w="567" w:type="dxa"/>
            <w:shd w:val="clear" w:color="auto" w:fill="auto"/>
            <w:vAlign w:val="center"/>
          </w:tcPr>
          <w:p w:rsidR="00A7326C" w:rsidRPr="008B444F" w:rsidRDefault="00A7326C" w:rsidP="00A7326C">
            <w:pPr>
              <w:jc w:val="center"/>
              <w:rPr>
                <w:b/>
                <w:color w:val="000000"/>
                <w:sz w:val="18"/>
                <w:szCs w:val="18"/>
              </w:rPr>
            </w:pPr>
          </w:p>
        </w:tc>
        <w:tc>
          <w:tcPr>
            <w:tcW w:w="992" w:type="dxa"/>
            <w:shd w:val="clear" w:color="auto" w:fill="auto"/>
          </w:tcPr>
          <w:p w:rsidR="00A7326C" w:rsidRPr="008B444F" w:rsidRDefault="00A7326C" w:rsidP="006926B5">
            <w:pPr>
              <w:ind w:left="-57" w:right="-57"/>
              <w:rPr>
                <w:b/>
                <w:sz w:val="18"/>
                <w:szCs w:val="18"/>
              </w:rPr>
            </w:pPr>
            <w:r w:rsidRPr="008B444F">
              <w:rPr>
                <w:b/>
                <w:sz w:val="18"/>
                <w:szCs w:val="18"/>
              </w:rPr>
              <w:t>3</w:t>
            </w:r>
            <w:r w:rsidR="006926B5" w:rsidRPr="008B444F">
              <w:rPr>
                <w:b/>
                <w:sz w:val="18"/>
                <w:szCs w:val="18"/>
              </w:rPr>
              <w:t> 736 430</w:t>
            </w:r>
            <w:r w:rsidRPr="008B444F">
              <w:rPr>
                <w:b/>
                <w:sz w:val="18"/>
                <w:szCs w:val="18"/>
              </w:rPr>
              <w:t>,1</w:t>
            </w:r>
          </w:p>
        </w:tc>
        <w:tc>
          <w:tcPr>
            <w:tcW w:w="1134" w:type="dxa"/>
            <w:gridSpan w:val="2"/>
            <w:shd w:val="clear" w:color="auto" w:fill="auto"/>
            <w:vAlign w:val="center"/>
          </w:tcPr>
          <w:p w:rsidR="00A7326C" w:rsidRPr="008B444F" w:rsidRDefault="00A7326C" w:rsidP="006926B5">
            <w:pPr>
              <w:ind w:left="-57" w:right="-57"/>
              <w:jc w:val="center"/>
              <w:rPr>
                <w:b/>
                <w:color w:val="000000"/>
                <w:sz w:val="18"/>
                <w:szCs w:val="18"/>
              </w:rPr>
            </w:pPr>
            <w:r w:rsidRPr="008B444F">
              <w:rPr>
                <w:b/>
                <w:color w:val="000000"/>
                <w:sz w:val="18"/>
                <w:szCs w:val="18"/>
              </w:rPr>
              <w:t>3</w:t>
            </w:r>
            <w:r w:rsidR="006926B5" w:rsidRPr="008B444F">
              <w:rPr>
                <w:b/>
                <w:color w:val="000000"/>
                <w:sz w:val="18"/>
                <w:szCs w:val="18"/>
              </w:rPr>
              <w:t> 080 328</w:t>
            </w:r>
            <w:r w:rsidRPr="008B444F">
              <w:rPr>
                <w:b/>
                <w:color w:val="000000"/>
                <w:sz w:val="18"/>
                <w:szCs w:val="18"/>
              </w:rPr>
              <w:t>,2</w:t>
            </w:r>
          </w:p>
        </w:tc>
        <w:tc>
          <w:tcPr>
            <w:tcW w:w="851" w:type="dxa"/>
            <w:shd w:val="clear" w:color="auto" w:fill="auto"/>
            <w:vAlign w:val="center"/>
          </w:tcPr>
          <w:p w:rsidR="00A7326C" w:rsidRPr="008B444F" w:rsidRDefault="00A7326C" w:rsidP="00A7326C">
            <w:pPr>
              <w:ind w:left="-113" w:right="-113"/>
              <w:jc w:val="center"/>
              <w:rPr>
                <w:b/>
                <w:color w:val="000000"/>
                <w:sz w:val="18"/>
                <w:szCs w:val="18"/>
              </w:rPr>
            </w:pPr>
            <w:r w:rsidRPr="008B444F">
              <w:rPr>
                <w:b/>
                <w:color w:val="000000"/>
                <w:sz w:val="18"/>
                <w:szCs w:val="18"/>
              </w:rPr>
              <w:t>3 399 924,5</w:t>
            </w:r>
          </w:p>
        </w:tc>
        <w:tc>
          <w:tcPr>
            <w:tcW w:w="992" w:type="dxa"/>
            <w:vMerge w:val="restart"/>
            <w:shd w:val="clear" w:color="auto" w:fill="auto"/>
          </w:tcPr>
          <w:p w:rsidR="00A7326C" w:rsidRPr="008B444F" w:rsidRDefault="00A7326C" w:rsidP="00A7326C">
            <w:pPr>
              <w:rPr>
                <w:sz w:val="18"/>
                <w:szCs w:val="18"/>
              </w:rPr>
            </w:pPr>
          </w:p>
        </w:tc>
        <w:tc>
          <w:tcPr>
            <w:tcW w:w="7654" w:type="dxa"/>
            <w:vMerge w:val="restart"/>
            <w:shd w:val="clear" w:color="auto" w:fill="auto"/>
          </w:tcPr>
          <w:p w:rsidR="00A7326C" w:rsidRPr="008B444F" w:rsidRDefault="00A7326C" w:rsidP="00A7326C">
            <w:pPr>
              <w:rPr>
                <w:sz w:val="18"/>
                <w:szCs w:val="18"/>
              </w:rPr>
            </w:pPr>
          </w:p>
        </w:tc>
      </w:tr>
      <w:tr w:rsidR="00A7326C" w:rsidRPr="008B444F" w:rsidTr="00C011AD">
        <w:trPr>
          <w:trHeight w:val="20"/>
        </w:trPr>
        <w:tc>
          <w:tcPr>
            <w:tcW w:w="1702" w:type="dxa"/>
            <w:vMerge/>
            <w:shd w:val="clear" w:color="auto" w:fill="auto"/>
          </w:tcPr>
          <w:p w:rsidR="00A7326C" w:rsidRPr="008B444F" w:rsidRDefault="00A7326C" w:rsidP="00A7326C">
            <w:pPr>
              <w:rPr>
                <w:b/>
                <w:color w:val="000000"/>
                <w:sz w:val="18"/>
                <w:szCs w:val="18"/>
              </w:rPr>
            </w:pPr>
          </w:p>
        </w:tc>
        <w:tc>
          <w:tcPr>
            <w:tcW w:w="1134" w:type="dxa"/>
            <w:shd w:val="clear" w:color="auto" w:fill="auto"/>
            <w:vAlign w:val="center"/>
          </w:tcPr>
          <w:p w:rsidR="00A7326C" w:rsidRPr="008B444F" w:rsidRDefault="00A7326C" w:rsidP="00A7326C">
            <w:pPr>
              <w:ind w:left="-57" w:right="-57"/>
              <w:rPr>
                <w:color w:val="000000"/>
                <w:sz w:val="18"/>
                <w:szCs w:val="18"/>
              </w:rPr>
            </w:pPr>
            <w:r w:rsidRPr="008B444F">
              <w:rPr>
                <w:color w:val="000000"/>
                <w:sz w:val="18"/>
                <w:szCs w:val="18"/>
              </w:rPr>
              <w:t>областной бюджет</w:t>
            </w:r>
          </w:p>
        </w:tc>
        <w:tc>
          <w:tcPr>
            <w:tcW w:w="567" w:type="dxa"/>
            <w:shd w:val="clear" w:color="auto" w:fill="auto"/>
            <w:vAlign w:val="center"/>
          </w:tcPr>
          <w:p w:rsidR="00A7326C" w:rsidRPr="008B444F" w:rsidRDefault="00A7326C" w:rsidP="00A7326C">
            <w:pPr>
              <w:jc w:val="center"/>
              <w:rPr>
                <w:color w:val="000000"/>
                <w:sz w:val="18"/>
                <w:szCs w:val="18"/>
              </w:rPr>
            </w:pPr>
          </w:p>
        </w:tc>
        <w:tc>
          <w:tcPr>
            <w:tcW w:w="425"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11</w:t>
            </w:r>
          </w:p>
        </w:tc>
        <w:tc>
          <w:tcPr>
            <w:tcW w:w="284" w:type="dxa"/>
            <w:shd w:val="clear" w:color="auto" w:fill="auto"/>
            <w:vAlign w:val="center"/>
          </w:tcPr>
          <w:p w:rsidR="00A7326C" w:rsidRPr="008B444F" w:rsidRDefault="00A7326C" w:rsidP="00A7326C">
            <w:pPr>
              <w:jc w:val="center"/>
              <w:rPr>
                <w:color w:val="000000"/>
                <w:sz w:val="18"/>
                <w:szCs w:val="18"/>
              </w:rPr>
            </w:pPr>
          </w:p>
        </w:tc>
        <w:tc>
          <w:tcPr>
            <w:tcW w:w="567" w:type="dxa"/>
            <w:shd w:val="clear" w:color="auto" w:fill="auto"/>
            <w:vAlign w:val="center"/>
          </w:tcPr>
          <w:p w:rsidR="00A7326C" w:rsidRPr="008B444F" w:rsidRDefault="00A7326C" w:rsidP="00A7326C">
            <w:pPr>
              <w:jc w:val="center"/>
              <w:rPr>
                <w:color w:val="000000"/>
                <w:sz w:val="18"/>
                <w:szCs w:val="18"/>
              </w:rPr>
            </w:pPr>
          </w:p>
        </w:tc>
        <w:tc>
          <w:tcPr>
            <w:tcW w:w="992" w:type="dxa"/>
            <w:shd w:val="clear" w:color="auto" w:fill="auto"/>
          </w:tcPr>
          <w:p w:rsidR="00A7326C" w:rsidRPr="008B444F" w:rsidRDefault="006926B5" w:rsidP="00A7326C">
            <w:pPr>
              <w:rPr>
                <w:sz w:val="18"/>
                <w:szCs w:val="18"/>
              </w:rPr>
            </w:pPr>
            <w:r w:rsidRPr="008B444F">
              <w:rPr>
                <w:sz w:val="18"/>
                <w:szCs w:val="18"/>
              </w:rPr>
              <w:t>3 467 421,8</w:t>
            </w:r>
          </w:p>
        </w:tc>
        <w:tc>
          <w:tcPr>
            <w:tcW w:w="1134" w:type="dxa"/>
            <w:gridSpan w:val="2"/>
            <w:shd w:val="clear" w:color="auto" w:fill="auto"/>
            <w:vAlign w:val="center"/>
          </w:tcPr>
          <w:p w:rsidR="00A7326C" w:rsidRPr="008B444F" w:rsidRDefault="00A7326C" w:rsidP="006926B5">
            <w:pPr>
              <w:jc w:val="center"/>
              <w:rPr>
                <w:color w:val="000000"/>
                <w:sz w:val="18"/>
                <w:szCs w:val="18"/>
              </w:rPr>
            </w:pPr>
            <w:r w:rsidRPr="008B444F">
              <w:rPr>
                <w:color w:val="000000"/>
                <w:sz w:val="18"/>
                <w:szCs w:val="18"/>
              </w:rPr>
              <w:t>3</w:t>
            </w:r>
            <w:r w:rsidR="006926B5" w:rsidRPr="008B444F">
              <w:rPr>
                <w:color w:val="000000"/>
                <w:sz w:val="18"/>
                <w:szCs w:val="18"/>
              </w:rPr>
              <w:t> 061 694,5</w:t>
            </w:r>
          </w:p>
        </w:tc>
        <w:tc>
          <w:tcPr>
            <w:tcW w:w="851" w:type="dxa"/>
            <w:shd w:val="clear" w:color="auto" w:fill="auto"/>
            <w:vAlign w:val="center"/>
          </w:tcPr>
          <w:p w:rsidR="00A7326C" w:rsidRPr="008B444F" w:rsidRDefault="006926B5" w:rsidP="00A7326C">
            <w:pPr>
              <w:jc w:val="center"/>
              <w:rPr>
                <w:color w:val="000000"/>
                <w:sz w:val="18"/>
                <w:szCs w:val="18"/>
              </w:rPr>
            </w:pPr>
            <w:r w:rsidRPr="008B444F">
              <w:rPr>
                <w:color w:val="000000"/>
                <w:sz w:val="18"/>
                <w:szCs w:val="18"/>
              </w:rPr>
              <w:t>3386</w:t>
            </w:r>
            <w:r w:rsidR="00A7326C" w:rsidRPr="008B444F">
              <w:rPr>
                <w:color w:val="000000"/>
                <w:sz w:val="18"/>
                <w:szCs w:val="18"/>
              </w:rPr>
              <w:t>591,1</w:t>
            </w:r>
          </w:p>
        </w:tc>
        <w:tc>
          <w:tcPr>
            <w:tcW w:w="992" w:type="dxa"/>
            <w:vMerge/>
            <w:shd w:val="clear" w:color="auto" w:fill="auto"/>
          </w:tcPr>
          <w:p w:rsidR="00A7326C" w:rsidRPr="008B444F" w:rsidRDefault="00A7326C" w:rsidP="00A7326C">
            <w:pPr>
              <w:rPr>
                <w:sz w:val="18"/>
                <w:szCs w:val="18"/>
              </w:rPr>
            </w:pPr>
          </w:p>
        </w:tc>
        <w:tc>
          <w:tcPr>
            <w:tcW w:w="7654" w:type="dxa"/>
            <w:vMerge/>
            <w:shd w:val="clear" w:color="auto" w:fill="auto"/>
          </w:tcPr>
          <w:p w:rsidR="00A7326C" w:rsidRPr="008B444F" w:rsidRDefault="00A7326C" w:rsidP="00A7326C">
            <w:pPr>
              <w:rPr>
                <w:sz w:val="18"/>
                <w:szCs w:val="18"/>
              </w:rPr>
            </w:pPr>
          </w:p>
        </w:tc>
      </w:tr>
      <w:tr w:rsidR="00A7326C" w:rsidRPr="008B444F" w:rsidTr="00C011AD">
        <w:trPr>
          <w:trHeight w:val="20"/>
        </w:trPr>
        <w:tc>
          <w:tcPr>
            <w:tcW w:w="1702" w:type="dxa"/>
            <w:vMerge/>
            <w:shd w:val="clear" w:color="auto" w:fill="auto"/>
          </w:tcPr>
          <w:p w:rsidR="00A7326C" w:rsidRPr="008B444F" w:rsidRDefault="00A7326C" w:rsidP="00A7326C">
            <w:pPr>
              <w:rPr>
                <w:b/>
                <w:color w:val="000000"/>
                <w:sz w:val="18"/>
                <w:szCs w:val="18"/>
              </w:rPr>
            </w:pPr>
          </w:p>
        </w:tc>
        <w:tc>
          <w:tcPr>
            <w:tcW w:w="1134" w:type="dxa"/>
            <w:shd w:val="clear" w:color="auto" w:fill="auto"/>
            <w:vAlign w:val="center"/>
          </w:tcPr>
          <w:p w:rsidR="00A7326C" w:rsidRPr="008B444F" w:rsidRDefault="00A7326C" w:rsidP="00A7326C">
            <w:pPr>
              <w:ind w:left="-57" w:right="-57"/>
              <w:rPr>
                <w:color w:val="000000"/>
                <w:sz w:val="18"/>
                <w:szCs w:val="18"/>
              </w:rPr>
            </w:pPr>
            <w:r w:rsidRPr="008B444F">
              <w:rPr>
                <w:color w:val="000000"/>
                <w:sz w:val="18"/>
                <w:szCs w:val="18"/>
              </w:rPr>
              <w:t>федеральный бюджет</w:t>
            </w:r>
          </w:p>
        </w:tc>
        <w:tc>
          <w:tcPr>
            <w:tcW w:w="567" w:type="dxa"/>
            <w:shd w:val="clear" w:color="auto" w:fill="auto"/>
            <w:vAlign w:val="center"/>
          </w:tcPr>
          <w:p w:rsidR="00A7326C" w:rsidRPr="008B444F" w:rsidRDefault="00A7326C" w:rsidP="00A7326C">
            <w:pPr>
              <w:jc w:val="center"/>
              <w:rPr>
                <w:color w:val="000000"/>
                <w:sz w:val="18"/>
                <w:szCs w:val="18"/>
              </w:rPr>
            </w:pPr>
          </w:p>
        </w:tc>
        <w:tc>
          <w:tcPr>
            <w:tcW w:w="425"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11</w:t>
            </w:r>
          </w:p>
        </w:tc>
        <w:tc>
          <w:tcPr>
            <w:tcW w:w="284" w:type="dxa"/>
            <w:shd w:val="clear" w:color="auto" w:fill="auto"/>
            <w:vAlign w:val="center"/>
          </w:tcPr>
          <w:p w:rsidR="00A7326C" w:rsidRPr="008B444F" w:rsidRDefault="00A7326C" w:rsidP="00A7326C">
            <w:pPr>
              <w:jc w:val="center"/>
              <w:rPr>
                <w:color w:val="000000"/>
                <w:sz w:val="18"/>
                <w:szCs w:val="18"/>
              </w:rPr>
            </w:pPr>
          </w:p>
        </w:tc>
        <w:tc>
          <w:tcPr>
            <w:tcW w:w="567" w:type="dxa"/>
            <w:shd w:val="clear" w:color="auto" w:fill="auto"/>
            <w:vAlign w:val="center"/>
          </w:tcPr>
          <w:p w:rsidR="00A7326C" w:rsidRPr="008B444F" w:rsidRDefault="00A7326C" w:rsidP="00A7326C">
            <w:pPr>
              <w:jc w:val="center"/>
              <w:rPr>
                <w:color w:val="000000"/>
                <w:sz w:val="18"/>
                <w:szCs w:val="18"/>
              </w:rPr>
            </w:pPr>
          </w:p>
        </w:tc>
        <w:tc>
          <w:tcPr>
            <w:tcW w:w="992" w:type="dxa"/>
            <w:shd w:val="clear" w:color="auto" w:fill="auto"/>
          </w:tcPr>
          <w:p w:rsidR="00A7326C" w:rsidRPr="008B444F" w:rsidRDefault="006926B5" w:rsidP="00A7326C">
            <w:pPr>
              <w:rPr>
                <w:sz w:val="18"/>
                <w:szCs w:val="18"/>
              </w:rPr>
            </w:pPr>
            <w:r w:rsidRPr="008B444F">
              <w:rPr>
                <w:sz w:val="18"/>
                <w:szCs w:val="18"/>
              </w:rPr>
              <w:t>243381,9</w:t>
            </w:r>
          </w:p>
        </w:tc>
        <w:tc>
          <w:tcPr>
            <w:tcW w:w="1134" w:type="dxa"/>
            <w:gridSpan w:val="2"/>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4 968,0</w:t>
            </w:r>
          </w:p>
        </w:tc>
        <w:tc>
          <w:tcPr>
            <w:tcW w:w="851"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5 166,7</w:t>
            </w:r>
          </w:p>
        </w:tc>
        <w:tc>
          <w:tcPr>
            <w:tcW w:w="992" w:type="dxa"/>
            <w:vMerge/>
            <w:shd w:val="clear" w:color="auto" w:fill="auto"/>
          </w:tcPr>
          <w:p w:rsidR="00A7326C" w:rsidRPr="008B444F" w:rsidRDefault="00A7326C" w:rsidP="00A7326C">
            <w:pPr>
              <w:rPr>
                <w:sz w:val="18"/>
                <w:szCs w:val="18"/>
              </w:rPr>
            </w:pPr>
          </w:p>
        </w:tc>
        <w:tc>
          <w:tcPr>
            <w:tcW w:w="7654" w:type="dxa"/>
            <w:vMerge/>
            <w:shd w:val="clear" w:color="auto" w:fill="auto"/>
          </w:tcPr>
          <w:p w:rsidR="00A7326C" w:rsidRPr="008B444F" w:rsidRDefault="00A7326C" w:rsidP="00A7326C">
            <w:pPr>
              <w:rPr>
                <w:sz w:val="18"/>
                <w:szCs w:val="18"/>
              </w:rPr>
            </w:pPr>
          </w:p>
        </w:tc>
      </w:tr>
      <w:tr w:rsidR="00A7326C" w:rsidRPr="008B444F" w:rsidTr="00C011AD">
        <w:trPr>
          <w:trHeight w:val="20"/>
        </w:trPr>
        <w:tc>
          <w:tcPr>
            <w:tcW w:w="1702" w:type="dxa"/>
            <w:vMerge/>
            <w:shd w:val="clear" w:color="auto" w:fill="auto"/>
          </w:tcPr>
          <w:p w:rsidR="00A7326C" w:rsidRPr="008B444F" w:rsidRDefault="00A7326C" w:rsidP="00A7326C">
            <w:pPr>
              <w:rPr>
                <w:color w:val="000000"/>
                <w:sz w:val="18"/>
                <w:szCs w:val="18"/>
              </w:rPr>
            </w:pPr>
          </w:p>
        </w:tc>
        <w:tc>
          <w:tcPr>
            <w:tcW w:w="1134" w:type="dxa"/>
            <w:shd w:val="clear" w:color="auto" w:fill="auto"/>
            <w:vAlign w:val="center"/>
          </w:tcPr>
          <w:p w:rsidR="00A7326C" w:rsidRPr="008B444F" w:rsidRDefault="00A7326C" w:rsidP="00A7326C">
            <w:pPr>
              <w:ind w:left="-57" w:right="-57"/>
              <w:rPr>
                <w:color w:val="000000"/>
                <w:sz w:val="18"/>
                <w:szCs w:val="18"/>
              </w:rPr>
            </w:pPr>
            <w:r w:rsidRPr="008B444F">
              <w:rPr>
                <w:color w:val="000000"/>
                <w:sz w:val="18"/>
                <w:szCs w:val="18"/>
              </w:rPr>
              <w:t>местные бюджеты</w:t>
            </w:r>
          </w:p>
        </w:tc>
        <w:tc>
          <w:tcPr>
            <w:tcW w:w="567" w:type="dxa"/>
            <w:shd w:val="clear" w:color="auto" w:fill="auto"/>
            <w:vAlign w:val="center"/>
          </w:tcPr>
          <w:p w:rsidR="00A7326C" w:rsidRPr="008B444F" w:rsidRDefault="00A7326C" w:rsidP="00A7326C">
            <w:pPr>
              <w:jc w:val="center"/>
              <w:rPr>
                <w:color w:val="000000"/>
                <w:sz w:val="18"/>
                <w:szCs w:val="18"/>
              </w:rPr>
            </w:pPr>
          </w:p>
        </w:tc>
        <w:tc>
          <w:tcPr>
            <w:tcW w:w="425"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11</w:t>
            </w:r>
          </w:p>
        </w:tc>
        <w:tc>
          <w:tcPr>
            <w:tcW w:w="284" w:type="dxa"/>
            <w:shd w:val="clear" w:color="auto" w:fill="auto"/>
            <w:vAlign w:val="center"/>
          </w:tcPr>
          <w:p w:rsidR="00A7326C" w:rsidRPr="008B444F" w:rsidRDefault="00A7326C" w:rsidP="00A7326C">
            <w:pPr>
              <w:jc w:val="center"/>
              <w:rPr>
                <w:color w:val="000000"/>
                <w:sz w:val="18"/>
                <w:szCs w:val="18"/>
              </w:rPr>
            </w:pPr>
          </w:p>
        </w:tc>
        <w:tc>
          <w:tcPr>
            <w:tcW w:w="567" w:type="dxa"/>
            <w:shd w:val="clear" w:color="auto" w:fill="auto"/>
            <w:vAlign w:val="center"/>
          </w:tcPr>
          <w:p w:rsidR="00A7326C" w:rsidRPr="008B444F" w:rsidRDefault="00A7326C" w:rsidP="00A7326C">
            <w:pPr>
              <w:jc w:val="center"/>
              <w:rPr>
                <w:color w:val="000000"/>
                <w:sz w:val="18"/>
                <w:szCs w:val="18"/>
              </w:rPr>
            </w:pPr>
          </w:p>
        </w:tc>
        <w:tc>
          <w:tcPr>
            <w:tcW w:w="992" w:type="dxa"/>
            <w:shd w:val="clear" w:color="auto" w:fill="auto"/>
          </w:tcPr>
          <w:p w:rsidR="00A7326C" w:rsidRPr="008B444F" w:rsidRDefault="006926B5" w:rsidP="00A7326C">
            <w:pPr>
              <w:rPr>
                <w:sz w:val="18"/>
                <w:szCs w:val="18"/>
              </w:rPr>
            </w:pPr>
            <w:r w:rsidRPr="008B444F">
              <w:rPr>
                <w:sz w:val="18"/>
                <w:szCs w:val="18"/>
              </w:rPr>
              <w:t>25 626,3</w:t>
            </w:r>
          </w:p>
        </w:tc>
        <w:tc>
          <w:tcPr>
            <w:tcW w:w="1134" w:type="dxa"/>
            <w:gridSpan w:val="2"/>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10 642,2</w:t>
            </w:r>
          </w:p>
        </w:tc>
        <w:tc>
          <w:tcPr>
            <w:tcW w:w="851"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8 166,7</w:t>
            </w:r>
          </w:p>
        </w:tc>
        <w:tc>
          <w:tcPr>
            <w:tcW w:w="992" w:type="dxa"/>
            <w:vMerge/>
            <w:shd w:val="clear" w:color="auto" w:fill="auto"/>
          </w:tcPr>
          <w:p w:rsidR="00A7326C" w:rsidRPr="008B444F" w:rsidRDefault="00A7326C" w:rsidP="00A7326C">
            <w:pPr>
              <w:rPr>
                <w:sz w:val="18"/>
                <w:szCs w:val="18"/>
              </w:rPr>
            </w:pPr>
          </w:p>
        </w:tc>
        <w:tc>
          <w:tcPr>
            <w:tcW w:w="7654" w:type="dxa"/>
            <w:vMerge/>
            <w:shd w:val="clear" w:color="auto" w:fill="auto"/>
          </w:tcPr>
          <w:p w:rsidR="00A7326C" w:rsidRPr="008B444F" w:rsidRDefault="00A7326C" w:rsidP="00A7326C">
            <w:pPr>
              <w:rPr>
                <w:sz w:val="18"/>
                <w:szCs w:val="18"/>
              </w:rPr>
            </w:pPr>
          </w:p>
        </w:tc>
      </w:tr>
      <w:tr w:rsidR="00A7326C" w:rsidRPr="008B444F" w:rsidTr="00C011AD">
        <w:trPr>
          <w:trHeight w:val="20"/>
        </w:trPr>
        <w:tc>
          <w:tcPr>
            <w:tcW w:w="1702" w:type="dxa"/>
            <w:vMerge/>
            <w:shd w:val="clear" w:color="auto" w:fill="auto"/>
          </w:tcPr>
          <w:p w:rsidR="00A7326C" w:rsidRPr="008B444F" w:rsidRDefault="00A7326C" w:rsidP="00A7326C">
            <w:pPr>
              <w:rPr>
                <w:color w:val="000000"/>
                <w:sz w:val="18"/>
                <w:szCs w:val="18"/>
              </w:rPr>
            </w:pPr>
          </w:p>
        </w:tc>
        <w:tc>
          <w:tcPr>
            <w:tcW w:w="1134" w:type="dxa"/>
            <w:shd w:val="clear" w:color="auto" w:fill="auto"/>
            <w:vAlign w:val="center"/>
          </w:tcPr>
          <w:p w:rsidR="00A7326C" w:rsidRPr="008B444F" w:rsidRDefault="00A7326C" w:rsidP="00A7326C">
            <w:pPr>
              <w:ind w:left="-57" w:right="-57"/>
              <w:rPr>
                <w:color w:val="000000"/>
                <w:sz w:val="18"/>
                <w:szCs w:val="18"/>
              </w:rPr>
            </w:pPr>
            <w:r w:rsidRPr="008B444F">
              <w:rPr>
                <w:color w:val="000000"/>
                <w:sz w:val="18"/>
                <w:szCs w:val="18"/>
              </w:rPr>
              <w:t>внебюджетные источники</w:t>
            </w:r>
          </w:p>
        </w:tc>
        <w:tc>
          <w:tcPr>
            <w:tcW w:w="567" w:type="dxa"/>
            <w:shd w:val="clear" w:color="auto" w:fill="auto"/>
            <w:vAlign w:val="center"/>
          </w:tcPr>
          <w:p w:rsidR="00A7326C" w:rsidRPr="008B444F" w:rsidRDefault="00A7326C" w:rsidP="00A7326C">
            <w:pPr>
              <w:jc w:val="center"/>
              <w:rPr>
                <w:color w:val="000000"/>
                <w:sz w:val="18"/>
                <w:szCs w:val="18"/>
              </w:rPr>
            </w:pPr>
          </w:p>
        </w:tc>
        <w:tc>
          <w:tcPr>
            <w:tcW w:w="425"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11</w:t>
            </w:r>
          </w:p>
        </w:tc>
        <w:tc>
          <w:tcPr>
            <w:tcW w:w="284" w:type="dxa"/>
            <w:shd w:val="clear" w:color="auto" w:fill="auto"/>
            <w:vAlign w:val="center"/>
          </w:tcPr>
          <w:p w:rsidR="00A7326C" w:rsidRPr="008B444F" w:rsidRDefault="00A7326C" w:rsidP="00A7326C">
            <w:pPr>
              <w:jc w:val="center"/>
              <w:rPr>
                <w:color w:val="000000"/>
                <w:sz w:val="18"/>
                <w:szCs w:val="18"/>
              </w:rPr>
            </w:pPr>
          </w:p>
        </w:tc>
        <w:tc>
          <w:tcPr>
            <w:tcW w:w="567" w:type="dxa"/>
            <w:shd w:val="clear" w:color="auto" w:fill="auto"/>
            <w:vAlign w:val="center"/>
          </w:tcPr>
          <w:p w:rsidR="00A7326C" w:rsidRPr="008B444F" w:rsidRDefault="00A7326C" w:rsidP="00A7326C">
            <w:pPr>
              <w:jc w:val="center"/>
              <w:rPr>
                <w:color w:val="000000"/>
                <w:sz w:val="18"/>
                <w:szCs w:val="18"/>
              </w:rPr>
            </w:pPr>
          </w:p>
        </w:tc>
        <w:tc>
          <w:tcPr>
            <w:tcW w:w="992" w:type="dxa"/>
            <w:shd w:val="clear" w:color="auto" w:fill="auto"/>
          </w:tcPr>
          <w:p w:rsidR="00A7326C" w:rsidRPr="008B444F" w:rsidRDefault="00A7326C" w:rsidP="00A7326C">
            <w:pPr>
              <w:rPr>
                <w:sz w:val="18"/>
                <w:szCs w:val="18"/>
              </w:rPr>
            </w:pPr>
            <w:r w:rsidRPr="008B444F">
              <w:rPr>
                <w:sz w:val="18"/>
                <w:szCs w:val="18"/>
              </w:rPr>
              <w:t>0,0</w:t>
            </w:r>
          </w:p>
        </w:tc>
        <w:tc>
          <w:tcPr>
            <w:tcW w:w="1134" w:type="dxa"/>
            <w:gridSpan w:val="2"/>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0,0</w:t>
            </w:r>
          </w:p>
        </w:tc>
        <w:tc>
          <w:tcPr>
            <w:tcW w:w="851"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0,0</w:t>
            </w:r>
          </w:p>
        </w:tc>
        <w:tc>
          <w:tcPr>
            <w:tcW w:w="992" w:type="dxa"/>
            <w:vMerge/>
            <w:shd w:val="clear" w:color="auto" w:fill="auto"/>
          </w:tcPr>
          <w:p w:rsidR="00A7326C" w:rsidRPr="008B444F" w:rsidRDefault="00A7326C" w:rsidP="00A7326C">
            <w:pPr>
              <w:rPr>
                <w:sz w:val="18"/>
                <w:szCs w:val="18"/>
              </w:rPr>
            </w:pPr>
          </w:p>
        </w:tc>
        <w:tc>
          <w:tcPr>
            <w:tcW w:w="7654" w:type="dxa"/>
            <w:vMerge/>
            <w:shd w:val="clear" w:color="auto" w:fill="auto"/>
          </w:tcPr>
          <w:p w:rsidR="00A7326C" w:rsidRPr="008B444F" w:rsidRDefault="00A7326C" w:rsidP="00A7326C">
            <w:pPr>
              <w:rPr>
                <w:sz w:val="18"/>
                <w:szCs w:val="18"/>
              </w:rPr>
            </w:pPr>
          </w:p>
        </w:tc>
      </w:tr>
      <w:tr w:rsidR="00A7326C" w:rsidRPr="008B444F" w:rsidTr="00C011AD">
        <w:trPr>
          <w:trHeight w:val="20"/>
        </w:trPr>
        <w:tc>
          <w:tcPr>
            <w:tcW w:w="1702" w:type="dxa"/>
            <w:vMerge/>
            <w:shd w:val="clear" w:color="auto" w:fill="auto"/>
          </w:tcPr>
          <w:p w:rsidR="00A7326C" w:rsidRPr="008B444F" w:rsidRDefault="00A7326C" w:rsidP="00A7326C">
            <w:pPr>
              <w:rPr>
                <w:color w:val="000000"/>
                <w:sz w:val="18"/>
                <w:szCs w:val="18"/>
              </w:rPr>
            </w:pPr>
          </w:p>
        </w:tc>
        <w:tc>
          <w:tcPr>
            <w:tcW w:w="1134" w:type="dxa"/>
            <w:shd w:val="clear" w:color="auto" w:fill="auto"/>
            <w:vAlign w:val="center"/>
          </w:tcPr>
          <w:p w:rsidR="00A7326C" w:rsidRPr="008B444F" w:rsidRDefault="00A7326C" w:rsidP="00A7326C">
            <w:pPr>
              <w:ind w:left="-57" w:right="-57"/>
              <w:rPr>
                <w:b/>
                <w:color w:val="000000"/>
                <w:sz w:val="18"/>
                <w:szCs w:val="18"/>
              </w:rPr>
            </w:pPr>
            <w:r w:rsidRPr="008B444F">
              <w:rPr>
                <w:b/>
                <w:color w:val="000000"/>
                <w:sz w:val="18"/>
                <w:szCs w:val="18"/>
              </w:rPr>
              <w:t>Всего</w:t>
            </w:r>
          </w:p>
        </w:tc>
        <w:tc>
          <w:tcPr>
            <w:tcW w:w="567" w:type="dxa"/>
            <w:shd w:val="clear" w:color="auto" w:fill="auto"/>
            <w:vAlign w:val="center"/>
          </w:tcPr>
          <w:p w:rsidR="00A7326C" w:rsidRPr="008B444F" w:rsidRDefault="00A7326C" w:rsidP="00A7326C">
            <w:pPr>
              <w:jc w:val="center"/>
              <w:rPr>
                <w:b/>
                <w:color w:val="000000"/>
                <w:sz w:val="18"/>
                <w:szCs w:val="18"/>
              </w:rPr>
            </w:pPr>
            <w:r w:rsidRPr="008B444F">
              <w:rPr>
                <w:b/>
                <w:color w:val="000000"/>
                <w:sz w:val="18"/>
                <w:szCs w:val="18"/>
              </w:rPr>
              <w:t>115</w:t>
            </w:r>
          </w:p>
        </w:tc>
        <w:tc>
          <w:tcPr>
            <w:tcW w:w="425" w:type="dxa"/>
            <w:shd w:val="clear" w:color="auto" w:fill="auto"/>
            <w:vAlign w:val="center"/>
          </w:tcPr>
          <w:p w:rsidR="00A7326C" w:rsidRPr="008B444F" w:rsidRDefault="00A7326C" w:rsidP="00A7326C">
            <w:pPr>
              <w:jc w:val="center"/>
              <w:rPr>
                <w:b/>
                <w:color w:val="000000"/>
                <w:sz w:val="18"/>
                <w:szCs w:val="18"/>
              </w:rPr>
            </w:pPr>
            <w:r w:rsidRPr="008B444F">
              <w:rPr>
                <w:b/>
                <w:color w:val="000000"/>
                <w:sz w:val="18"/>
                <w:szCs w:val="18"/>
              </w:rPr>
              <w:t>11</w:t>
            </w:r>
          </w:p>
        </w:tc>
        <w:tc>
          <w:tcPr>
            <w:tcW w:w="284" w:type="dxa"/>
            <w:shd w:val="clear" w:color="auto" w:fill="auto"/>
            <w:vAlign w:val="center"/>
          </w:tcPr>
          <w:p w:rsidR="00A7326C" w:rsidRPr="008B444F" w:rsidRDefault="00A7326C" w:rsidP="00A7326C">
            <w:pPr>
              <w:jc w:val="center"/>
              <w:rPr>
                <w:b/>
                <w:color w:val="000000"/>
                <w:sz w:val="18"/>
                <w:szCs w:val="18"/>
              </w:rPr>
            </w:pPr>
          </w:p>
        </w:tc>
        <w:tc>
          <w:tcPr>
            <w:tcW w:w="567" w:type="dxa"/>
            <w:shd w:val="clear" w:color="auto" w:fill="auto"/>
            <w:vAlign w:val="center"/>
          </w:tcPr>
          <w:p w:rsidR="00A7326C" w:rsidRPr="008B444F" w:rsidRDefault="00A7326C" w:rsidP="00A7326C">
            <w:pPr>
              <w:jc w:val="center"/>
              <w:rPr>
                <w:b/>
                <w:color w:val="000000"/>
                <w:sz w:val="18"/>
                <w:szCs w:val="18"/>
              </w:rPr>
            </w:pPr>
          </w:p>
        </w:tc>
        <w:tc>
          <w:tcPr>
            <w:tcW w:w="992" w:type="dxa"/>
            <w:shd w:val="clear" w:color="auto" w:fill="auto"/>
          </w:tcPr>
          <w:p w:rsidR="00A7326C" w:rsidRPr="008B444F" w:rsidRDefault="006926B5" w:rsidP="00A7326C">
            <w:pPr>
              <w:rPr>
                <w:b/>
                <w:sz w:val="18"/>
                <w:szCs w:val="18"/>
              </w:rPr>
            </w:pPr>
            <w:r w:rsidRPr="008B444F">
              <w:rPr>
                <w:b/>
                <w:sz w:val="18"/>
                <w:szCs w:val="18"/>
              </w:rPr>
              <w:t>157 678,6</w:t>
            </w:r>
          </w:p>
        </w:tc>
        <w:tc>
          <w:tcPr>
            <w:tcW w:w="1134" w:type="dxa"/>
            <w:gridSpan w:val="2"/>
            <w:shd w:val="clear" w:color="auto" w:fill="auto"/>
            <w:vAlign w:val="center"/>
          </w:tcPr>
          <w:p w:rsidR="00A7326C" w:rsidRPr="008B444F" w:rsidRDefault="00A7326C" w:rsidP="00A7326C">
            <w:pPr>
              <w:jc w:val="center"/>
              <w:rPr>
                <w:b/>
                <w:color w:val="000000"/>
                <w:sz w:val="18"/>
                <w:szCs w:val="18"/>
              </w:rPr>
            </w:pPr>
            <w:r w:rsidRPr="008B444F">
              <w:rPr>
                <w:b/>
                <w:color w:val="000000"/>
                <w:sz w:val="18"/>
                <w:szCs w:val="18"/>
              </w:rPr>
              <w:t>102 058,3</w:t>
            </w:r>
          </w:p>
        </w:tc>
        <w:tc>
          <w:tcPr>
            <w:tcW w:w="851" w:type="dxa"/>
            <w:shd w:val="clear" w:color="auto" w:fill="auto"/>
            <w:vAlign w:val="center"/>
          </w:tcPr>
          <w:p w:rsidR="00A7326C" w:rsidRPr="008B444F" w:rsidRDefault="00A7326C" w:rsidP="00A7326C">
            <w:pPr>
              <w:jc w:val="center"/>
              <w:rPr>
                <w:b/>
                <w:color w:val="000000"/>
                <w:sz w:val="18"/>
                <w:szCs w:val="18"/>
              </w:rPr>
            </w:pPr>
            <w:r w:rsidRPr="008B444F">
              <w:rPr>
                <w:b/>
                <w:color w:val="000000"/>
                <w:sz w:val="18"/>
                <w:szCs w:val="18"/>
              </w:rPr>
              <w:t>101 678,4</w:t>
            </w:r>
          </w:p>
        </w:tc>
        <w:tc>
          <w:tcPr>
            <w:tcW w:w="992" w:type="dxa"/>
            <w:vMerge/>
            <w:shd w:val="clear" w:color="auto" w:fill="auto"/>
          </w:tcPr>
          <w:p w:rsidR="00A7326C" w:rsidRPr="008B444F" w:rsidRDefault="00A7326C" w:rsidP="00A7326C">
            <w:pPr>
              <w:rPr>
                <w:sz w:val="18"/>
                <w:szCs w:val="18"/>
              </w:rPr>
            </w:pPr>
          </w:p>
        </w:tc>
        <w:tc>
          <w:tcPr>
            <w:tcW w:w="7654" w:type="dxa"/>
            <w:vMerge/>
            <w:shd w:val="clear" w:color="auto" w:fill="auto"/>
          </w:tcPr>
          <w:p w:rsidR="00A7326C" w:rsidRPr="008B444F" w:rsidRDefault="00A7326C" w:rsidP="00A7326C">
            <w:pPr>
              <w:rPr>
                <w:sz w:val="18"/>
                <w:szCs w:val="18"/>
              </w:rPr>
            </w:pPr>
          </w:p>
        </w:tc>
      </w:tr>
      <w:tr w:rsidR="00A7326C" w:rsidRPr="008B444F" w:rsidTr="00C011AD">
        <w:trPr>
          <w:trHeight w:val="20"/>
        </w:trPr>
        <w:tc>
          <w:tcPr>
            <w:tcW w:w="1702" w:type="dxa"/>
            <w:vMerge/>
            <w:shd w:val="clear" w:color="auto" w:fill="auto"/>
          </w:tcPr>
          <w:p w:rsidR="00A7326C" w:rsidRPr="008B444F" w:rsidRDefault="00A7326C" w:rsidP="00A7326C">
            <w:pPr>
              <w:rPr>
                <w:color w:val="000000"/>
                <w:sz w:val="18"/>
                <w:szCs w:val="18"/>
              </w:rPr>
            </w:pPr>
          </w:p>
        </w:tc>
        <w:tc>
          <w:tcPr>
            <w:tcW w:w="1134" w:type="dxa"/>
            <w:shd w:val="clear" w:color="auto" w:fill="auto"/>
            <w:vAlign w:val="center"/>
          </w:tcPr>
          <w:p w:rsidR="00A7326C" w:rsidRPr="008B444F" w:rsidRDefault="00A7326C" w:rsidP="00A7326C">
            <w:pPr>
              <w:ind w:left="-57" w:right="-57"/>
              <w:rPr>
                <w:color w:val="000000"/>
                <w:sz w:val="18"/>
                <w:szCs w:val="18"/>
              </w:rPr>
            </w:pPr>
            <w:r w:rsidRPr="008B444F">
              <w:rPr>
                <w:color w:val="000000"/>
                <w:sz w:val="18"/>
                <w:szCs w:val="18"/>
              </w:rPr>
              <w:t>областной бюджет</w:t>
            </w:r>
          </w:p>
        </w:tc>
        <w:tc>
          <w:tcPr>
            <w:tcW w:w="567"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115</w:t>
            </w:r>
          </w:p>
        </w:tc>
        <w:tc>
          <w:tcPr>
            <w:tcW w:w="425"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11</w:t>
            </w:r>
          </w:p>
        </w:tc>
        <w:tc>
          <w:tcPr>
            <w:tcW w:w="284" w:type="dxa"/>
            <w:shd w:val="clear" w:color="auto" w:fill="auto"/>
            <w:vAlign w:val="center"/>
          </w:tcPr>
          <w:p w:rsidR="00A7326C" w:rsidRPr="008B444F" w:rsidRDefault="00A7326C" w:rsidP="00A7326C">
            <w:pPr>
              <w:jc w:val="center"/>
              <w:rPr>
                <w:color w:val="000000"/>
                <w:sz w:val="18"/>
                <w:szCs w:val="18"/>
              </w:rPr>
            </w:pPr>
          </w:p>
        </w:tc>
        <w:tc>
          <w:tcPr>
            <w:tcW w:w="567" w:type="dxa"/>
            <w:shd w:val="clear" w:color="auto" w:fill="auto"/>
            <w:vAlign w:val="center"/>
          </w:tcPr>
          <w:p w:rsidR="00A7326C" w:rsidRPr="008B444F" w:rsidRDefault="00A7326C" w:rsidP="00A7326C">
            <w:pPr>
              <w:jc w:val="center"/>
              <w:rPr>
                <w:color w:val="000000"/>
                <w:sz w:val="18"/>
                <w:szCs w:val="18"/>
              </w:rPr>
            </w:pPr>
          </w:p>
        </w:tc>
        <w:tc>
          <w:tcPr>
            <w:tcW w:w="992" w:type="dxa"/>
            <w:shd w:val="clear" w:color="auto" w:fill="auto"/>
          </w:tcPr>
          <w:p w:rsidR="00A7326C" w:rsidRPr="008B444F" w:rsidRDefault="006926B5" w:rsidP="00A7326C">
            <w:pPr>
              <w:rPr>
                <w:sz w:val="18"/>
                <w:szCs w:val="18"/>
              </w:rPr>
            </w:pPr>
            <w:r w:rsidRPr="008B444F">
              <w:rPr>
                <w:sz w:val="18"/>
                <w:szCs w:val="18"/>
              </w:rPr>
              <w:t>132 865,8</w:t>
            </w:r>
          </w:p>
        </w:tc>
        <w:tc>
          <w:tcPr>
            <w:tcW w:w="1134" w:type="dxa"/>
            <w:gridSpan w:val="2"/>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87 921,3</w:t>
            </w:r>
          </w:p>
        </w:tc>
        <w:tc>
          <w:tcPr>
            <w:tcW w:w="851"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88 345,0</w:t>
            </w:r>
          </w:p>
        </w:tc>
        <w:tc>
          <w:tcPr>
            <w:tcW w:w="992" w:type="dxa"/>
            <w:vMerge/>
            <w:shd w:val="clear" w:color="auto" w:fill="auto"/>
          </w:tcPr>
          <w:p w:rsidR="00A7326C" w:rsidRPr="008B444F" w:rsidRDefault="00A7326C" w:rsidP="00A7326C">
            <w:pPr>
              <w:rPr>
                <w:sz w:val="18"/>
                <w:szCs w:val="18"/>
              </w:rPr>
            </w:pPr>
          </w:p>
        </w:tc>
        <w:tc>
          <w:tcPr>
            <w:tcW w:w="7654" w:type="dxa"/>
            <w:vMerge/>
            <w:shd w:val="clear" w:color="auto" w:fill="auto"/>
          </w:tcPr>
          <w:p w:rsidR="00A7326C" w:rsidRPr="008B444F" w:rsidRDefault="00A7326C" w:rsidP="00A7326C">
            <w:pPr>
              <w:rPr>
                <w:sz w:val="18"/>
                <w:szCs w:val="18"/>
              </w:rPr>
            </w:pPr>
          </w:p>
        </w:tc>
      </w:tr>
      <w:tr w:rsidR="00A7326C" w:rsidRPr="008B444F" w:rsidTr="00C011AD">
        <w:trPr>
          <w:trHeight w:val="20"/>
        </w:trPr>
        <w:tc>
          <w:tcPr>
            <w:tcW w:w="1702" w:type="dxa"/>
            <w:vMerge/>
            <w:shd w:val="clear" w:color="auto" w:fill="auto"/>
          </w:tcPr>
          <w:p w:rsidR="00A7326C" w:rsidRPr="008B444F" w:rsidRDefault="00A7326C" w:rsidP="00A7326C">
            <w:pPr>
              <w:rPr>
                <w:color w:val="000000"/>
                <w:sz w:val="18"/>
                <w:szCs w:val="18"/>
              </w:rPr>
            </w:pPr>
          </w:p>
        </w:tc>
        <w:tc>
          <w:tcPr>
            <w:tcW w:w="1134" w:type="dxa"/>
            <w:shd w:val="clear" w:color="auto" w:fill="auto"/>
            <w:vAlign w:val="center"/>
          </w:tcPr>
          <w:p w:rsidR="00A7326C" w:rsidRPr="008B444F" w:rsidRDefault="00A7326C" w:rsidP="00A7326C">
            <w:pPr>
              <w:ind w:left="-57" w:right="-57"/>
              <w:rPr>
                <w:color w:val="000000"/>
                <w:sz w:val="18"/>
                <w:szCs w:val="18"/>
              </w:rPr>
            </w:pPr>
            <w:r w:rsidRPr="008B444F">
              <w:rPr>
                <w:color w:val="000000"/>
                <w:sz w:val="18"/>
                <w:szCs w:val="18"/>
              </w:rPr>
              <w:t>федеральный бюджет</w:t>
            </w:r>
          </w:p>
        </w:tc>
        <w:tc>
          <w:tcPr>
            <w:tcW w:w="567"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115</w:t>
            </w:r>
          </w:p>
        </w:tc>
        <w:tc>
          <w:tcPr>
            <w:tcW w:w="425"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11</w:t>
            </w:r>
          </w:p>
        </w:tc>
        <w:tc>
          <w:tcPr>
            <w:tcW w:w="284" w:type="dxa"/>
            <w:shd w:val="clear" w:color="auto" w:fill="auto"/>
            <w:vAlign w:val="center"/>
          </w:tcPr>
          <w:p w:rsidR="00A7326C" w:rsidRPr="008B444F" w:rsidRDefault="00A7326C" w:rsidP="00A7326C">
            <w:pPr>
              <w:jc w:val="center"/>
              <w:rPr>
                <w:color w:val="000000"/>
                <w:sz w:val="18"/>
                <w:szCs w:val="18"/>
              </w:rPr>
            </w:pPr>
          </w:p>
        </w:tc>
        <w:tc>
          <w:tcPr>
            <w:tcW w:w="567" w:type="dxa"/>
            <w:shd w:val="clear" w:color="auto" w:fill="auto"/>
            <w:vAlign w:val="center"/>
          </w:tcPr>
          <w:p w:rsidR="00A7326C" w:rsidRPr="008B444F" w:rsidRDefault="00A7326C" w:rsidP="00A7326C">
            <w:pPr>
              <w:jc w:val="center"/>
              <w:rPr>
                <w:color w:val="000000"/>
                <w:sz w:val="18"/>
                <w:szCs w:val="18"/>
              </w:rPr>
            </w:pPr>
          </w:p>
        </w:tc>
        <w:tc>
          <w:tcPr>
            <w:tcW w:w="992" w:type="dxa"/>
            <w:shd w:val="clear" w:color="auto" w:fill="auto"/>
          </w:tcPr>
          <w:p w:rsidR="00A7326C" w:rsidRPr="008B444F" w:rsidRDefault="00A7326C" w:rsidP="00A7326C">
            <w:pPr>
              <w:rPr>
                <w:sz w:val="18"/>
                <w:szCs w:val="18"/>
              </w:rPr>
            </w:pPr>
            <w:r w:rsidRPr="008B444F">
              <w:rPr>
                <w:sz w:val="18"/>
                <w:szCs w:val="18"/>
              </w:rPr>
              <w:t>4 786,1</w:t>
            </w:r>
          </w:p>
        </w:tc>
        <w:tc>
          <w:tcPr>
            <w:tcW w:w="1134" w:type="dxa"/>
            <w:gridSpan w:val="2"/>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4 968,0</w:t>
            </w:r>
          </w:p>
        </w:tc>
        <w:tc>
          <w:tcPr>
            <w:tcW w:w="851"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5 166,7</w:t>
            </w:r>
          </w:p>
        </w:tc>
        <w:tc>
          <w:tcPr>
            <w:tcW w:w="992" w:type="dxa"/>
            <w:vMerge/>
            <w:shd w:val="clear" w:color="auto" w:fill="auto"/>
          </w:tcPr>
          <w:p w:rsidR="00A7326C" w:rsidRPr="008B444F" w:rsidRDefault="00A7326C" w:rsidP="00A7326C">
            <w:pPr>
              <w:rPr>
                <w:sz w:val="18"/>
                <w:szCs w:val="18"/>
              </w:rPr>
            </w:pPr>
          </w:p>
        </w:tc>
        <w:tc>
          <w:tcPr>
            <w:tcW w:w="7654" w:type="dxa"/>
            <w:vMerge/>
            <w:shd w:val="clear" w:color="auto" w:fill="auto"/>
          </w:tcPr>
          <w:p w:rsidR="00A7326C" w:rsidRPr="008B444F" w:rsidRDefault="00A7326C" w:rsidP="00A7326C">
            <w:pPr>
              <w:rPr>
                <w:sz w:val="18"/>
                <w:szCs w:val="18"/>
              </w:rPr>
            </w:pPr>
          </w:p>
        </w:tc>
      </w:tr>
      <w:tr w:rsidR="00A7326C" w:rsidRPr="008B444F" w:rsidTr="00C011AD">
        <w:trPr>
          <w:trHeight w:val="20"/>
        </w:trPr>
        <w:tc>
          <w:tcPr>
            <w:tcW w:w="1702" w:type="dxa"/>
            <w:vMerge/>
            <w:shd w:val="clear" w:color="auto" w:fill="auto"/>
          </w:tcPr>
          <w:p w:rsidR="00A7326C" w:rsidRPr="008B444F" w:rsidRDefault="00A7326C" w:rsidP="00A7326C">
            <w:pPr>
              <w:rPr>
                <w:color w:val="000000"/>
                <w:sz w:val="18"/>
                <w:szCs w:val="18"/>
              </w:rPr>
            </w:pPr>
          </w:p>
        </w:tc>
        <w:tc>
          <w:tcPr>
            <w:tcW w:w="1134" w:type="dxa"/>
            <w:shd w:val="clear" w:color="auto" w:fill="auto"/>
            <w:vAlign w:val="center"/>
          </w:tcPr>
          <w:p w:rsidR="00A7326C" w:rsidRPr="008B444F" w:rsidRDefault="00A7326C" w:rsidP="00A7326C">
            <w:pPr>
              <w:ind w:left="-57" w:right="-57"/>
              <w:rPr>
                <w:color w:val="000000"/>
                <w:sz w:val="18"/>
                <w:szCs w:val="18"/>
              </w:rPr>
            </w:pPr>
            <w:r w:rsidRPr="008B444F">
              <w:rPr>
                <w:color w:val="000000"/>
                <w:sz w:val="18"/>
                <w:szCs w:val="18"/>
              </w:rPr>
              <w:t>местные бюджеты</w:t>
            </w:r>
          </w:p>
        </w:tc>
        <w:tc>
          <w:tcPr>
            <w:tcW w:w="567"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115</w:t>
            </w:r>
          </w:p>
        </w:tc>
        <w:tc>
          <w:tcPr>
            <w:tcW w:w="425"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11</w:t>
            </w:r>
          </w:p>
        </w:tc>
        <w:tc>
          <w:tcPr>
            <w:tcW w:w="284" w:type="dxa"/>
            <w:shd w:val="clear" w:color="auto" w:fill="auto"/>
            <w:vAlign w:val="center"/>
          </w:tcPr>
          <w:p w:rsidR="00A7326C" w:rsidRPr="008B444F" w:rsidRDefault="00A7326C" w:rsidP="00A7326C">
            <w:pPr>
              <w:jc w:val="center"/>
              <w:rPr>
                <w:color w:val="000000"/>
                <w:sz w:val="18"/>
                <w:szCs w:val="18"/>
              </w:rPr>
            </w:pPr>
          </w:p>
        </w:tc>
        <w:tc>
          <w:tcPr>
            <w:tcW w:w="567" w:type="dxa"/>
            <w:shd w:val="clear" w:color="auto" w:fill="auto"/>
            <w:vAlign w:val="center"/>
          </w:tcPr>
          <w:p w:rsidR="00A7326C" w:rsidRPr="008B444F" w:rsidRDefault="00A7326C" w:rsidP="00A7326C">
            <w:pPr>
              <w:jc w:val="center"/>
              <w:rPr>
                <w:color w:val="000000"/>
                <w:sz w:val="18"/>
                <w:szCs w:val="18"/>
              </w:rPr>
            </w:pPr>
          </w:p>
        </w:tc>
        <w:tc>
          <w:tcPr>
            <w:tcW w:w="992" w:type="dxa"/>
            <w:shd w:val="clear" w:color="auto" w:fill="auto"/>
          </w:tcPr>
          <w:p w:rsidR="00A7326C" w:rsidRPr="008B444F" w:rsidRDefault="00A7326C" w:rsidP="00A7326C">
            <w:pPr>
              <w:rPr>
                <w:sz w:val="18"/>
                <w:szCs w:val="18"/>
              </w:rPr>
            </w:pPr>
            <w:r w:rsidRPr="008B444F">
              <w:rPr>
                <w:sz w:val="18"/>
                <w:szCs w:val="18"/>
              </w:rPr>
              <w:t>20 026,7</w:t>
            </w:r>
          </w:p>
        </w:tc>
        <w:tc>
          <w:tcPr>
            <w:tcW w:w="1134" w:type="dxa"/>
            <w:gridSpan w:val="2"/>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9 169,0</w:t>
            </w:r>
          </w:p>
        </w:tc>
        <w:tc>
          <w:tcPr>
            <w:tcW w:w="851"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8 166,7</w:t>
            </w:r>
          </w:p>
        </w:tc>
        <w:tc>
          <w:tcPr>
            <w:tcW w:w="992" w:type="dxa"/>
            <w:vMerge/>
            <w:shd w:val="clear" w:color="auto" w:fill="auto"/>
          </w:tcPr>
          <w:p w:rsidR="00A7326C" w:rsidRPr="008B444F" w:rsidRDefault="00A7326C" w:rsidP="00A7326C">
            <w:pPr>
              <w:rPr>
                <w:sz w:val="18"/>
                <w:szCs w:val="18"/>
              </w:rPr>
            </w:pPr>
          </w:p>
        </w:tc>
        <w:tc>
          <w:tcPr>
            <w:tcW w:w="7654" w:type="dxa"/>
            <w:vMerge/>
            <w:shd w:val="clear" w:color="auto" w:fill="auto"/>
          </w:tcPr>
          <w:p w:rsidR="00A7326C" w:rsidRPr="008B444F" w:rsidRDefault="00A7326C" w:rsidP="00A7326C">
            <w:pPr>
              <w:rPr>
                <w:sz w:val="18"/>
                <w:szCs w:val="18"/>
              </w:rPr>
            </w:pPr>
          </w:p>
        </w:tc>
      </w:tr>
      <w:tr w:rsidR="00A7326C" w:rsidRPr="008B444F" w:rsidTr="00C011AD">
        <w:trPr>
          <w:trHeight w:val="20"/>
        </w:trPr>
        <w:tc>
          <w:tcPr>
            <w:tcW w:w="1702" w:type="dxa"/>
            <w:vMerge/>
            <w:shd w:val="clear" w:color="auto" w:fill="auto"/>
          </w:tcPr>
          <w:p w:rsidR="00A7326C" w:rsidRPr="008B444F" w:rsidRDefault="00A7326C" w:rsidP="00A7326C">
            <w:pPr>
              <w:rPr>
                <w:color w:val="000000"/>
                <w:sz w:val="18"/>
                <w:szCs w:val="18"/>
              </w:rPr>
            </w:pPr>
          </w:p>
        </w:tc>
        <w:tc>
          <w:tcPr>
            <w:tcW w:w="1134" w:type="dxa"/>
            <w:shd w:val="clear" w:color="auto" w:fill="auto"/>
            <w:vAlign w:val="center"/>
          </w:tcPr>
          <w:p w:rsidR="00A7326C" w:rsidRPr="008B444F" w:rsidRDefault="00A7326C" w:rsidP="00A7326C">
            <w:pPr>
              <w:ind w:left="-57" w:right="-57"/>
              <w:rPr>
                <w:color w:val="000000"/>
                <w:sz w:val="18"/>
                <w:szCs w:val="18"/>
              </w:rPr>
            </w:pPr>
            <w:r w:rsidRPr="008B444F">
              <w:rPr>
                <w:color w:val="000000"/>
                <w:sz w:val="18"/>
                <w:szCs w:val="18"/>
              </w:rPr>
              <w:t>внебюджетные источники</w:t>
            </w:r>
          </w:p>
        </w:tc>
        <w:tc>
          <w:tcPr>
            <w:tcW w:w="567"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115</w:t>
            </w:r>
          </w:p>
        </w:tc>
        <w:tc>
          <w:tcPr>
            <w:tcW w:w="425"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11</w:t>
            </w:r>
          </w:p>
        </w:tc>
        <w:tc>
          <w:tcPr>
            <w:tcW w:w="284" w:type="dxa"/>
            <w:shd w:val="clear" w:color="auto" w:fill="auto"/>
            <w:vAlign w:val="center"/>
          </w:tcPr>
          <w:p w:rsidR="00A7326C" w:rsidRPr="008B444F" w:rsidRDefault="00A7326C" w:rsidP="00A7326C">
            <w:pPr>
              <w:jc w:val="center"/>
              <w:rPr>
                <w:color w:val="000000"/>
                <w:sz w:val="18"/>
                <w:szCs w:val="18"/>
              </w:rPr>
            </w:pPr>
          </w:p>
        </w:tc>
        <w:tc>
          <w:tcPr>
            <w:tcW w:w="567" w:type="dxa"/>
            <w:shd w:val="clear" w:color="auto" w:fill="auto"/>
            <w:vAlign w:val="center"/>
          </w:tcPr>
          <w:p w:rsidR="00A7326C" w:rsidRPr="008B444F" w:rsidRDefault="00A7326C" w:rsidP="00A7326C">
            <w:pPr>
              <w:jc w:val="center"/>
              <w:rPr>
                <w:color w:val="000000"/>
                <w:sz w:val="18"/>
                <w:szCs w:val="18"/>
              </w:rPr>
            </w:pPr>
          </w:p>
        </w:tc>
        <w:tc>
          <w:tcPr>
            <w:tcW w:w="992" w:type="dxa"/>
            <w:shd w:val="clear" w:color="auto" w:fill="auto"/>
          </w:tcPr>
          <w:p w:rsidR="00A7326C" w:rsidRPr="008B444F" w:rsidRDefault="00A7326C" w:rsidP="00A7326C">
            <w:pPr>
              <w:rPr>
                <w:sz w:val="18"/>
                <w:szCs w:val="18"/>
              </w:rPr>
            </w:pPr>
            <w:r w:rsidRPr="008B444F">
              <w:rPr>
                <w:sz w:val="18"/>
                <w:szCs w:val="18"/>
              </w:rPr>
              <w:t>0,0</w:t>
            </w:r>
          </w:p>
        </w:tc>
        <w:tc>
          <w:tcPr>
            <w:tcW w:w="1134" w:type="dxa"/>
            <w:gridSpan w:val="2"/>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0,0</w:t>
            </w:r>
          </w:p>
        </w:tc>
        <w:tc>
          <w:tcPr>
            <w:tcW w:w="851"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0,0</w:t>
            </w:r>
          </w:p>
        </w:tc>
        <w:tc>
          <w:tcPr>
            <w:tcW w:w="992" w:type="dxa"/>
            <w:vMerge/>
            <w:shd w:val="clear" w:color="auto" w:fill="auto"/>
          </w:tcPr>
          <w:p w:rsidR="00A7326C" w:rsidRPr="008B444F" w:rsidRDefault="00A7326C" w:rsidP="00A7326C">
            <w:pPr>
              <w:rPr>
                <w:sz w:val="18"/>
                <w:szCs w:val="18"/>
              </w:rPr>
            </w:pPr>
          </w:p>
        </w:tc>
        <w:tc>
          <w:tcPr>
            <w:tcW w:w="7654" w:type="dxa"/>
            <w:vMerge/>
            <w:shd w:val="clear" w:color="auto" w:fill="auto"/>
          </w:tcPr>
          <w:p w:rsidR="00A7326C" w:rsidRPr="008B444F" w:rsidRDefault="00A7326C" w:rsidP="00A7326C">
            <w:pPr>
              <w:rPr>
                <w:sz w:val="18"/>
                <w:szCs w:val="18"/>
              </w:rPr>
            </w:pPr>
          </w:p>
        </w:tc>
      </w:tr>
      <w:tr w:rsidR="00A7326C" w:rsidRPr="008B444F" w:rsidTr="00C011AD">
        <w:trPr>
          <w:trHeight w:val="20"/>
        </w:trPr>
        <w:tc>
          <w:tcPr>
            <w:tcW w:w="1702" w:type="dxa"/>
            <w:vMerge/>
            <w:shd w:val="clear" w:color="auto" w:fill="auto"/>
          </w:tcPr>
          <w:p w:rsidR="00A7326C" w:rsidRPr="008B444F" w:rsidRDefault="00A7326C" w:rsidP="00A7326C">
            <w:pPr>
              <w:rPr>
                <w:color w:val="000000"/>
                <w:sz w:val="18"/>
                <w:szCs w:val="18"/>
              </w:rPr>
            </w:pPr>
          </w:p>
        </w:tc>
        <w:tc>
          <w:tcPr>
            <w:tcW w:w="1134" w:type="dxa"/>
            <w:shd w:val="clear" w:color="auto" w:fill="auto"/>
            <w:vAlign w:val="center"/>
          </w:tcPr>
          <w:p w:rsidR="00A7326C" w:rsidRPr="008B444F" w:rsidRDefault="00A7326C" w:rsidP="00A7326C">
            <w:pPr>
              <w:ind w:left="-57" w:right="-57"/>
              <w:rPr>
                <w:b/>
                <w:color w:val="000000"/>
                <w:sz w:val="18"/>
                <w:szCs w:val="18"/>
              </w:rPr>
            </w:pPr>
            <w:r w:rsidRPr="008B444F">
              <w:rPr>
                <w:b/>
                <w:color w:val="000000"/>
                <w:sz w:val="18"/>
                <w:szCs w:val="18"/>
              </w:rPr>
              <w:t>Всего</w:t>
            </w:r>
          </w:p>
        </w:tc>
        <w:tc>
          <w:tcPr>
            <w:tcW w:w="567" w:type="dxa"/>
            <w:shd w:val="clear" w:color="auto" w:fill="auto"/>
            <w:vAlign w:val="center"/>
          </w:tcPr>
          <w:p w:rsidR="00A7326C" w:rsidRPr="008B444F" w:rsidRDefault="00A7326C" w:rsidP="00A7326C">
            <w:pPr>
              <w:jc w:val="center"/>
              <w:rPr>
                <w:b/>
                <w:color w:val="000000"/>
                <w:sz w:val="18"/>
                <w:szCs w:val="18"/>
              </w:rPr>
            </w:pPr>
            <w:r w:rsidRPr="008B444F">
              <w:rPr>
                <w:b/>
                <w:color w:val="000000"/>
                <w:sz w:val="18"/>
                <w:szCs w:val="18"/>
              </w:rPr>
              <w:t>124</w:t>
            </w:r>
          </w:p>
        </w:tc>
        <w:tc>
          <w:tcPr>
            <w:tcW w:w="425" w:type="dxa"/>
            <w:shd w:val="clear" w:color="auto" w:fill="auto"/>
            <w:vAlign w:val="center"/>
          </w:tcPr>
          <w:p w:rsidR="00A7326C" w:rsidRPr="008B444F" w:rsidRDefault="00A7326C" w:rsidP="00A7326C">
            <w:pPr>
              <w:jc w:val="center"/>
              <w:rPr>
                <w:b/>
                <w:color w:val="000000"/>
                <w:sz w:val="18"/>
                <w:szCs w:val="18"/>
              </w:rPr>
            </w:pPr>
            <w:r w:rsidRPr="008B444F">
              <w:rPr>
                <w:b/>
                <w:color w:val="000000"/>
                <w:sz w:val="18"/>
                <w:szCs w:val="18"/>
              </w:rPr>
              <w:t>11</w:t>
            </w:r>
          </w:p>
        </w:tc>
        <w:tc>
          <w:tcPr>
            <w:tcW w:w="284" w:type="dxa"/>
            <w:shd w:val="clear" w:color="auto" w:fill="auto"/>
            <w:vAlign w:val="center"/>
          </w:tcPr>
          <w:p w:rsidR="00A7326C" w:rsidRPr="008B444F" w:rsidRDefault="00A7326C" w:rsidP="00A7326C">
            <w:pPr>
              <w:jc w:val="center"/>
              <w:rPr>
                <w:b/>
                <w:color w:val="000000"/>
                <w:sz w:val="18"/>
                <w:szCs w:val="18"/>
              </w:rPr>
            </w:pPr>
          </w:p>
        </w:tc>
        <w:tc>
          <w:tcPr>
            <w:tcW w:w="567" w:type="dxa"/>
            <w:shd w:val="clear" w:color="auto" w:fill="auto"/>
            <w:vAlign w:val="center"/>
          </w:tcPr>
          <w:p w:rsidR="00A7326C" w:rsidRPr="008B444F" w:rsidRDefault="00A7326C" w:rsidP="00A7326C">
            <w:pPr>
              <w:jc w:val="center"/>
              <w:rPr>
                <w:b/>
                <w:color w:val="000000"/>
                <w:sz w:val="18"/>
                <w:szCs w:val="18"/>
              </w:rPr>
            </w:pPr>
          </w:p>
        </w:tc>
        <w:tc>
          <w:tcPr>
            <w:tcW w:w="992" w:type="dxa"/>
            <w:shd w:val="clear" w:color="auto" w:fill="auto"/>
          </w:tcPr>
          <w:p w:rsidR="00A7326C" w:rsidRPr="008B444F" w:rsidRDefault="006926B5" w:rsidP="00A7326C">
            <w:pPr>
              <w:rPr>
                <w:b/>
                <w:sz w:val="18"/>
                <w:szCs w:val="18"/>
              </w:rPr>
            </w:pPr>
            <w:r w:rsidRPr="008B444F">
              <w:rPr>
                <w:b/>
                <w:sz w:val="18"/>
                <w:szCs w:val="18"/>
              </w:rPr>
              <w:t>400 839,1</w:t>
            </w:r>
          </w:p>
        </w:tc>
        <w:tc>
          <w:tcPr>
            <w:tcW w:w="1134" w:type="dxa"/>
            <w:gridSpan w:val="2"/>
            <w:shd w:val="clear" w:color="auto" w:fill="auto"/>
            <w:vAlign w:val="center"/>
          </w:tcPr>
          <w:p w:rsidR="00A7326C" w:rsidRPr="008B444F" w:rsidRDefault="006926B5" w:rsidP="00A7326C">
            <w:pPr>
              <w:jc w:val="center"/>
              <w:rPr>
                <w:b/>
                <w:color w:val="000000"/>
                <w:sz w:val="18"/>
                <w:szCs w:val="18"/>
              </w:rPr>
            </w:pPr>
            <w:r w:rsidRPr="008B444F">
              <w:rPr>
                <w:b/>
                <w:color w:val="000000"/>
                <w:sz w:val="18"/>
                <w:szCs w:val="18"/>
              </w:rPr>
              <w:t>268 545,4</w:t>
            </w:r>
          </w:p>
        </w:tc>
        <w:tc>
          <w:tcPr>
            <w:tcW w:w="851" w:type="dxa"/>
            <w:shd w:val="clear" w:color="auto" w:fill="auto"/>
            <w:vAlign w:val="center"/>
          </w:tcPr>
          <w:p w:rsidR="00A7326C" w:rsidRPr="008B444F" w:rsidRDefault="00A7326C" w:rsidP="00A7326C">
            <w:pPr>
              <w:jc w:val="center"/>
              <w:rPr>
                <w:b/>
                <w:color w:val="000000"/>
                <w:sz w:val="18"/>
                <w:szCs w:val="18"/>
              </w:rPr>
            </w:pPr>
            <w:r w:rsidRPr="008B444F">
              <w:rPr>
                <w:b/>
                <w:color w:val="000000"/>
                <w:sz w:val="18"/>
                <w:szCs w:val="18"/>
              </w:rPr>
              <w:t>457 712,5</w:t>
            </w:r>
          </w:p>
        </w:tc>
        <w:tc>
          <w:tcPr>
            <w:tcW w:w="992" w:type="dxa"/>
            <w:vMerge/>
            <w:shd w:val="clear" w:color="auto" w:fill="auto"/>
          </w:tcPr>
          <w:p w:rsidR="00A7326C" w:rsidRPr="008B444F" w:rsidRDefault="00A7326C" w:rsidP="00A7326C">
            <w:pPr>
              <w:rPr>
                <w:sz w:val="18"/>
                <w:szCs w:val="18"/>
              </w:rPr>
            </w:pPr>
          </w:p>
        </w:tc>
        <w:tc>
          <w:tcPr>
            <w:tcW w:w="7654" w:type="dxa"/>
            <w:vMerge/>
            <w:shd w:val="clear" w:color="auto" w:fill="auto"/>
          </w:tcPr>
          <w:p w:rsidR="00A7326C" w:rsidRPr="008B444F" w:rsidRDefault="00A7326C" w:rsidP="00A7326C">
            <w:pPr>
              <w:rPr>
                <w:sz w:val="18"/>
                <w:szCs w:val="18"/>
              </w:rPr>
            </w:pPr>
          </w:p>
        </w:tc>
      </w:tr>
      <w:tr w:rsidR="00A7326C" w:rsidRPr="008B444F" w:rsidTr="00C011AD">
        <w:trPr>
          <w:trHeight w:val="20"/>
        </w:trPr>
        <w:tc>
          <w:tcPr>
            <w:tcW w:w="1702" w:type="dxa"/>
            <w:vMerge/>
            <w:shd w:val="clear" w:color="auto" w:fill="auto"/>
          </w:tcPr>
          <w:p w:rsidR="00A7326C" w:rsidRPr="008B444F" w:rsidRDefault="00A7326C" w:rsidP="00A7326C">
            <w:pPr>
              <w:rPr>
                <w:color w:val="000000"/>
                <w:sz w:val="18"/>
                <w:szCs w:val="18"/>
              </w:rPr>
            </w:pPr>
          </w:p>
        </w:tc>
        <w:tc>
          <w:tcPr>
            <w:tcW w:w="1134" w:type="dxa"/>
            <w:shd w:val="clear" w:color="auto" w:fill="auto"/>
            <w:vAlign w:val="center"/>
          </w:tcPr>
          <w:p w:rsidR="00A7326C" w:rsidRPr="008B444F" w:rsidRDefault="00A7326C" w:rsidP="00A7326C">
            <w:pPr>
              <w:ind w:left="-57" w:right="-57"/>
              <w:rPr>
                <w:color w:val="000000"/>
                <w:sz w:val="18"/>
                <w:szCs w:val="18"/>
              </w:rPr>
            </w:pPr>
            <w:r w:rsidRPr="008B444F">
              <w:rPr>
                <w:color w:val="000000"/>
                <w:sz w:val="18"/>
                <w:szCs w:val="18"/>
              </w:rPr>
              <w:t>областной бюджет</w:t>
            </w:r>
          </w:p>
        </w:tc>
        <w:tc>
          <w:tcPr>
            <w:tcW w:w="567"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124</w:t>
            </w:r>
          </w:p>
        </w:tc>
        <w:tc>
          <w:tcPr>
            <w:tcW w:w="425"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11</w:t>
            </w:r>
          </w:p>
        </w:tc>
        <w:tc>
          <w:tcPr>
            <w:tcW w:w="284" w:type="dxa"/>
            <w:shd w:val="clear" w:color="auto" w:fill="auto"/>
            <w:vAlign w:val="center"/>
          </w:tcPr>
          <w:p w:rsidR="00A7326C" w:rsidRPr="008B444F" w:rsidRDefault="00A7326C" w:rsidP="00A7326C">
            <w:pPr>
              <w:jc w:val="center"/>
              <w:rPr>
                <w:color w:val="000000"/>
                <w:sz w:val="18"/>
                <w:szCs w:val="18"/>
              </w:rPr>
            </w:pPr>
          </w:p>
        </w:tc>
        <w:tc>
          <w:tcPr>
            <w:tcW w:w="567" w:type="dxa"/>
            <w:shd w:val="clear" w:color="auto" w:fill="auto"/>
            <w:vAlign w:val="center"/>
          </w:tcPr>
          <w:p w:rsidR="00A7326C" w:rsidRPr="008B444F" w:rsidRDefault="00A7326C" w:rsidP="00A7326C">
            <w:pPr>
              <w:jc w:val="center"/>
              <w:rPr>
                <w:color w:val="000000"/>
                <w:sz w:val="18"/>
                <w:szCs w:val="18"/>
              </w:rPr>
            </w:pPr>
          </w:p>
        </w:tc>
        <w:tc>
          <w:tcPr>
            <w:tcW w:w="992" w:type="dxa"/>
            <w:shd w:val="clear" w:color="auto" w:fill="auto"/>
          </w:tcPr>
          <w:p w:rsidR="00A7326C" w:rsidRPr="008B444F" w:rsidRDefault="006926B5" w:rsidP="00A7326C">
            <w:pPr>
              <w:rPr>
                <w:sz w:val="18"/>
                <w:szCs w:val="18"/>
              </w:rPr>
            </w:pPr>
            <w:r w:rsidRPr="008B444F">
              <w:rPr>
                <w:sz w:val="18"/>
                <w:szCs w:val="18"/>
              </w:rPr>
              <w:t>365385,5</w:t>
            </w:r>
          </w:p>
        </w:tc>
        <w:tc>
          <w:tcPr>
            <w:tcW w:w="1134" w:type="dxa"/>
            <w:gridSpan w:val="2"/>
            <w:shd w:val="clear" w:color="auto" w:fill="auto"/>
            <w:vAlign w:val="center"/>
          </w:tcPr>
          <w:p w:rsidR="00A7326C" w:rsidRPr="008B444F" w:rsidRDefault="006926B5" w:rsidP="00A7326C">
            <w:pPr>
              <w:jc w:val="center"/>
              <w:rPr>
                <w:color w:val="000000"/>
                <w:sz w:val="18"/>
                <w:szCs w:val="18"/>
              </w:rPr>
            </w:pPr>
            <w:r w:rsidRPr="008B444F">
              <w:rPr>
                <w:color w:val="000000"/>
                <w:sz w:val="18"/>
                <w:szCs w:val="18"/>
              </w:rPr>
              <w:t>264048,7</w:t>
            </w:r>
          </w:p>
        </w:tc>
        <w:tc>
          <w:tcPr>
            <w:tcW w:w="851" w:type="dxa"/>
            <w:shd w:val="clear" w:color="auto" w:fill="auto"/>
            <w:vAlign w:val="center"/>
          </w:tcPr>
          <w:p w:rsidR="00A7326C" w:rsidRPr="008B444F" w:rsidRDefault="006926B5" w:rsidP="006926B5">
            <w:pPr>
              <w:rPr>
                <w:color w:val="000000"/>
                <w:sz w:val="18"/>
                <w:szCs w:val="18"/>
              </w:rPr>
            </w:pPr>
            <w:r w:rsidRPr="008B444F">
              <w:rPr>
                <w:color w:val="000000"/>
                <w:sz w:val="18"/>
                <w:szCs w:val="18"/>
              </w:rPr>
              <w:t>457</w:t>
            </w:r>
            <w:r w:rsidR="00A7326C" w:rsidRPr="008B444F">
              <w:rPr>
                <w:color w:val="000000"/>
                <w:sz w:val="18"/>
                <w:szCs w:val="18"/>
              </w:rPr>
              <w:t>712,5</w:t>
            </w:r>
          </w:p>
        </w:tc>
        <w:tc>
          <w:tcPr>
            <w:tcW w:w="992" w:type="dxa"/>
            <w:vMerge/>
            <w:shd w:val="clear" w:color="auto" w:fill="auto"/>
          </w:tcPr>
          <w:p w:rsidR="00A7326C" w:rsidRPr="008B444F" w:rsidRDefault="00A7326C" w:rsidP="00A7326C">
            <w:pPr>
              <w:rPr>
                <w:sz w:val="18"/>
                <w:szCs w:val="18"/>
              </w:rPr>
            </w:pPr>
          </w:p>
        </w:tc>
        <w:tc>
          <w:tcPr>
            <w:tcW w:w="7654" w:type="dxa"/>
            <w:vMerge/>
            <w:shd w:val="clear" w:color="auto" w:fill="auto"/>
          </w:tcPr>
          <w:p w:rsidR="00A7326C" w:rsidRPr="008B444F" w:rsidRDefault="00A7326C" w:rsidP="00A7326C">
            <w:pPr>
              <w:rPr>
                <w:sz w:val="18"/>
                <w:szCs w:val="18"/>
              </w:rPr>
            </w:pPr>
          </w:p>
        </w:tc>
      </w:tr>
      <w:tr w:rsidR="00A7326C" w:rsidRPr="008B444F" w:rsidTr="00C011AD">
        <w:trPr>
          <w:trHeight w:val="20"/>
        </w:trPr>
        <w:tc>
          <w:tcPr>
            <w:tcW w:w="1702" w:type="dxa"/>
            <w:vMerge/>
            <w:shd w:val="clear" w:color="auto" w:fill="auto"/>
          </w:tcPr>
          <w:p w:rsidR="00A7326C" w:rsidRPr="008B444F" w:rsidRDefault="00A7326C" w:rsidP="00A7326C">
            <w:pPr>
              <w:rPr>
                <w:color w:val="000000"/>
                <w:sz w:val="18"/>
                <w:szCs w:val="18"/>
              </w:rPr>
            </w:pPr>
          </w:p>
        </w:tc>
        <w:tc>
          <w:tcPr>
            <w:tcW w:w="1134" w:type="dxa"/>
            <w:shd w:val="clear" w:color="auto" w:fill="auto"/>
            <w:vAlign w:val="center"/>
          </w:tcPr>
          <w:p w:rsidR="00A7326C" w:rsidRPr="008B444F" w:rsidRDefault="00A7326C" w:rsidP="00A7326C">
            <w:pPr>
              <w:ind w:left="-57" w:right="-57"/>
              <w:rPr>
                <w:color w:val="000000"/>
                <w:sz w:val="18"/>
                <w:szCs w:val="18"/>
              </w:rPr>
            </w:pPr>
            <w:r w:rsidRPr="008B444F">
              <w:rPr>
                <w:color w:val="000000"/>
                <w:sz w:val="18"/>
                <w:szCs w:val="18"/>
              </w:rPr>
              <w:t>федеральный бюджет</w:t>
            </w:r>
          </w:p>
        </w:tc>
        <w:tc>
          <w:tcPr>
            <w:tcW w:w="567"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124</w:t>
            </w:r>
          </w:p>
        </w:tc>
        <w:tc>
          <w:tcPr>
            <w:tcW w:w="425"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11</w:t>
            </w:r>
          </w:p>
        </w:tc>
        <w:tc>
          <w:tcPr>
            <w:tcW w:w="284" w:type="dxa"/>
            <w:shd w:val="clear" w:color="auto" w:fill="auto"/>
            <w:vAlign w:val="center"/>
          </w:tcPr>
          <w:p w:rsidR="00A7326C" w:rsidRPr="008B444F" w:rsidRDefault="00A7326C" w:rsidP="00A7326C">
            <w:pPr>
              <w:jc w:val="center"/>
              <w:rPr>
                <w:color w:val="000000"/>
                <w:sz w:val="18"/>
                <w:szCs w:val="18"/>
              </w:rPr>
            </w:pPr>
          </w:p>
        </w:tc>
        <w:tc>
          <w:tcPr>
            <w:tcW w:w="567" w:type="dxa"/>
            <w:shd w:val="clear" w:color="auto" w:fill="auto"/>
            <w:vAlign w:val="center"/>
          </w:tcPr>
          <w:p w:rsidR="00A7326C" w:rsidRPr="008B444F" w:rsidRDefault="00A7326C" w:rsidP="00A7326C">
            <w:pPr>
              <w:jc w:val="center"/>
              <w:rPr>
                <w:color w:val="000000"/>
                <w:sz w:val="18"/>
                <w:szCs w:val="18"/>
              </w:rPr>
            </w:pPr>
          </w:p>
        </w:tc>
        <w:tc>
          <w:tcPr>
            <w:tcW w:w="992" w:type="dxa"/>
            <w:shd w:val="clear" w:color="auto" w:fill="auto"/>
          </w:tcPr>
          <w:p w:rsidR="00A7326C" w:rsidRPr="008B444F" w:rsidRDefault="00A7326C" w:rsidP="00A7326C">
            <w:pPr>
              <w:rPr>
                <w:sz w:val="18"/>
                <w:szCs w:val="18"/>
              </w:rPr>
            </w:pPr>
            <w:r w:rsidRPr="008B444F">
              <w:rPr>
                <w:sz w:val="18"/>
                <w:szCs w:val="18"/>
              </w:rPr>
              <w:t>31 200,0</w:t>
            </w:r>
          </w:p>
        </w:tc>
        <w:tc>
          <w:tcPr>
            <w:tcW w:w="1134" w:type="dxa"/>
            <w:gridSpan w:val="2"/>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0,0</w:t>
            </w:r>
          </w:p>
        </w:tc>
        <w:tc>
          <w:tcPr>
            <w:tcW w:w="851"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0,0</w:t>
            </w:r>
          </w:p>
        </w:tc>
        <w:tc>
          <w:tcPr>
            <w:tcW w:w="992" w:type="dxa"/>
            <w:vMerge/>
            <w:shd w:val="clear" w:color="auto" w:fill="auto"/>
          </w:tcPr>
          <w:p w:rsidR="00A7326C" w:rsidRPr="008B444F" w:rsidRDefault="00A7326C" w:rsidP="00A7326C">
            <w:pPr>
              <w:rPr>
                <w:sz w:val="18"/>
                <w:szCs w:val="18"/>
              </w:rPr>
            </w:pPr>
          </w:p>
        </w:tc>
        <w:tc>
          <w:tcPr>
            <w:tcW w:w="7654" w:type="dxa"/>
            <w:vMerge/>
            <w:shd w:val="clear" w:color="auto" w:fill="auto"/>
          </w:tcPr>
          <w:p w:rsidR="00A7326C" w:rsidRPr="008B444F" w:rsidRDefault="00A7326C" w:rsidP="00A7326C">
            <w:pPr>
              <w:rPr>
                <w:sz w:val="18"/>
                <w:szCs w:val="18"/>
              </w:rPr>
            </w:pPr>
          </w:p>
        </w:tc>
      </w:tr>
      <w:tr w:rsidR="00A7326C" w:rsidRPr="008B444F" w:rsidTr="00C011AD">
        <w:trPr>
          <w:trHeight w:val="20"/>
        </w:trPr>
        <w:tc>
          <w:tcPr>
            <w:tcW w:w="1702" w:type="dxa"/>
            <w:vMerge/>
            <w:shd w:val="clear" w:color="auto" w:fill="auto"/>
          </w:tcPr>
          <w:p w:rsidR="00A7326C" w:rsidRPr="008B444F" w:rsidRDefault="00A7326C" w:rsidP="00A7326C">
            <w:pPr>
              <w:rPr>
                <w:color w:val="000000"/>
                <w:sz w:val="18"/>
                <w:szCs w:val="18"/>
              </w:rPr>
            </w:pPr>
          </w:p>
        </w:tc>
        <w:tc>
          <w:tcPr>
            <w:tcW w:w="1134" w:type="dxa"/>
            <w:shd w:val="clear" w:color="auto" w:fill="auto"/>
            <w:vAlign w:val="center"/>
          </w:tcPr>
          <w:p w:rsidR="00A7326C" w:rsidRPr="008B444F" w:rsidRDefault="00A7326C" w:rsidP="00A7326C">
            <w:pPr>
              <w:ind w:left="-57" w:right="-57"/>
              <w:rPr>
                <w:color w:val="000000"/>
                <w:sz w:val="18"/>
                <w:szCs w:val="18"/>
              </w:rPr>
            </w:pPr>
            <w:r w:rsidRPr="008B444F">
              <w:rPr>
                <w:color w:val="000000"/>
                <w:sz w:val="18"/>
                <w:szCs w:val="18"/>
              </w:rPr>
              <w:t>местные бюджеты</w:t>
            </w:r>
          </w:p>
        </w:tc>
        <w:tc>
          <w:tcPr>
            <w:tcW w:w="567"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124</w:t>
            </w:r>
          </w:p>
        </w:tc>
        <w:tc>
          <w:tcPr>
            <w:tcW w:w="425"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11</w:t>
            </w:r>
          </w:p>
        </w:tc>
        <w:tc>
          <w:tcPr>
            <w:tcW w:w="284" w:type="dxa"/>
            <w:shd w:val="clear" w:color="auto" w:fill="auto"/>
            <w:vAlign w:val="center"/>
          </w:tcPr>
          <w:p w:rsidR="00A7326C" w:rsidRPr="008B444F" w:rsidRDefault="00A7326C" w:rsidP="00A7326C">
            <w:pPr>
              <w:jc w:val="center"/>
              <w:rPr>
                <w:color w:val="000000"/>
                <w:sz w:val="18"/>
                <w:szCs w:val="18"/>
              </w:rPr>
            </w:pPr>
          </w:p>
        </w:tc>
        <w:tc>
          <w:tcPr>
            <w:tcW w:w="567" w:type="dxa"/>
            <w:shd w:val="clear" w:color="auto" w:fill="auto"/>
            <w:vAlign w:val="center"/>
          </w:tcPr>
          <w:p w:rsidR="00A7326C" w:rsidRPr="008B444F" w:rsidRDefault="00A7326C" w:rsidP="00A7326C">
            <w:pPr>
              <w:jc w:val="center"/>
              <w:rPr>
                <w:color w:val="000000"/>
                <w:sz w:val="18"/>
                <w:szCs w:val="18"/>
              </w:rPr>
            </w:pPr>
          </w:p>
        </w:tc>
        <w:tc>
          <w:tcPr>
            <w:tcW w:w="992" w:type="dxa"/>
            <w:shd w:val="clear" w:color="auto" w:fill="auto"/>
          </w:tcPr>
          <w:p w:rsidR="00A7326C" w:rsidRPr="008B444F" w:rsidRDefault="006926B5" w:rsidP="00A7326C">
            <w:pPr>
              <w:rPr>
                <w:sz w:val="18"/>
                <w:szCs w:val="18"/>
              </w:rPr>
            </w:pPr>
            <w:r w:rsidRPr="008B444F">
              <w:rPr>
                <w:sz w:val="18"/>
                <w:szCs w:val="18"/>
              </w:rPr>
              <w:t>4253,6</w:t>
            </w:r>
          </w:p>
        </w:tc>
        <w:tc>
          <w:tcPr>
            <w:tcW w:w="1134" w:type="dxa"/>
            <w:gridSpan w:val="2"/>
            <w:shd w:val="clear" w:color="auto" w:fill="auto"/>
            <w:vAlign w:val="center"/>
          </w:tcPr>
          <w:p w:rsidR="00A7326C" w:rsidRPr="008B444F" w:rsidRDefault="006926B5" w:rsidP="00A7326C">
            <w:pPr>
              <w:jc w:val="center"/>
              <w:rPr>
                <w:color w:val="000000"/>
                <w:sz w:val="18"/>
                <w:szCs w:val="18"/>
              </w:rPr>
            </w:pPr>
            <w:r w:rsidRPr="008B444F">
              <w:rPr>
                <w:color w:val="000000"/>
                <w:sz w:val="18"/>
                <w:szCs w:val="18"/>
              </w:rPr>
              <w:t>4496,7</w:t>
            </w:r>
          </w:p>
        </w:tc>
        <w:tc>
          <w:tcPr>
            <w:tcW w:w="851"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0,0</w:t>
            </w:r>
          </w:p>
        </w:tc>
        <w:tc>
          <w:tcPr>
            <w:tcW w:w="992" w:type="dxa"/>
            <w:vMerge/>
            <w:shd w:val="clear" w:color="auto" w:fill="auto"/>
          </w:tcPr>
          <w:p w:rsidR="00A7326C" w:rsidRPr="008B444F" w:rsidRDefault="00A7326C" w:rsidP="00A7326C">
            <w:pPr>
              <w:rPr>
                <w:sz w:val="18"/>
                <w:szCs w:val="18"/>
              </w:rPr>
            </w:pPr>
          </w:p>
        </w:tc>
        <w:tc>
          <w:tcPr>
            <w:tcW w:w="7654" w:type="dxa"/>
            <w:vMerge/>
            <w:shd w:val="clear" w:color="auto" w:fill="auto"/>
          </w:tcPr>
          <w:p w:rsidR="00A7326C" w:rsidRPr="008B444F" w:rsidRDefault="00A7326C" w:rsidP="00A7326C">
            <w:pPr>
              <w:rPr>
                <w:sz w:val="18"/>
                <w:szCs w:val="18"/>
              </w:rPr>
            </w:pPr>
          </w:p>
        </w:tc>
      </w:tr>
      <w:tr w:rsidR="00A7326C" w:rsidRPr="008B444F" w:rsidTr="00C011AD">
        <w:trPr>
          <w:trHeight w:val="20"/>
        </w:trPr>
        <w:tc>
          <w:tcPr>
            <w:tcW w:w="1702" w:type="dxa"/>
            <w:vMerge/>
            <w:shd w:val="clear" w:color="auto" w:fill="auto"/>
          </w:tcPr>
          <w:p w:rsidR="00A7326C" w:rsidRPr="008B444F" w:rsidRDefault="00A7326C" w:rsidP="00A7326C">
            <w:pPr>
              <w:rPr>
                <w:color w:val="000000"/>
                <w:sz w:val="18"/>
                <w:szCs w:val="18"/>
              </w:rPr>
            </w:pPr>
          </w:p>
        </w:tc>
        <w:tc>
          <w:tcPr>
            <w:tcW w:w="1134" w:type="dxa"/>
            <w:shd w:val="clear" w:color="auto" w:fill="auto"/>
            <w:vAlign w:val="center"/>
          </w:tcPr>
          <w:p w:rsidR="00A7326C" w:rsidRPr="008B444F" w:rsidRDefault="00A7326C" w:rsidP="00A7326C">
            <w:pPr>
              <w:ind w:left="-57" w:right="-57"/>
              <w:rPr>
                <w:color w:val="000000"/>
                <w:sz w:val="18"/>
                <w:szCs w:val="18"/>
              </w:rPr>
            </w:pPr>
            <w:r w:rsidRPr="008B444F">
              <w:rPr>
                <w:color w:val="000000"/>
                <w:sz w:val="18"/>
                <w:szCs w:val="18"/>
              </w:rPr>
              <w:t>внебюджетные источники</w:t>
            </w:r>
          </w:p>
        </w:tc>
        <w:tc>
          <w:tcPr>
            <w:tcW w:w="567"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124</w:t>
            </w:r>
          </w:p>
        </w:tc>
        <w:tc>
          <w:tcPr>
            <w:tcW w:w="425"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11</w:t>
            </w:r>
          </w:p>
        </w:tc>
        <w:tc>
          <w:tcPr>
            <w:tcW w:w="284" w:type="dxa"/>
            <w:shd w:val="clear" w:color="auto" w:fill="auto"/>
            <w:vAlign w:val="center"/>
          </w:tcPr>
          <w:p w:rsidR="00A7326C" w:rsidRPr="008B444F" w:rsidRDefault="00A7326C" w:rsidP="00A7326C">
            <w:pPr>
              <w:jc w:val="center"/>
              <w:rPr>
                <w:color w:val="000000"/>
                <w:sz w:val="18"/>
                <w:szCs w:val="18"/>
              </w:rPr>
            </w:pPr>
          </w:p>
        </w:tc>
        <w:tc>
          <w:tcPr>
            <w:tcW w:w="567" w:type="dxa"/>
            <w:shd w:val="clear" w:color="auto" w:fill="auto"/>
            <w:vAlign w:val="center"/>
          </w:tcPr>
          <w:p w:rsidR="00A7326C" w:rsidRPr="008B444F" w:rsidRDefault="00A7326C" w:rsidP="00A7326C">
            <w:pPr>
              <w:jc w:val="center"/>
              <w:rPr>
                <w:color w:val="000000"/>
                <w:sz w:val="18"/>
                <w:szCs w:val="18"/>
              </w:rPr>
            </w:pPr>
          </w:p>
        </w:tc>
        <w:tc>
          <w:tcPr>
            <w:tcW w:w="992" w:type="dxa"/>
            <w:shd w:val="clear" w:color="auto" w:fill="auto"/>
          </w:tcPr>
          <w:p w:rsidR="00A7326C" w:rsidRPr="008B444F" w:rsidRDefault="00A7326C" w:rsidP="00A7326C">
            <w:pPr>
              <w:rPr>
                <w:sz w:val="18"/>
                <w:szCs w:val="18"/>
              </w:rPr>
            </w:pPr>
            <w:r w:rsidRPr="008B444F">
              <w:rPr>
                <w:sz w:val="18"/>
                <w:szCs w:val="18"/>
              </w:rPr>
              <w:t>0,0</w:t>
            </w:r>
          </w:p>
        </w:tc>
        <w:tc>
          <w:tcPr>
            <w:tcW w:w="1134" w:type="dxa"/>
            <w:gridSpan w:val="2"/>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0,0</w:t>
            </w:r>
          </w:p>
        </w:tc>
        <w:tc>
          <w:tcPr>
            <w:tcW w:w="851"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0,0</w:t>
            </w:r>
          </w:p>
        </w:tc>
        <w:tc>
          <w:tcPr>
            <w:tcW w:w="992" w:type="dxa"/>
            <w:vMerge/>
            <w:shd w:val="clear" w:color="auto" w:fill="auto"/>
          </w:tcPr>
          <w:p w:rsidR="00A7326C" w:rsidRPr="008B444F" w:rsidRDefault="00A7326C" w:rsidP="00A7326C">
            <w:pPr>
              <w:rPr>
                <w:sz w:val="18"/>
                <w:szCs w:val="18"/>
              </w:rPr>
            </w:pPr>
          </w:p>
        </w:tc>
        <w:tc>
          <w:tcPr>
            <w:tcW w:w="7654" w:type="dxa"/>
            <w:vMerge/>
            <w:shd w:val="clear" w:color="auto" w:fill="auto"/>
          </w:tcPr>
          <w:p w:rsidR="00A7326C" w:rsidRPr="008B444F" w:rsidRDefault="00A7326C" w:rsidP="00A7326C">
            <w:pPr>
              <w:rPr>
                <w:sz w:val="18"/>
                <w:szCs w:val="18"/>
              </w:rPr>
            </w:pPr>
          </w:p>
        </w:tc>
      </w:tr>
      <w:tr w:rsidR="00A7326C" w:rsidRPr="008B444F" w:rsidTr="00C011AD">
        <w:trPr>
          <w:trHeight w:val="20"/>
        </w:trPr>
        <w:tc>
          <w:tcPr>
            <w:tcW w:w="1702" w:type="dxa"/>
            <w:vMerge/>
            <w:shd w:val="clear" w:color="auto" w:fill="auto"/>
          </w:tcPr>
          <w:p w:rsidR="00A7326C" w:rsidRPr="008B444F" w:rsidRDefault="00A7326C" w:rsidP="00A7326C">
            <w:pPr>
              <w:rPr>
                <w:color w:val="000000"/>
                <w:sz w:val="18"/>
                <w:szCs w:val="18"/>
              </w:rPr>
            </w:pPr>
          </w:p>
        </w:tc>
        <w:tc>
          <w:tcPr>
            <w:tcW w:w="1134" w:type="dxa"/>
            <w:shd w:val="clear" w:color="auto" w:fill="auto"/>
            <w:vAlign w:val="center"/>
          </w:tcPr>
          <w:p w:rsidR="00A7326C" w:rsidRPr="008B444F" w:rsidRDefault="00A7326C" w:rsidP="00A7326C">
            <w:pPr>
              <w:ind w:left="-57" w:right="-57"/>
              <w:rPr>
                <w:b/>
                <w:color w:val="000000"/>
                <w:sz w:val="18"/>
                <w:szCs w:val="18"/>
              </w:rPr>
            </w:pPr>
            <w:r w:rsidRPr="008B444F">
              <w:rPr>
                <w:b/>
                <w:color w:val="000000"/>
                <w:sz w:val="18"/>
                <w:szCs w:val="18"/>
              </w:rPr>
              <w:t>Всего</w:t>
            </w:r>
          </w:p>
        </w:tc>
        <w:tc>
          <w:tcPr>
            <w:tcW w:w="567" w:type="dxa"/>
            <w:shd w:val="clear" w:color="auto" w:fill="auto"/>
            <w:vAlign w:val="center"/>
          </w:tcPr>
          <w:p w:rsidR="00A7326C" w:rsidRPr="008B444F" w:rsidRDefault="00A7326C" w:rsidP="00A7326C">
            <w:pPr>
              <w:jc w:val="center"/>
              <w:rPr>
                <w:b/>
                <w:color w:val="000000"/>
                <w:sz w:val="18"/>
                <w:szCs w:val="18"/>
              </w:rPr>
            </w:pPr>
            <w:r w:rsidRPr="008B444F">
              <w:rPr>
                <w:b/>
                <w:color w:val="000000"/>
                <w:sz w:val="18"/>
                <w:szCs w:val="18"/>
              </w:rPr>
              <w:t>131</w:t>
            </w:r>
          </w:p>
        </w:tc>
        <w:tc>
          <w:tcPr>
            <w:tcW w:w="425" w:type="dxa"/>
            <w:shd w:val="clear" w:color="auto" w:fill="auto"/>
            <w:vAlign w:val="center"/>
          </w:tcPr>
          <w:p w:rsidR="00A7326C" w:rsidRPr="008B444F" w:rsidRDefault="00A7326C" w:rsidP="00A7326C">
            <w:pPr>
              <w:jc w:val="center"/>
              <w:rPr>
                <w:b/>
                <w:color w:val="000000"/>
                <w:sz w:val="18"/>
                <w:szCs w:val="18"/>
              </w:rPr>
            </w:pPr>
            <w:r w:rsidRPr="008B444F">
              <w:rPr>
                <w:b/>
                <w:color w:val="000000"/>
                <w:sz w:val="18"/>
                <w:szCs w:val="18"/>
              </w:rPr>
              <w:t>11</w:t>
            </w:r>
          </w:p>
        </w:tc>
        <w:tc>
          <w:tcPr>
            <w:tcW w:w="284" w:type="dxa"/>
            <w:shd w:val="clear" w:color="auto" w:fill="auto"/>
            <w:vAlign w:val="center"/>
          </w:tcPr>
          <w:p w:rsidR="00A7326C" w:rsidRPr="008B444F" w:rsidRDefault="00A7326C" w:rsidP="00A7326C">
            <w:pPr>
              <w:jc w:val="center"/>
              <w:rPr>
                <w:b/>
                <w:color w:val="000000"/>
                <w:sz w:val="18"/>
                <w:szCs w:val="18"/>
              </w:rPr>
            </w:pPr>
          </w:p>
        </w:tc>
        <w:tc>
          <w:tcPr>
            <w:tcW w:w="567" w:type="dxa"/>
            <w:shd w:val="clear" w:color="auto" w:fill="auto"/>
            <w:vAlign w:val="center"/>
          </w:tcPr>
          <w:p w:rsidR="00A7326C" w:rsidRPr="008B444F" w:rsidRDefault="00A7326C" w:rsidP="00A7326C">
            <w:pPr>
              <w:jc w:val="center"/>
              <w:rPr>
                <w:b/>
                <w:color w:val="000000"/>
                <w:sz w:val="18"/>
                <w:szCs w:val="18"/>
              </w:rPr>
            </w:pPr>
          </w:p>
        </w:tc>
        <w:tc>
          <w:tcPr>
            <w:tcW w:w="992" w:type="dxa"/>
            <w:shd w:val="clear" w:color="auto" w:fill="auto"/>
          </w:tcPr>
          <w:p w:rsidR="00A7326C" w:rsidRPr="008B444F" w:rsidRDefault="006926B5" w:rsidP="00A7326C">
            <w:pPr>
              <w:rPr>
                <w:b/>
                <w:sz w:val="18"/>
                <w:szCs w:val="18"/>
              </w:rPr>
            </w:pPr>
            <w:r w:rsidRPr="008B444F">
              <w:rPr>
                <w:b/>
                <w:sz w:val="18"/>
                <w:szCs w:val="18"/>
              </w:rPr>
              <w:t>3 177 912,3</w:t>
            </w:r>
          </w:p>
        </w:tc>
        <w:tc>
          <w:tcPr>
            <w:tcW w:w="1134" w:type="dxa"/>
            <w:gridSpan w:val="2"/>
            <w:shd w:val="clear" w:color="auto" w:fill="auto"/>
            <w:vAlign w:val="center"/>
          </w:tcPr>
          <w:p w:rsidR="00A7326C" w:rsidRPr="008B444F" w:rsidRDefault="00A7326C" w:rsidP="00A7326C">
            <w:pPr>
              <w:jc w:val="center"/>
              <w:rPr>
                <w:b/>
                <w:color w:val="000000"/>
                <w:sz w:val="18"/>
                <w:szCs w:val="18"/>
              </w:rPr>
            </w:pPr>
            <w:r w:rsidRPr="008B444F">
              <w:rPr>
                <w:b/>
                <w:color w:val="000000"/>
                <w:sz w:val="18"/>
                <w:szCs w:val="18"/>
              </w:rPr>
              <w:t>2 709 724,5</w:t>
            </w:r>
          </w:p>
        </w:tc>
        <w:tc>
          <w:tcPr>
            <w:tcW w:w="851" w:type="dxa"/>
            <w:shd w:val="clear" w:color="auto" w:fill="auto"/>
            <w:vAlign w:val="center"/>
          </w:tcPr>
          <w:p w:rsidR="00A7326C" w:rsidRPr="008B444F" w:rsidRDefault="00A7326C" w:rsidP="00A7326C">
            <w:pPr>
              <w:jc w:val="center"/>
              <w:rPr>
                <w:b/>
                <w:color w:val="000000"/>
                <w:sz w:val="18"/>
                <w:szCs w:val="18"/>
              </w:rPr>
            </w:pPr>
            <w:r w:rsidRPr="008B444F">
              <w:rPr>
                <w:b/>
                <w:color w:val="000000"/>
                <w:sz w:val="18"/>
                <w:szCs w:val="18"/>
              </w:rPr>
              <w:t>2 840 533,6</w:t>
            </w:r>
          </w:p>
        </w:tc>
        <w:tc>
          <w:tcPr>
            <w:tcW w:w="992" w:type="dxa"/>
            <w:vMerge/>
            <w:shd w:val="clear" w:color="auto" w:fill="auto"/>
          </w:tcPr>
          <w:p w:rsidR="00A7326C" w:rsidRPr="008B444F" w:rsidRDefault="00A7326C" w:rsidP="00A7326C">
            <w:pPr>
              <w:rPr>
                <w:sz w:val="18"/>
                <w:szCs w:val="18"/>
              </w:rPr>
            </w:pPr>
          </w:p>
        </w:tc>
        <w:tc>
          <w:tcPr>
            <w:tcW w:w="7654" w:type="dxa"/>
            <w:vMerge/>
            <w:shd w:val="clear" w:color="auto" w:fill="auto"/>
          </w:tcPr>
          <w:p w:rsidR="00A7326C" w:rsidRPr="008B444F" w:rsidRDefault="00A7326C" w:rsidP="00A7326C">
            <w:pPr>
              <w:rPr>
                <w:sz w:val="18"/>
                <w:szCs w:val="18"/>
              </w:rPr>
            </w:pPr>
          </w:p>
        </w:tc>
      </w:tr>
      <w:tr w:rsidR="00A7326C" w:rsidRPr="008B444F" w:rsidTr="00C011AD">
        <w:trPr>
          <w:trHeight w:val="20"/>
        </w:trPr>
        <w:tc>
          <w:tcPr>
            <w:tcW w:w="1702" w:type="dxa"/>
            <w:vMerge/>
            <w:shd w:val="clear" w:color="auto" w:fill="auto"/>
          </w:tcPr>
          <w:p w:rsidR="00A7326C" w:rsidRPr="008B444F" w:rsidRDefault="00A7326C" w:rsidP="00A7326C">
            <w:pPr>
              <w:rPr>
                <w:color w:val="000000"/>
                <w:sz w:val="18"/>
                <w:szCs w:val="18"/>
              </w:rPr>
            </w:pPr>
          </w:p>
        </w:tc>
        <w:tc>
          <w:tcPr>
            <w:tcW w:w="1134" w:type="dxa"/>
            <w:shd w:val="clear" w:color="auto" w:fill="auto"/>
            <w:vAlign w:val="center"/>
          </w:tcPr>
          <w:p w:rsidR="00A7326C" w:rsidRPr="008B444F" w:rsidRDefault="00A7326C" w:rsidP="00A7326C">
            <w:pPr>
              <w:ind w:left="-57" w:right="-57"/>
              <w:rPr>
                <w:color w:val="000000"/>
                <w:sz w:val="18"/>
                <w:szCs w:val="18"/>
              </w:rPr>
            </w:pPr>
            <w:r w:rsidRPr="008B444F">
              <w:rPr>
                <w:color w:val="000000"/>
                <w:sz w:val="18"/>
                <w:szCs w:val="18"/>
              </w:rPr>
              <w:t>областной бюджет</w:t>
            </w:r>
          </w:p>
        </w:tc>
        <w:tc>
          <w:tcPr>
            <w:tcW w:w="567"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131</w:t>
            </w:r>
          </w:p>
        </w:tc>
        <w:tc>
          <w:tcPr>
            <w:tcW w:w="425"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11</w:t>
            </w:r>
          </w:p>
        </w:tc>
        <w:tc>
          <w:tcPr>
            <w:tcW w:w="284" w:type="dxa"/>
            <w:shd w:val="clear" w:color="auto" w:fill="auto"/>
            <w:vAlign w:val="center"/>
          </w:tcPr>
          <w:p w:rsidR="00A7326C" w:rsidRPr="008B444F" w:rsidRDefault="00A7326C" w:rsidP="00A7326C">
            <w:pPr>
              <w:jc w:val="center"/>
              <w:rPr>
                <w:color w:val="000000"/>
                <w:sz w:val="18"/>
                <w:szCs w:val="18"/>
              </w:rPr>
            </w:pPr>
          </w:p>
        </w:tc>
        <w:tc>
          <w:tcPr>
            <w:tcW w:w="567" w:type="dxa"/>
            <w:shd w:val="clear" w:color="auto" w:fill="auto"/>
            <w:vAlign w:val="center"/>
          </w:tcPr>
          <w:p w:rsidR="00A7326C" w:rsidRPr="008B444F" w:rsidRDefault="00A7326C" w:rsidP="00A7326C">
            <w:pPr>
              <w:jc w:val="center"/>
              <w:rPr>
                <w:color w:val="000000"/>
                <w:sz w:val="18"/>
                <w:szCs w:val="18"/>
              </w:rPr>
            </w:pPr>
          </w:p>
        </w:tc>
        <w:tc>
          <w:tcPr>
            <w:tcW w:w="992" w:type="dxa"/>
            <w:shd w:val="clear" w:color="auto" w:fill="auto"/>
          </w:tcPr>
          <w:p w:rsidR="00A7326C" w:rsidRPr="008B444F" w:rsidRDefault="00A7326C" w:rsidP="004F25B3">
            <w:pPr>
              <w:rPr>
                <w:sz w:val="18"/>
                <w:szCs w:val="18"/>
              </w:rPr>
            </w:pPr>
            <w:r w:rsidRPr="008B444F">
              <w:rPr>
                <w:sz w:val="18"/>
                <w:szCs w:val="18"/>
              </w:rPr>
              <w:t>2</w:t>
            </w:r>
            <w:r w:rsidR="004F25B3" w:rsidRPr="008B444F">
              <w:rPr>
                <w:sz w:val="18"/>
                <w:szCs w:val="18"/>
              </w:rPr>
              <w:t> 969 170,5</w:t>
            </w:r>
          </w:p>
        </w:tc>
        <w:tc>
          <w:tcPr>
            <w:tcW w:w="1134" w:type="dxa"/>
            <w:gridSpan w:val="2"/>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2 709 724,5</w:t>
            </w:r>
          </w:p>
        </w:tc>
        <w:tc>
          <w:tcPr>
            <w:tcW w:w="851"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2 840 533,6</w:t>
            </w:r>
          </w:p>
        </w:tc>
        <w:tc>
          <w:tcPr>
            <w:tcW w:w="992" w:type="dxa"/>
            <w:vMerge/>
            <w:shd w:val="clear" w:color="auto" w:fill="auto"/>
          </w:tcPr>
          <w:p w:rsidR="00A7326C" w:rsidRPr="008B444F" w:rsidRDefault="00A7326C" w:rsidP="00A7326C">
            <w:pPr>
              <w:rPr>
                <w:sz w:val="18"/>
                <w:szCs w:val="18"/>
              </w:rPr>
            </w:pPr>
          </w:p>
        </w:tc>
        <w:tc>
          <w:tcPr>
            <w:tcW w:w="7654" w:type="dxa"/>
            <w:vMerge/>
            <w:shd w:val="clear" w:color="auto" w:fill="auto"/>
          </w:tcPr>
          <w:p w:rsidR="00A7326C" w:rsidRPr="008B444F" w:rsidRDefault="00A7326C" w:rsidP="00A7326C">
            <w:pPr>
              <w:rPr>
                <w:sz w:val="18"/>
                <w:szCs w:val="18"/>
              </w:rPr>
            </w:pPr>
          </w:p>
        </w:tc>
      </w:tr>
      <w:tr w:rsidR="00A7326C" w:rsidRPr="008B444F" w:rsidTr="00C011AD">
        <w:trPr>
          <w:trHeight w:val="20"/>
        </w:trPr>
        <w:tc>
          <w:tcPr>
            <w:tcW w:w="1702" w:type="dxa"/>
            <w:vMerge/>
            <w:shd w:val="clear" w:color="auto" w:fill="auto"/>
          </w:tcPr>
          <w:p w:rsidR="00A7326C" w:rsidRPr="008B444F" w:rsidRDefault="00A7326C" w:rsidP="00A7326C">
            <w:pPr>
              <w:rPr>
                <w:color w:val="000000"/>
                <w:sz w:val="18"/>
                <w:szCs w:val="18"/>
              </w:rPr>
            </w:pPr>
          </w:p>
        </w:tc>
        <w:tc>
          <w:tcPr>
            <w:tcW w:w="1134" w:type="dxa"/>
            <w:shd w:val="clear" w:color="auto" w:fill="auto"/>
            <w:vAlign w:val="center"/>
          </w:tcPr>
          <w:p w:rsidR="00A7326C" w:rsidRPr="008B444F" w:rsidRDefault="00A7326C" w:rsidP="00A7326C">
            <w:pPr>
              <w:ind w:left="-57" w:right="-57"/>
              <w:rPr>
                <w:color w:val="000000"/>
                <w:sz w:val="18"/>
                <w:szCs w:val="18"/>
              </w:rPr>
            </w:pPr>
            <w:r w:rsidRPr="008B444F">
              <w:rPr>
                <w:color w:val="000000"/>
                <w:sz w:val="18"/>
                <w:szCs w:val="18"/>
              </w:rPr>
              <w:t>федеральный бюджет</w:t>
            </w:r>
          </w:p>
        </w:tc>
        <w:tc>
          <w:tcPr>
            <w:tcW w:w="567"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131</w:t>
            </w:r>
          </w:p>
        </w:tc>
        <w:tc>
          <w:tcPr>
            <w:tcW w:w="425"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11</w:t>
            </w:r>
          </w:p>
        </w:tc>
        <w:tc>
          <w:tcPr>
            <w:tcW w:w="284" w:type="dxa"/>
            <w:shd w:val="clear" w:color="auto" w:fill="auto"/>
            <w:vAlign w:val="center"/>
          </w:tcPr>
          <w:p w:rsidR="00A7326C" w:rsidRPr="008B444F" w:rsidRDefault="00A7326C" w:rsidP="00A7326C">
            <w:pPr>
              <w:jc w:val="center"/>
              <w:rPr>
                <w:color w:val="000000"/>
                <w:sz w:val="18"/>
                <w:szCs w:val="18"/>
              </w:rPr>
            </w:pPr>
          </w:p>
        </w:tc>
        <w:tc>
          <w:tcPr>
            <w:tcW w:w="567" w:type="dxa"/>
            <w:shd w:val="clear" w:color="auto" w:fill="auto"/>
            <w:vAlign w:val="center"/>
          </w:tcPr>
          <w:p w:rsidR="00A7326C" w:rsidRPr="008B444F" w:rsidRDefault="00A7326C" w:rsidP="00A7326C">
            <w:pPr>
              <w:jc w:val="center"/>
              <w:rPr>
                <w:color w:val="000000"/>
                <w:sz w:val="18"/>
                <w:szCs w:val="18"/>
              </w:rPr>
            </w:pPr>
          </w:p>
        </w:tc>
        <w:tc>
          <w:tcPr>
            <w:tcW w:w="992" w:type="dxa"/>
            <w:shd w:val="clear" w:color="auto" w:fill="auto"/>
          </w:tcPr>
          <w:p w:rsidR="00A7326C" w:rsidRPr="008B444F" w:rsidRDefault="004F25B3" w:rsidP="00A7326C">
            <w:pPr>
              <w:rPr>
                <w:sz w:val="18"/>
                <w:szCs w:val="18"/>
              </w:rPr>
            </w:pPr>
            <w:r w:rsidRPr="008B444F">
              <w:rPr>
                <w:sz w:val="18"/>
                <w:szCs w:val="18"/>
              </w:rPr>
              <w:t>207 395,8</w:t>
            </w:r>
          </w:p>
        </w:tc>
        <w:tc>
          <w:tcPr>
            <w:tcW w:w="1134" w:type="dxa"/>
            <w:gridSpan w:val="2"/>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0,0</w:t>
            </w:r>
          </w:p>
        </w:tc>
        <w:tc>
          <w:tcPr>
            <w:tcW w:w="851"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0,0</w:t>
            </w:r>
          </w:p>
        </w:tc>
        <w:tc>
          <w:tcPr>
            <w:tcW w:w="992" w:type="dxa"/>
            <w:vMerge/>
            <w:shd w:val="clear" w:color="auto" w:fill="auto"/>
          </w:tcPr>
          <w:p w:rsidR="00A7326C" w:rsidRPr="008B444F" w:rsidRDefault="00A7326C" w:rsidP="00A7326C">
            <w:pPr>
              <w:rPr>
                <w:sz w:val="18"/>
                <w:szCs w:val="18"/>
              </w:rPr>
            </w:pPr>
          </w:p>
        </w:tc>
        <w:tc>
          <w:tcPr>
            <w:tcW w:w="7654" w:type="dxa"/>
            <w:vMerge/>
            <w:shd w:val="clear" w:color="auto" w:fill="auto"/>
          </w:tcPr>
          <w:p w:rsidR="00A7326C" w:rsidRPr="008B444F" w:rsidRDefault="00A7326C" w:rsidP="00A7326C">
            <w:pPr>
              <w:rPr>
                <w:sz w:val="18"/>
                <w:szCs w:val="18"/>
              </w:rPr>
            </w:pPr>
          </w:p>
        </w:tc>
      </w:tr>
      <w:tr w:rsidR="00A7326C" w:rsidRPr="008B444F" w:rsidTr="00C011AD">
        <w:trPr>
          <w:trHeight w:val="20"/>
        </w:trPr>
        <w:tc>
          <w:tcPr>
            <w:tcW w:w="1702" w:type="dxa"/>
            <w:vMerge/>
            <w:shd w:val="clear" w:color="auto" w:fill="auto"/>
          </w:tcPr>
          <w:p w:rsidR="00A7326C" w:rsidRPr="008B444F" w:rsidRDefault="00A7326C" w:rsidP="00A7326C">
            <w:pPr>
              <w:rPr>
                <w:color w:val="000000"/>
                <w:sz w:val="18"/>
                <w:szCs w:val="18"/>
              </w:rPr>
            </w:pPr>
          </w:p>
        </w:tc>
        <w:tc>
          <w:tcPr>
            <w:tcW w:w="1134" w:type="dxa"/>
            <w:shd w:val="clear" w:color="auto" w:fill="auto"/>
            <w:vAlign w:val="center"/>
          </w:tcPr>
          <w:p w:rsidR="00A7326C" w:rsidRPr="008B444F" w:rsidRDefault="00A7326C" w:rsidP="00A7326C">
            <w:pPr>
              <w:ind w:left="-57" w:right="-57"/>
              <w:rPr>
                <w:color w:val="000000"/>
                <w:sz w:val="18"/>
                <w:szCs w:val="18"/>
              </w:rPr>
            </w:pPr>
            <w:r w:rsidRPr="008B444F">
              <w:rPr>
                <w:color w:val="000000"/>
                <w:sz w:val="18"/>
                <w:szCs w:val="18"/>
              </w:rPr>
              <w:t>местные бюджеты</w:t>
            </w:r>
          </w:p>
        </w:tc>
        <w:tc>
          <w:tcPr>
            <w:tcW w:w="567"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131</w:t>
            </w:r>
          </w:p>
        </w:tc>
        <w:tc>
          <w:tcPr>
            <w:tcW w:w="425"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11</w:t>
            </w:r>
          </w:p>
        </w:tc>
        <w:tc>
          <w:tcPr>
            <w:tcW w:w="284" w:type="dxa"/>
            <w:shd w:val="clear" w:color="auto" w:fill="auto"/>
            <w:vAlign w:val="center"/>
          </w:tcPr>
          <w:p w:rsidR="00A7326C" w:rsidRPr="008B444F" w:rsidRDefault="00A7326C" w:rsidP="00A7326C">
            <w:pPr>
              <w:jc w:val="center"/>
              <w:rPr>
                <w:color w:val="000000"/>
                <w:sz w:val="18"/>
                <w:szCs w:val="18"/>
              </w:rPr>
            </w:pPr>
          </w:p>
        </w:tc>
        <w:tc>
          <w:tcPr>
            <w:tcW w:w="567" w:type="dxa"/>
            <w:shd w:val="clear" w:color="auto" w:fill="auto"/>
            <w:vAlign w:val="center"/>
          </w:tcPr>
          <w:p w:rsidR="00A7326C" w:rsidRPr="008B444F" w:rsidRDefault="00A7326C" w:rsidP="00A7326C">
            <w:pPr>
              <w:jc w:val="center"/>
              <w:rPr>
                <w:color w:val="000000"/>
                <w:sz w:val="18"/>
                <w:szCs w:val="18"/>
              </w:rPr>
            </w:pPr>
          </w:p>
        </w:tc>
        <w:tc>
          <w:tcPr>
            <w:tcW w:w="992" w:type="dxa"/>
            <w:shd w:val="clear" w:color="auto" w:fill="auto"/>
          </w:tcPr>
          <w:p w:rsidR="00A7326C" w:rsidRPr="008B444F" w:rsidRDefault="00A7326C" w:rsidP="00A7326C">
            <w:pPr>
              <w:rPr>
                <w:sz w:val="18"/>
                <w:szCs w:val="18"/>
              </w:rPr>
            </w:pPr>
            <w:r w:rsidRPr="008B444F">
              <w:rPr>
                <w:sz w:val="18"/>
                <w:szCs w:val="18"/>
              </w:rPr>
              <w:t>1 346,0</w:t>
            </w:r>
          </w:p>
          <w:p w:rsidR="00A7326C" w:rsidRPr="008B444F" w:rsidRDefault="00A7326C" w:rsidP="00A7326C">
            <w:pPr>
              <w:rPr>
                <w:sz w:val="18"/>
                <w:szCs w:val="18"/>
              </w:rPr>
            </w:pPr>
          </w:p>
        </w:tc>
        <w:tc>
          <w:tcPr>
            <w:tcW w:w="1134" w:type="dxa"/>
            <w:gridSpan w:val="2"/>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0,0</w:t>
            </w:r>
          </w:p>
        </w:tc>
        <w:tc>
          <w:tcPr>
            <w:tcW w:w="851"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0,0</w:t>
            </w:r>
          </w:p>
        </w:tc>
        <w:tc>
          <w:tcPr>
            <w:tcW w:w="992" w:type="dxa"/>
            <w:vMerge/>
            <w:shd w:val="clear" w:color="auto" w:fill="auto"/>
          </w:tcPr>
          <w:p w:rsidR="00A7326C" w:rsidRPr="008B444F" w:rsidRDefault="00A7326C" w:rsidP="00A7326C">
            <w:pPr>
              <w:rPr>
                <w:sz w:val="18"/>
                <w:szCs w:val="18"/>
              </w:rPr>
            </w:pPr>
          </w:p>
        </w:tc>
        <w:tc>
          <w:tcPr>
            <w:tcW w:w="7654" w:type="dxa"/>
            <w:vMerge/>
            <w:shd w:val="clear" w:color="auto" w:fill="auto"/>
          </w:tcPr>
          <w:p w:rsidR="00A7326C" w:rsidRPr="008B444F" w:rsidRDefault="00A7326C" w:rsidP="00A7326C">
            <w:pPr>
              <w:rPr>
                <w:sz w:val="18"/>
                <w:szCs w:val="18"/>
              </w:rPr>
            </w:pPr>
          </w:p>
        </w:tc>
      </w:tr>
      <w:tr w:rsidR="00A7326C" w:rsidRPr="008B444F" w:rsidTr="00C011AD">
        <w:trPr>
          <w:trHeight w:val="20"/>
        </w:trPr>
        <w:tc>
          <w:tcPr>
            <w:tcW w:w="1702" w:type="dxa"/>
            <w:vMerge/>
            <w:shd w:val="clear" w:color="auto" w:fill="auto"/>
          </w:tcPr>
          <w:p w:rsidR="00A7326C" w:rsidRPr="008B444F" w:rsidRDefault="00A7326C" w:rsidP="00A7326C">
            <w:pPr>
              <w:rPr>
                <w:color w:val="000000"/>
                <w:sz w:val="18"/>
                <w:szCs w:val="18"/>
              </w:rPr>
            </w:pPr>
          </w:p>
        </w:tc>
        <w:tc>
          <w:tcPr>
            <w:tcW w:w="1134" w:type="dxa"/>
            <w:shd w:val="clear" w:color="auto" w:fill="auto"/>
            <w:vAlign w:val="center"/>
          </w:tcPr>
          <w:p w:rsidR="00A7326C" w:rsidRPr="008B444F" w:rsidRDefault="00A7326C" w:rsidP="00A7326C">
            <w:pPr>
              <w:ind w:left="-57" w:right="-57"/>
              <w:rPr>
                <w:color w:val="000000"/>
                <w:sz w:val="18"/>
                <w:szCs w:val="18"/>
              </w:rPr>
            </w:pPr>
            <w:r w:rsidRPr="008B444F">
              <w:rPr>
                <w:color w:val="000000"/>
                <w:sz w:val="18"/>
                <w:szCs w:val="18"/>
              </w:rPr>
              <w:t>внебюджетные источники</w:t>
            </w:r>
          </w:p>
        </w:tc>
        <w:tc>
          <w:tcPr>
            <w:tcW w:w="567"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131</w:t>
            </w:r>
          </w:p>
        </w:tc>
        <w:tc>
          <w:tcPr>
            <w:tcW w:w="425"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11</w:t>
            </w:r>
          </w:p>
        </w:tc>
        <w:tc>
          <w:tcPr>
            <w:tcW w:w="284" w:type="dxa"/>
            <w:shd w:val="clear" w:color="auto" w:fill="auto"/>
            <w:vAlign w:val="center"/>
          </w:tcPr>
          <w:p w:rsidR="00A7326C" w:rsidRPr="008B444F" w:rsidRDefault="00A7326C" w:rsidP="00A7326C">
            <w:pPr>
              <w:jc w:val="center"/>
              <w:rPr>
                <w:color w:val="000000"/>
                <w:sz w:val="18"/>
                <w:szCs w:val="18"/>
              </w:rPr>
            </w:pPr>
          </w:p>
        </w:tc>
        <w:tc>
          <w:tcPr>
            <w:tcW w:w="567" w:type="dxa"/>
            <w:shd w:val="clear" w:color="auto" w:fill="auto"/>
            <w:vAlign w:val="center"/>
          </w:tcPr>
          <w:p w:rsidR="00A7326C" w:rsidRPr="008B444F" w:rsidRDefault="00A7326C" w:rsidP="00A7326C">
            <w:pPr>
              <w:jc w:val="center"/>
              <w:rPr>
                <w:color w:val="000000"/>
                <w:sz w:val="18"/>
                <w:szCs w:val="18"/>
              </w:rPr>
            </w:pPr>
          </w:p>
        </w:tc>
        <w:tc>
          <w:tcPr>
            <w:tcW w:w="992" w:type="dxa"/>
            <w:shd w:val="clear" w:color="auto" w:fill="auto"/>
          </w:tcPr>
          <w:p w:rsidR="00A7326C" w:rsidRPr="008B444F" w:rsidRDefault="00A7326C" w:rsidP="00A7326C">
            <w:pPr>
              <w:rPr>
                <w:sz w:val="18"/>
                <w:szCs w:val="18"/>
              </w:rPr>
            </w:pPr>
            <w:r w:rsidRPr="008B444F">
              <w:rPr>
                <w:sz w:val="18"/>
                <w:szCs w:val="18"/>
              </w:rPr>
              <w:t>0,0</w:t>
            </w:r>
          </w:p>
        </w:tc>
        <w:tc>
          <w:tcPr>
            <w:tcW w:w="1134" w:type="dxa"/>
            <w:gridSpan w:val="2"/>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0,0</w:t>
            </w:r>
          </w:p>
        </w:tc>
        <w:tc>
          <w:tcPr>
            <w:tcW w:w="851" w:type="dxa"/>
            <w:shd w:val="clear" w:color="auto" w:fill="auto"/>
            <w:vAlign w:val="center"/>
          </w:tcPr>
          <w:p w:rsidR="00A7326C" w:rsidRPr="008B444F" w:rsidRDefault="00A7326C" w:rsidP="00A7326C">
            <w:pPr>
              <w:jc w:val="center"/>
              <w:rPr>
                <w:color w:val="000000"/>
                <w:sz w:val="18"/>
                <w:szCs w:val="18"/>
              </w:rPr>
            </w:pPr>
            <w:r w:rsidRPr="008B444F">
              <w:rPr>
                <w:color w:val="000000"/>
                <w:sz w:val="18"/>
                <w:szCs w:val="18"/>
              </w:rPr>
              <w:t>0,0</w:t>
            </w:r>
          </w:p>
        </w:tc>
        <w:tc>
          <w:tcPr>
            <w:tcW w:w="992" w:type="dxa"/>
            <w:vMerge/>
            <w:shd w:val="clear" w:color="auto" w:fill="auto"/>
          </w:tcPr>
          <w:p w:rsidR="00A7326C" w:rsidRPr="008B444F" w:rsidRDefault="00A7326C" w:rsidP="00A7326C">
            <w:pPr>
              <w:rPr>
                <w:sz w:val="18"/>
                <w:szCs w:val="18"/>
              </w:rPr>
            </w:pPr>
          </w:p>
        </w:tc>
        <w:tc>
          <w:tcPr>
            <w:tcW w:w="7654" w:type="dxa"/>
            <w:vMerge/>
            <w:shd w:val="clear" w:color="auto" w:fill="auto"/>
          </w:tcPr>
          <w:p w:rsidR="00A7326C" w:rsidRPr="008B444F" w:rsidRDefault="00A7326C" w:rsidP="00A7326C">
            <w:pPr>
              <w:rPr>
                <w:sz w:val="18"/>
                <w:szCs w:val="18"/>
              </w:rPr>
            </w:pPr>
          </w:p>
        </w:tc>
      </w:tr>
    </w:tbl>
    <w:p w:rsidR="003809AA" w:rsidRPr="008B444F" w:rsidRDefault="003809AA" w:rsidP="003809AA">
      <w:pPr>
        <w:pStyle w:val="ConsPlusNormal"/>
        <w:tabs>
          <w:tab w:val="left" w:pos="0"/>
        </w:tabs>
        <w:ind w:hanging="1134"/>
        <w:jc w:val="both"/>
        <w:rPr>
          <w:rFonts w:ascii="Times New Roman" w:hAnsi="Times New Roman" w:cs="Times New Roman"/>
          <w:sz w:val="18"/>
          <w:szCs w:val="18"/>
        </w:rPr>
      </w:pPr>
    </w:p>
    <w:p w:rsidR="003809AA" w:rsidRPr="008B444F" w:rsidRDefault="002E1DA1" w:rsidP="00C259DE">
      <w:pPr>
        <w:pStyle w:val="ConsPlusNormal"/>
        <w:tabs>
          <w:tab w:val="left" w:pos="0"/>
        </w:tabs>
        <w:ind w:hanging="851"/>
        <w:jc w:val="both"/>
        <w:rPr>
          <w:rFonts w:ascii="Times New Roman" w:hAnsi="Times New Roman" w:cs="Times New Roman"/>
          <w:sz w:val="18"/>
          <w:szCs w:val="18"/>
        </w:rPr>
      </w:pPr>
      <w:r w:rsidRPr="008B444F">
        <w:rPr>
          <w:rFonts w:ascii="Times New Roman" w:hAnsi="Times New Roman" w:cs="Times New Roman"/>
          <w:sz w:val="18"/>
          <w:szCs w:val="18"/>
        </w:rPr>
        <w:t>Применяемые сокращения:</w:t>
      </w:r>
    </w:p>
    <w:p w:rsidR="003809AA" w:rsidRPr="008B444F" w:rsidRDefault="003809AA" w:rsidP="00C259DE">
      <w:pPr>
        <w:pStyle w:val="ConsPlusNormal"/>
        <w:tabs>
          <w:tab w:val="left" w:pos="0"/>
        </w:tabs>
        <w:ind w:hanging="851"/>
        <w:jc w:val="both"/>
        <w:rPr>
          <w:rFonts w:ascii="Times New Roman" w:hAnsi="Times New Roman" w:cs="Times New Roman"/>
        </w:rPr>
      </w:pPr>
      <w:r w:rsidRPr="008B444F">
        <w:rPr>
          <w:rFonts w:ascii="Times New Roman" w:hAnsi="Times New Roman" w:cs="Times New Roman"/>
        </w:rPr>
        <w:t>*Новосибирские отделения творческих союзов России:</w:t>
      </w:r>
    </w:p>
    <w:p w:rsidR="00834A83" w:rsidRPr="008B444F" w:rsidRDefault="003809AA" w:rsidP="00C259DE">
      <w:pPr>
        <w:pStyle w:val="ConsPlusNormal"/>
        <w:tabs>
          <w:tab w:val="left" w:pos="0"/>
        </w:tabs>
        <w:ind w:hanging="851"/>
        <w:jc w:val="both"/>
        <w:rPr>
          <w:rFonts w:ascii="Times New Roman" w:hAnsi="Times New Roman" w:cs="Times New Roman"/>
        </w:rPr>
      </w:pPr>
      <w:r w:rsidRPr="008B444F">
        <w:rPr>
          <w:rFonts w:ascii="Times New Roman" w:hAnsi="Times New Roman" w:cs="Times New Roman"/>
        </w:rPr>
        <w:t>Новосибирская городская общественная писательская орга</w:t>
      </w:r>
      <w:r w:rsidR="00834A83" w:rsidRPr="008B444F">
        <w:rPr>
          <w:rFonts w:ascii="Times New Roman" w:hAnsi="Times New Roman" w:cs="Times New Roman"/>
        </w:rPr>
        <w:t>низация Союза писателей России;</w:t>
      </w:r>
    </w:p>
    <w:p w:rsidR="003809AA" w:rsidRPr="008B444F" w:rsidRDefault="003809AA" w:rsidP="00C259DE">
      <w:pPr>
        <w:pStyle w:val="ConsPlusNormal"/>
        <w:tabs>
          <w:tab w:val="left" w:pos="0"/>
        </w:tabs>
        <w:ind w:hanging="851"/>
        <w:jc w:val="both"/>
        <w:rPr>
          <w:rFonts w:ascii="Times New Roman" w:hAnsi="Times New Roman" w:cs="Times New Roman"/>
        </w:rPr>
      </w:pPr>
      <w:r w:rsidRPr="008B444F">
        <w:rPr>
          <w:rFonts w:ascii="Times New Roman" w:hAnsi="Times New Roman" w:cs="Times New Roman"/>
        </w:rPr>
        <w:t>Новосибирское отделение общественной организации «Всероссийский Союз театральных деятелей Российской Федерации»;</w:t>
      </w:r>
    </w:p>
    <w:p w:rsidR="003809AA" w:rsidRPr="008B444F" w:rsidRDefault="003809AA" w:rsidP="00C259DE">
      <w:pPr>
        <w:pStyle w:val="ConsPlusNormal"/>
        <w:tabs>
          <w:tab w:val="left" w:pos="0"/>
        </w:tabs>
        <w:ind w:hanging="851"/>
        <w:jc w:val="both"/>
        <w:rPr>
          <w:rFonts w:ascii="Times New Roman" w:hAnsi="Times New Roman" w:cs="Times New Roman"/>
        </w:rPr>
      </w:pPr>
      <w:r w:rsidRPr="008B444F">
        <w:rPr>
          <w:rFonts w:ascii="Times New Roman" w:hAnsi="Times New Roman" w:cs="Times New Roman"/>
        </w:rPr>
        <w:t>Сибирская организация Союза композиторов России;</w:t>
      </w:r>
    </w:p>
    <w:p w:rsidR="003809AA" w:rsidRPr="008B444F" w:rsidRDefault="003809AA" w:rsidP="00C259DE">
      <w:pPr>
        <w:pStyle w:val="ConsPlusNormal"/>
        <w:tabs>
          <w:tab w:val="left" w:pos="0"/>
        </w:tabs>
        <w:ind w:hanging="851"/>
        <w:jc w:val="both"/>
        <w:rPr>
          <w:rFonts w:ascii="Times New Roman" w:hAnsi="Times New Roman" w:cs="Times New Roman"/>
        </w:rPr>
      </w:pPr>
      <w:r w:rsidRPr="008B444F">
        <w:rPr>
          <w:rFonts w:ascii="Times New Roman" w:hAnsi="Times New Roman" w:cs="Times New Roman"/>
        </w:rPr>
        <w:lastRenderedPageBreak/>
        <w:t>Новосибирская организация творческого союза «Всероссийское музыкальное общество»;</w:t>
      </w:r>
    </w:p>
    <w:p w:rsidR="003809AA" w:rsidRPr="008B444F" w:rsidRDefault="003809AA" w:rsidP="00C259DE">
      <w:pPr>
        <w:pStyle w:val="ConsPlusNormal"/>
        <w:tabs>
          <w:tab w:val="left" w:pos="0"/>
        </w:tabs>
        <w:ind w:hanging="851"/>
        <w:jc w:val="both"/>
        <w:rPr>
          <w:rFonts w:ascii="Times New Roman" w:hAnsi="Times New Roman" w:cs="Times New Roman"/>
        </w:rPr>
      </w:pPr>
      <w:r w:rsidRPr="008B444F">
        <w:rPr>
          <w:rFonts w:ascii="Times New Roman" w:hAnsi="Times New Roman" w:cs="Times New Roman"/>
        </w:rPr>
        <w:t>Новосибирское отделение Союза концертных деятелей России;</w:t>
      </w:r>
    </w:p>
    <w:p w:rsidR="003809AA" w:rsidRPr="008B444F" w:rsidRDefault="003809AA" w:rsidP="00C259DE">
      <w:pPr>
        <w:pStyle w:val="ConsPlusNormal"/>
        <w:tabs>
          <w:tab w:val="left" w:pos="0"/>
        </w:tabs>
        <w:ind w:hanging="851"/>
        <w:jc w:val="both"/>
        <w:rPr>
          <w:rFonts w:ascii="Times New Roman" w:hAnsi="Times New Roman" w:cs="Times New Roman"/>
        </w:rPr>
      </w:pPr>
      <w:r w:rsidRPr="008B444F">
        <w:rPr>
          <w:rFonts w:ascii="Times New Roman" w:hAnsi="Times New Roman" w:cs="Times New Roman"/>
        </w:rPr>
        <w:t>Общественная организация «Новосибирский Союз архитекторов России»;</w:t>
      </w:r>
    </w:p>
    <w:p w:rsidR="003809AA" w:rsidRPr="008B444F" w:rsidRDefault="003809AA" w:rsidP="00C259DE">
      <w:pPr>
        <w:pStyle w:val="ConsPlusNormal"/>
        <w:tabs>
          <w:tab w:val="left" w:pos="0"/>
        </w:tabs>
        <w:ind w:hanging="851"/>
        <w:jc w:val="both"/>
        <w:rPr>
          <w:rFonts w:ascii="Times New Roman" w:hAnsi="Times New Roman" w:cs="Times New Roman"/>
        </w:rPr>
      </w:pPr>
      <w:r w:rsidRPr="008B444F">
        <w:rPr>
          <w:rFonts w:ascii="Times New Roman" w:hAnsi="Times New Roman" w:cs="Times New Roman"/>
        </w:rPr>
        <w:t>Новосибирская региональная общественная организация Союза дизайнеров России;</w:t>
      </w:r>
    </w:p>
    <w:p w:rsidR="003809AA" w:rsidRPr="008B444F" w:rsidRDefault="003809AA" w:rsidP="00C259DE">
      <w:pPr>
        <w:pStyle w:val="ConsPlusNormal"/>
        <w:tabs>
          <w:tab w:val="left" w:pos="0"/>
        </w:tabs>
        <w:ind w:hanging="851"/>
        <w:jc w:val="both"/>
        <w:rPr>
          <w:rFonts w:ascii="Times New Roman" w:hAnsi="Times New Roman" w:cs="Times New Roman"/>
        </w:rPr>
      </w:pPr>
      <w:r w:rsidRPr="008B444F">
        <w:rPr>
          <w:rFonts w:ascii="Times New Roman" w:hAnsi="Times New Roman" w:cs="Times New Roman"/>
        </w:rPr>
        <w:t>Новосибирское региональное отделение общероссийской общественной организации «Союз фотохудожников России»;</w:t>
      </w:r>
    </w:p>
    <w:p w:rsidR="003809AA" w:rsidRPr="008B444F" w:rsidRDefault="003809AA" w:rsidP="00C259DE">
      <w:pPr>
        <w:pStyle w:val="ConsPlusNormal"/>
        <w:tabs>
          <w:tab w:val="left" w:pos="0"/>
        </w:tabs>
        <w:ind w:hanging="851"/>
        <w:jc w:val="both"/>
        <w:rPr>
          <w:rFonts w:ascii="Times New Roman" w:hAnsi="Times New Roman" w:cs="Times New Roman"/>
        </w:rPr>
      </w:pPr>
      <w:r w:rsidRPr="008B444F">
        <w:rPr>
          <w:rFonts w:ascii="Times New Roman" w:hAnsi="Times New Roman" w:cs="Times New Roman"/>
        </w:rPr>
        <w:t>Новосибирское региональное отделение Всероссийской творческой общественной организации «Союз художников России»;</w:t>
      </w:r>
    </w:p>
    <w:p w:rsidR="003809AA" w:rsidRPr="008B444F" w:rsidRDefault="003809AA" w:rsidP="00C259DE">
      <w:pPr>
        <w:pStyle w:val="ConsPlusNormal"/>
        <w:tabs>
          <w:tab w:val="left" w:pos="0"/>
        </w:tabs>
        <w:ind w:hanging="851"/>
        <w:jc w:val="both"/>
        <w:rPr>
          <w:rFonts w:ascii="Times New Roman" w:hAnsi="Times New Roman" w:cs="Times New Roman"/>
        </w:rPr>
      </w:pPr>
      <w:r w:rsidRPr="008B444F">
        <w:rPr>
          <w:rFonts w:ascii="Times New Roman" w:hAnsi="Times New Roman" w:cs="Times New Roman"/>
        </w:rPr>
        <w:t>Новосибирское областное отделение Союза кинематографистов России;</w:t>
      </w:r>
    </w:p>
    <w:p w:rsidR="003809AA" w:rsidRPr="008B444F" w:rsidRDefault="003809AA" w:rsidP="00C259DE">
      <w:pPr>
        <w:pStyle w:val="ConsPlusNormal"/>
        <w:tabs>
          <w:tab w:val="left" w:pos="0"/>
        </w:tabs>
        <w:ind w:hanging="851"/>
        <w:jc w:val="both"/>
        <w:rPr>
          <w:rFonts w:ascii="Times New Roman" w:hAnsi="Times New Roman" w:cs="Times New Roman"/>
        </w:rPr>
      </w:pPr>
      <w:r w:rsidRPr="008B444F">
        <w:rPr>
          <w:rFonts w:ascii="Times New Roman" w:hAnsi="Times New Roman" w:cs="Times New Roman"/>
        </w:rPr>
        <w:t>Новосибирская региональная общественная организация «Творческий Союз художников»</w:t>
      </w:r>
      <w:r w:rsidR="001C0FD6" w:rsidRPr="008B444F">
        <w:rPr>
          <w:rFonts w:ascii="Times New Roman" w:hAnsi="Times New Roman" w:cs="Times New Roman"/>
        </w:rPr>
        <w:t>;</w:t>
      </w:r>
    </w:p>
    <w:p w:rsidR="001C0FD6" w:rsidRPr="008B444F" w:rsidRDefault="001C0FD6" w:rsidP="00C259DE">
      <w:pPr>
        <w:pStyle w:val="ConsPlusNormal"/>
        <w:tabs>
          <w:tab w:val="left" w:pos="0"/>
        </w:tabs>
        <w:ind w:hanging="851"/>
        <w:jc w:val="both"/>
        <w:rPr>
          <w:rFonts w:ascii="Times New Roman" w:hAnsi="Times New Roman" w:cs="Times New Roman"/>
        </w:rPr>
      </w:pPr>
    </w:p>
    <w:p w:rsidR="001C0FD6" w:rsidRPr="008B444F" w:rsidRDefault="001C0FD6" w:rsidP="00C259DE">
      <w:pPr>
        <w:pStyle w:val="ConsPlusNormal"/>
        <w:tabs>
          <w:tab w:val="left" w:pos="0"/>
        </w:tabs>
        <w:ind w:hanging="851"/>
        <w:jc w:val="both"/>
        <w:rPr>
          <w:rFonts w:ascii="Times New Roman" w:hAnsi="Times New Roman" w:cs="Times New Roman"/>
        </w:rPr>
      </w:pPr>
      <w:r w:rsidRPr="008B444F">
        <w:rPr>
          <w:rFonts w:ascii="Times New Roman" w:hAnsi="Times New Roman" w:cs="Times New Roman"/>
        </w:rPr>
        <w:t>МК НСО – министерство культуры Новосибирской области;</w:t>
      </w:r>
    </w:p>
    <w:p w:rsidR="001C0FD6" w:rsidRPr="008B444F" w:rsidRDefault="001C0FD6" w:rsidP="00C259DE">
      <w:pPr>
        <w:pStyle w:val="ConsPlusNormal"/>
        <w:tabs>
          <w:tab w:val="left" w:pos="0"/>
        </w:tabs>
        <w:ind w:hanging="851"/>
        <w:jc w:val="both"/>
        <w:rPr>
          <w:rFonts w:ascii="Times New Roman" w:hAnsi="Times New Roman" w:cs="Times New Roman"/>
        </w:rPr>
      </w:pPr>
      <w:r w:rsidRPr="008B444F">
        <w:rPr>
          <w:rFonts w:ascii="Times New Roman" w:hAnsi="Times New Roman" w:cs="Times New Roman"/>
        </w:rPr>
        <w:t>МС НСО – министерство строительства Новосибирской области;</w:t>
      </w:r>
    </w:p>
    <w:p w:rsidR="00F56E62" w:rsidRPr="008B444F" w:rsidRDefault="001C0FD6" w:rsidP="00C259DE">
      <w:pPr>
        <w:pStyle w:val="ConsPlusNormal"/>
        <w:tabs>
          <w:tab w:val="left" w:pos="-1134"/>
        </w:tabs>
        <w:ind w:hanging="851"/>
        <w:jc w:val="both"/>
        <w:rPr>
          <w:rFonts w:ascii="Times New Roman" w:hAnsi="Times New Roman" w:cs="Times New Roman"/>
        </w:rPr>
      </w:pPr>
      <w:r w:rsidRPr="008B444F">
        <w:rPr>
          <w:rFonts w:ascii="Times New Roman" w:hAnsi="Times New Roman" w:cs="Times New Roman"/>
        </w:rPr>
        <w:t>МСХ НСО – министерство сельского хозяйства Новосибирской области;</w:t>
      </w:r>
    </w:p>
    <w:p w:rsidR="00F56E62" w:rsidRPr="008B444F" w:rsidRDefault="00F56E62" w:rsidP="00C259DE">
      <w:pPr>
        <w:pStyle w:val="ConsPlusNormal"/>
        <w:tabs>
          <w:tab w:val="left" w:pos="-1134"/>
        </w:tabs>
        <w:ind w:hanging="851"/>
        <w:jc w:val="both"/>
        <w:rPr>
          <w:rFonts w:ascii="Times New Roman" w:hAnsi="Times New Roman" w:cs="Times New Roman"/>
        </w:rPr>
      </w:pPr>
      <w:r w:rsidRPr="008B444F">
        <w:rPr>
          <w:rFonts w:ascii="Times New Roman" w:hAnsi="Times New Roman" w:cs="Times New Roman"/>
        </w:rPr>
        <w:t>ГУ НСО - государственные учреждения культуры, подведомственные министерству культуры Новосибирской области;</w:t>
      </w:r>
      <w:r w:rsidR="00814874" w:rsidRPr="008B444F">
        <w:rPr>
          <w:rFonts w:ascii="Times New Roman" w:hAnsi="Times New Roman" w:cs="Times New Roman"/>
        </w:rPr>
        <w:tab/>
      </w:r>
    </w:p>
    <w:p w:rsidR="00814874" w:rsidRPr="008B444F" w:rsidRDefault="00F56E62" w:rsidP="00C259DE">
      <w:pPr>
        <w:pStyle w:val="ConsPlusNormal"/>
        <w:tabs>
          <w:tab w:val="left" w:pos="-1134"/>
        </w:tabs>
        <w:ind w:hanging="851"/>
        <w:jc w:val="both"/>
        <w:rPr>
          <w:rFonts w:ascii="Times New Roman" w:hAnsi="Times New Roman" w:cs="Times New Roman"/>
        </w:rPr>
      </w:pPr>
      <w:r w:rsidRPr="008B444F">
        <w:rPr>
          <w:rFonts w:ascii="Times New Roman" w:hAnsi="Times New Roman" w:cs="Times New Roman"/>
        </w:rPr>
        <w:t>ОМС НСО - органы местного самоуправления муниципальных образований Новосибирской области;</w:t>
      </w:r>
      <w:r w:rsidR="00814874" w:rsidRPr="008B444F">
        <w:rPr>
          <w:rFonts w:ascii="Times New Roman" w:hAnsi="Times New Roman" w:cs="Times New Roman"/>
        </w:rPr>
        <w:tab/>
      </w:r>
      <w:r w:rsidR="00814874" w:rsidRPr="008B444F">
        <w:rPr>
          <w:rFonts w:ascii="Times New Roman" w:hAnsi="Times New Roman" w:cs="Times New Roman"/>
        </w:rPr>
        <w:tab/>
      </w:r>
      <w:r w:rsidR="00814874" w:rsidRPr="008B444F">
        <w:rPr>
          <w:rFonts w:ascii="Times New Roman" w:hAnsi="Times New Roman" w:cs="Times New Roman"/>
        </w:rPr>
        <w:tab/>
      </w:r>
      <w:r w:rsidR="00814874" w:rsidRPr="008B444F">
        <w:rPr>
          <w:rFonts w:ascii="Times New Roman" w:hAnsi="Times New Roman" w:cs="Times New Roman"/>
        </w:rPr>
        <w:tab/>
      </w:r>
      <w:r w:rsidR="00814874" w:rsidRPr="008B444F">
        <w:rPr>
          <w:rFonts w:ascii="Times New Roman" w:hAnsi="Times New Roman" w:cs="Times New Roman"/>
        </w:rPr>
        <w:tab/>
      </w:r>
    </w:p>
    <w:p w:rsidR="00814874" w:rsidRPr="008B444F" w:rsidRDefault="00834A83" w:rsidP="00C259DE">
      <w:pPr>
        <w:pStyle w:val="ConsPlusNormal"/>
        <w:tabs>
          <w:tab w:val="left" w:pos="-1134"/>
        </w:tabs>
        <w:ind w:left="-1134" w:firstLine="141"/>
        <w:jc w:val="both"/>
        <w:rPr>
          <w:rFonts w:ascii="Times New Roman" w:hAnsi="Times New Roman" w:cs="Times New Roman"/>
        </w:rPr>
      </w:pPr>
      <w:r w:rsidRPr="008B444F">
        <w:rPr>
          <w:rFonts w:ascii="Times New Roman" w:hAnsi="Times New Roman" w:cs="Times New Roman"/>
        </w:rPr>
        <w:t xml:space="preserve"> </w:t>
      </w:r>
      <w:r w:rsidR="00F56E62" w:rsidRPr="008B444F">
        <w:rPr>
          <w:rFonts w:ascii="Times New Roman" w:hAnsi="Times New Roman" w:cs="Times New Roman"/>
        </w:rPr>
        <w:t xml:space="preserve">  </w:t>
      </w:r>
      <w:r w:rsidR="00814874" w:rsidRPr="008B444F">
        <w:rPr>
          <w:rFonts w:ascii="Times New Roman" w:hAnsi="Times New Roman" w:cs="Times New Roman"/>
        </w:rPr>
        <w:t>ГАУК НСО - государственные автономные учреждения культуры, подведомственные министерству культуры Новосибирской области;</w:t>
      </w:r>
      <w:r w:rsidR="00814874" w:rsidRPr="008B444F">
        <w:rPr>
          <w:rFonts w:ascii="Times New Roman" w:hAnsi="Times New Roman" w:cs="Times New Roman"/>
        </w:rPr>
        <w:tab/>
      </w:r>
      <w:r w:rsidR="00814874" w:rsidRPr="008B444F">
        <w:rPr>
          <w:rFonts w:ascii="Times New Roman" w:hAnsi="Times New Roman" w:cs="Times New Roman"/>
        </w:rPr>
        <w:tab/>
      </w:r>
      <w:r w:rsidR="00814874" w:rsidRPr="008B444F">
        <w:rPr>
          <w:rFonts w:ascii="Times New Roman" w:hAnsi="Times New Roman" w:cs="Times New Roman"/>
        </w:rPr>
        <w:tab/>
      </w:r>
      <w:r w:rsidR="00814874" w:rsidRPr="008B444F">
        <w:rPr>
          <w:rFonts w:ascii="Times New Roman" w:hAnsi="Times New Roman" w:cs="Times New Roman"/>
        </w:rPr>
        <w:tab/>
      </w:r>
      <w:r w:rsidR="00814874" w:rsidRPr="008B444F">
        <w:rPr>
          <w:rFonts w:ascii="Times New Roman" w:hAnsi="Times New Roman" w:cs="Times New Roman"/>
        </w:rPr>
        <w:tab/>
      </w:r>
      <w:r w:rsidR="00814874" w:rsidRPr="008B444F">
        <w:rPr>
          <w:rFonts w:ascii="Times New Roman" w:hAnsi="Times New Roman" w:cs="Times New Roman"/>
        </w:rPr>
        <w:tab/>
      </w:r>
    </w:p>
    <w:p w:rsidR="00814874" w:rsidRPr="008B444F" w:rsidRDefault="00814874" w:rsidP="00C259DE">
      <w:pPr>
        <w:pStyle w:val="ConsPlusNormal"/>
        <w:tabs>
          <w:tab w:val="left" w:pos="-1134"/>
        </w:tabs>
        <w:ind w:left="-1134" w:firstLine="283"/>
        <w:jc w:val="both"/>
        <w:rPr>
          <w:rFonts w:ascii="Times New Roman" w:hAnsi="Times New Roman" w:cs="Times New Roman"/>
        </w:rPr>
      </w:pPr>
      <w:r w:rsidRPr="008B444F">
        <w:rPr>
          <w:rFonts w:ascii="Times New Roman" w:hAnsi="Times New Roman" w:cs="Times New Roman"/>
        </w:rPr>
        <w:t>ГБУК НСО - государственные бюджетные учреждения культуры, подведомственные мини</w:t>
      </w:r>
      <w:r w:rsidR="00F56E62" w:rsidRPr="008B444F">
        <w:rPr>
          <w:rFonts w:ascii="Times New Roman" w:hAnsi="Times New Roman" w:cs="Times New Roman"/>
        </w:rPr>
        <w:t>стерству культуры Новосибирской</w:t>
      </w:r>
      <w:r w:rsidR="00834A83" w:rsidRPr="008B444F">
        <w:rPr>
          <w:rFonts w:ascii="Times New Roman" w:hAnsi="Times New Roman" w:cs="Times New Roman"/>
        </w:rPr>
        <w:t xml:space="preserve"> </w:t>
      </w:r>
      <w:r w:rsidRPr="008B444F">
        <w:rPr>
          <w:rFonts w:ascii="Times New Roman" w:hAnsi="Times New Roman" w:cs="Times New Roman"/>
        </w:rPr>
        <w:t>области;</w:t>
      </w:r>
      <w:r w:rsidRPr="008B444F">
        <w:rPr>
          <w:rFonts w:ascii="Times New Roman" w:hAnsi="Times New Roman" w:cs="Times New Roman"/>
        </w:rPr>
        <w:tab/>
      </w:r>
      <w:r w:rsidRPr="008B444F">
        <w:rPr>
          <w:rFonts w:ascii="Times New Roman" w:hAnsi="Times New Roman" w:cs="Times New Roman"/>
        </w:rPr>
        <w:tab/>
      </w:r>
      <w:r w:rsidRPr="008B444F">
        <w:rPr>
          <w:rFonts w:ascii="Times New Roman" w:hAnsi="Times New Roman" w:cs="Times New Roman"/>
        </w:rPr>
        <w:tab/>
      </w:r>
      <w:r w:rsidRPr="008B444F">
        <w:rPr>
          <w:rFonts w:ascii="Times New Roman" w:hAnsi="Times New Roman" w:cs="Times New Roman"/>
        </w:rPr>
        <w:tab/>
      </w:r>
      <w:r w:rsidRPr="008B444F">
        <w:rPr>
          <w:rFonts w:ascii="Times New Roman" w:hAnsi="Times New Roman" w:cs="Times New Roman"/>
        </w:rPr>
        <w:tab/>
      </w:r>
      <w:r w:rsidRPr="008B444F">
        <w:rPr>
          <w:rFonts w:ascii="Times New Roman" w:hAnsi="Times New Roman" w:cs="Times New Roman"/>
        </w:rPr>
        <w:tab/>
      </w:r>
    </w:p>
    <w:p w:rsidR="00814874" w:rsidRPr="008B444F" w:rsidRDefault="00814874" w:rsidP="00C259DE">
      <w:pPr>
        <w:pStyle w:val="ConsPlusNormal"/>
        <w:tabs>
          <w:tab w:val="left" w:pos="-1134"/>
        </w:tabs>
        <w:ind w:left="-1134" w:firstLine="283"/>
        <w:jc w:val="both"/>
        <w:rPr>
          <w:rFonts w:ascii="Times New Roman" w:hAnsi="Times New Roman" w:cs="Times New Roman"/>
        </w:rPr>
      </w:pPr>
      <w:r w:rsidRPr="008B444F">
        <w:rPr>
          <w:rFonts w:ascii="Times New Roman" w:hAnsi="Times New Roman" w:cs="Times New Roman"/>
        </w:rPr>
        <w:t>ГАУК НСО «НГКМ» - государственное</w:t>
      </w:r>
      <w:r w:rsidR="00F56E62" w:rsidRPr="008B444F">
        <w:rPr>
          <w:rFonts w:ascii="Times New Roman" w:hAnsi="Times New Roman" w:cs="Times New Roman"/>
        </w:rPr>
        <w:t xml:space="preserve"> автономное учреждение культуры</w:t>
      </w:r>
      <w:r w:rsidRPr="008B444F">
        <w:rPr>
          <w:rFonts w:ascii="Times New Roman" w:hAnsi="Times New Roman" w:cs="Times New Roman"/>
        </w:rPr>
        <w:t xml:space="preserve"> Новосибирской области «Новосибирский государственный краеведческий музей»;</w:t>
      </w:r>
      <w:r w:rsidRPr="008B444F">
        <w:rPr>
          <w:rFonts w:ascii="Times New Roman" w:hAnsi="Times New Roman" w:cs="Times New Roman"/>
        </w:rPr>
        <w:tab/>
      </w:r>
      <w:r w:rsidRPr="008B444F">
        <w:rPr>
          <w:rFonts w:ascii="Times New Roman" w:hAnsi="Times New Roman" w:cs="Times New Roman"/>
        </w:rPr>
        <w:tab/>
      </w:r>
      <w:r w:rsidRPr="008B444F">
        <w:rPr>
          <w:rFonts w:ascii="Times New Roman" w:hAnsi="Times New Roman" w:cs="Times New Roman"/>
        </w:rPr>
        <w:tab/>
      </w:r>
    </w:p>
    <w:p w:rsidR="00814874" w:rsidRPr="008B444F" w:rsidRDefault="00FA7F7F" w:rsidP="00C259DE">
      <w:pPr>
        <w:pStyle w:val="ConsPlusNormal"/>
        <w:tabs>
          <w:tab w:val="left" w:pos="-1134"/>
        </w:tabs>
        <w:ind w:left="-1134" w:firstLine="141"/>
        <w:jc w:val="both"/>
        <w:rPr>
          <w:rFonts w:ascii="Times New Roman" w:hAnsi="Times New Roman" w:cs="Times New Roman"/>
        </w:rPr>
      </w:pPr>
      <w:r w:rsidRPr="008B444F">
        <w:rPr>
          <w:rFonts w:ascii="Times New Roman" w:hAnsi="Times New Roman" w:cs="Times New Roman"/>
        </w:rPr>
        <w:t xml:space="preserve">   </w:t>
      </w:r>
      <w:r w:rsidR="00834A83" w:rsidRPr="008B444F">
        <w:rPr>
          <w:rFonts w:ascii="Times New Roman" w:hAnsi="Times New Roman" w:cs="Times New Roman"/>
        </w:rPr>
        <w:t>ГАУК НСО «НГХМ»</w:t>
      </w:r>
      <w:r w:rsidR="00814874" w:rsidRPr="008B444F">
        <w:rPr>
          <w:rFonts w:ascii="Times New Roman" w:hAnsi="Times New Roman" w:cs="Times New Roman"/>
        </w:rPr>
        <w:t xml:space="preserve"> – государственное автономное учреждение Новосибирской области "Новосибирский государственный художественный музей";</w:t>
      </w:r>
      <w:r w:rsidR="00814874" w:rsidRPr="008B444F">
        <w:rPr>
          <w:rFonts w:ascii="Times New Roman" w:hAnsi="Times New Roman" w:cs="Times New Roman"/>
        </w:rPr>
        <w:tab/>
      </w:r>
      <w:r w:rsidR="00814874" w:rsidRPr="008B444F">
        <w:rPr>
          <w:rFonts w:ascii="Times New Roman" w:hAnsi="Times New Roman" w:cs="Times New Roman"/>
        </w:rPr>
        <w:tab/>
      </w:r>
      <w:r w:rsidR="00814874" w:rsidRPr="008B444F">
        <w:rPr>
          <w:rFonts w:ascii="Times New Roman" w:hAnsi="Times New Roman" w:cs="Times New Roman"/>
        </w:rPr>
        <w:tab/>
      </w:r>
      <w:r w:rsidR="00814874" w:rsidRPr="008B444F">
        <w:rPr>
          <w:rFonts w:ascii="Times New Roman" w:hAnsi="Times New Roman" w:cs="Times New Roman"/>
        </w:rPr>
        <w:tab/>
      </w:r>
    </w:p>
    <w:p w:rsidR="003809AA" w:rsidRPr="008B444F" w:rsidRDefault="003C24D0" w:rsidP="00C259DE">
      <w:pPr>
        <w:pStyle w:val="ConsPlusNormal"/>
        <w:tabs>
          <w:tab w:val="left" w:pos="0"/>
        </w:tabs>
        <w:ind w:hanging="851"/>
        <w:jc w:val="both"/>
        <w:rPr>
          <w:rFonts w:ascii="Times New Roman" w:hAnsi="Times New Roman" w:cs="Times New Roman"/>
        </w:rPr>
      </w:pPr>
      <w:r w:rsidRPr="008B444F">
        <w:rPr>
          <w:rFonts w:ascii="Times New Roman" w:hAnsi="Times New Roman" w:cs="Times New Roman"/>
        </w:rPr>
        <w:t>ГКУ НСО «УКС» - государственное казенное учреждение Новосибирской области «Управление капитального строительства»</w:t>
      </w:r>
    </w:p>
    <w:p w:rsidR="003809AA" w:rsidRPr="008B444F" w:rsidRDefault="001C0FD6" w:rsidP="00C259DE">
      <w:pPr>
        <w:pStyle w:val="ConsPlusNormal"/>
        <w:tabs>
          <w:tab w:val="left" w:pos="0"/>
        </w:tabs>
        <w:ind w:hanging="851"/>
        <w:jc w:val="both"/>
        <w:rPr>
          <w:rFonts w:ascii="Times New Roman" w:hAnsi="Times New Roman" w:cs="Times New Roman"/>
        </w:rPr>
      </w:pPr>
      <w:r w:rsidRPr="008B444F">
        <w:rPr>
          <w:rFonts w:ascii="Times New Roman" w:hAnsi="Times New Roman" w:cs="Times New Roman"/>
        </w:rPr>
        <w:t>УГО ОКН НСО - управление по государственной охране объектов культурного наследия Новосибирской области</w:t>
      </w:r>
    </w:p>
    <w:p w:rsidR="00282BD0" w:rsidRPr="008B444F" w:rsidRDefault="00173DE1" w:rsidP="00C259DE">
      <w:pPr>
        <w:pStyle w:val="ConsPlusNormal"/>
        <w:ind w:hanging="851"/>
        <w:jc w:val="both"/>
        <w:rPr>
          <w:rFonts w:ascii="Times New Roman" w:hAnsi="Times New Roman" w:cs="Times New Roman"/>
        </w:rPr>
      </w:pPr>
      <w:r w:rsidRPr="008B444F">
        <w:rPr>
          <w:rFonts w:ascii="Times New Roman" w:hAnsi="Times New Roman" w:cs="Times New Roman"/>
        </w:rPr>
        <w:t>ГАУ НСО НПЦ - государственное автономное учреждение Новосибирской области «Научно-производственный центр по сохранению историко-кул</w:t>
      </w:r>
      <w:r w:rsidR="00C011AD" w:rsidRPr="008B444F">
        <w:rPr>
          <w:rFonts w:ascii="Times New Roman" w:hAnsi="Times New Roman" w:cs="Times New Roman"/>
        </w:rPr>
        <w:t xml:space="preserve">ьтурного наследия Новосибирской </w:t>
      </w:r>
      <w:r w:rsidRPr="008B444F">
        <w:rPr>
          <w:rFonts w:ascii="Times New Roman" w:hAnsi="Times New Roman" w:cs="Times New Roman"/>
        </w:rPr>
        <w:t xml:space="preserve">области»;                                                                                                                                                                                                                      </w:t>
      </w:r>
      <w:r w:rsidR="003809AA" w:rsidRPr="008B444F">
        <w:rPr>
          <w:rFonts w:ascii="Times New Roman" w:hAnsi="Times New Roman" w:cs="Times New Roman"/>
        </w:rPr>
        <w:t xml:space="preserve">                                                                                                                        </w:t>
      </w:r>
    </w:p>
    <w:p w:rsidR="006937B7" w:rsidRPr="008B444F" w:rsidRDefault="006937B7" w:rsidP="00F37EE7">
      <w:pPr>
        <w:pStyle w:val="ConsPlusNormal"/>
        <w:ind w:left="-851"/>
        <w:jc w:val="both"/>
        <w:rPr>
          <w:rFonts w:ascii="Times New Roman" w:hAnsi="Times New Roman" w:cs="Times New Roman"/>
        </w:rPr>
      </w:pPr>
      <w:r w:rsidRPr="008B444F">
        <w:rPr>
          <w:rFonts w:ascii="Times New Roman" w:hAnsi="Times New Roman" w:cs="Times New Roman"/>
        </w:rPr>
        <w:t xml:space="preserve">орг., </w:t>
      </w:r>
      <w:proofErr w:type="spellStart"/>
      <w:r w:rsidRPr="008B444F">
        <w:rPr>
          <w:rFonts w:ascii="Times New Roman" w:hAnsi="Times New Roman" w:cs="Times New Roman"/>
        </w:rPr>
        <w:t>отобр</w:t>
      </w:r>
      <w:proofErr w:type="spellEnd"/>
      <w:r w:rsidRPr="008B444F">
        <w:rPr>
          <w:rFonts w:ascii="Times New Roman" w:hAnsi="Times New Roman" w:cs="Times New Roman"/>
        </w:rPr>
        <w:t xml:space="preserve">. в соотв. с 44-ФЗ - организации, отобранные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282BD0" w:rsidRPr="008B444F" w:rsidRDefault="00E259DB" w:rsidP="00C259DE">
      <w:pPr>
        <w:pStyle w:val="ConsPlusNormal"/>
        <w:ind w:hanging="851"/>
        <w:jc w:val="both"/>
        <w:rPr>
          <w:rFonts w:ascii="Times New Roman" w:hAnsi="Times New Roman" w:cs="Times New Roman"/>
        </w:rPr>
      </w:pPr>
      <w:r w:rsidRPr="008B444F">
        <w:rPr>
          <w:rFonts w:ascii="Times New Roman" w:hAnsi="Times New Roman" w:cs="Times New Roman"/>
        </w:rPr>
        <w:t>ГУ НСО, подведомственные МК НСО – государственные учреждения Новосибирской области, подведомственные министерству культуры Новосибирской области</w:t>
      </w:r>
    </w:p>
    <w:p w:rsidR="00E259DB" w:rsidRPr="008B444F" w:rsidRDefault="00E259DB" w:rsidP="00C259DE">
      <w:pPr>
        <w:pStyle w:val="ConsPlusNormal"/>
        <w:ind w:hanging="851"/>
        <w:jc w:val="both"/>
        <w:rPr>
          <w:rFonts w:ascii="Times New Roman" w:hAnsi="Times New Roman" w:cs="Times New Roman"/>
        </w:rPr>
      </w:pPr>
    </w:p>
    <w:p w:rsidR="00282BD0" w:rsidRPr="008B444F" w:rsidRDefault="00282BD0" w:rsidP="00C259DE">
      <w:pPr>
        <w:pStyle w:val="ConsPlusNormal"/>
        <w:ind w:hanging="851"/>
        <w:jc w:val="both"/>
        <w:rPr>
          <w:rFonts w:ascii="Times New Roman" w:hAnsi="Times New Roman" w:cs="Times New Roman"/>
        </w:rPr>
      </w:pPr>
    </w:p>
    <w:p w:rsidR="00282BD0" w:rsidRPr="008B444F" w:rsidRDefault="00282BD0" w:rsidP="00834A83">
      <w:pPr>
        <w:pStyle w:val="ConsPlusNormal"/>
        <w:ind w:hanging="1134"/>
        <w:jc w:val="center"/>
        <w:rPr>
          <w:rFonts w:ascii="Times New Roman" w:hAnsi="Times New Roman" w:cs="Times New Roman"/>
        </w:rPr>
      </w:pPr>
    </w:p>
    <w:p w:rsidR="002E1DA1" w:rsidRPr="00F86EAC" w:rsidRDefault="002E1DA1" w:rsidP="00834A83">
      <w:pPr>
        <w:pStyle w:val="ConsPlusNormal"/>
        <w:ind w:hanging="1134"/>
        <w:jc w:val="center"/>
        <w:rPr>
          <w:rFonts w:ascii="Times New Roman" w:hAnsi="Times New Roman" w:cs="Times New Roman"/>
          <w:sz w:val="16"/>
          <w:szCs w:val="16"/>
        </w:rPr>
      </w:pPr>
      <w:r w:rsidRPr="008B444F">
        <w:rPr>
          <w:rFonts w:ascii="Times New Roman" w:hAnsi="Times New Roman" w:cs="Times New Roman"/>
        </w:rPr>
        <w:t>______________ ».</w:t>
      </w:r>
    </w:p>
    <w:sectPr w:rsidR="002E1DA1" w:rsidRPr="00F86EAC" w:rsidSect="00C011AD">
      <w:headerReference w:type="default" r:id="rId8"/>
      <w:pgSz w:w="16838" w:h="11906" w:orient="landscape"/>
      <w:pgMar w:top="567" w:right="567" w:bottom="568"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F57" w:rsidRDefault="00432F57" w:rsidP="007C551D">
      <w:r>
        <w:separator/>
      </w:r>
    </w:p>
  </w:endnote>
  <w:endnote w:type="continuationSeparator" w:id="0">
    <w:p w:rsidR="00432F57" w:rsidRDefault="00432F57" w:rsidP="007C5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F57" w:rsidRDefault="00432F57" w:rsidP="007C551D">
      <w:r>
        <w:separator/>
      </w:r>
    </w:p>
  </w:footnote>
  <w:footnote w:type="continuationSeparator" w:id="0">
    <w:p w:rsidR="00432F57" w:rsidRDefault="00432F57" w:rsidP="007C5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20675"/>
      <w:docPartObj>
        <w:docPartGallery w:val="Page Numbers (Top of Page)"/>
        <w:docPartUnique/>
      </w:docPartObj>
    </w:sdtPr>
    <w:sdtEndPr/>
    <w:sdtContent>
      <w:p w:rsidR="006B07FE" w:rsidRDefault="006B07FE">
        <w:pPr>
          <w:pStyle w:val="a3"/>
          <w:jc w:val="center"/>
        </w:pPr>
        <w:r>
          <w:fldChar w:fldCharType="begin"/>
        </w:r>
        <w:r>
          <w:instrText>PAGE   \* MERGEFORMAT</w:instrText>
        </w:r>
        <w:r>
          <w:fldChar w:fldCharType="separate"/>
        </w:r>
        <w:r w:rsidR="00161D95">
          <w:rPr>
            <w:noProof/>
          </w:rPr>
          <w:t>9</w:t>
        </w:r>
        <w:r>
          <w:fldChar w:fldCharType="end"/>
        </w:r>
      </w:p>
    </w:sdtContent>
  </w:sdt>
  <w:p w:rsidR="004E06CD" w:rsidRDefault="004E06C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51D"/>
    <w:rsid w:val="000038C0"/>
    <w:rsid w:val="000076AE"/>
    <w:rsid w:val="000135EA"/>
    <w:rsid w:val="00017935"/>
    <w:rsid w:val="00017D3C"/>
    <w:rsid w:val="00026483"/>
    <w:rsid w:val="000314F8"/>
    <w:rsid w:val="00041F8C"/>
    <w:rsid w:val="00043251"/>
    <w:rsid w:val="00047133"/>
    <w:rsid w:val="00051BE2"/>
    <w:rsid w:val="00051CEA"/>
    <w:rsid w:val="000539D9"/>
    <w:rsid w:val="000557A4"/>
    <w:rsid w:val="00056289"/>
    <w:rsid w:val="00060736"/>
    <w:rsid w:val="0006617D"/>
    <w:rsid w:val="000673BA"/>
    <w:rsid w:val="0007253E"/>
    <w:rsid w:val="00080C32"/>
    <w:rsid w:val="00093468"/>
    <w:rsid w:val="00093C27"/>
    <w:rsid w:val="000B6A6D"/>
    <w:rsid w:val="000C3139"/>
    <w:rsid w:val="000C7FBC"/>
    <w:rsid w:val="000D15E2"/>
    <w:rsid w:val="000D669C"/>
    <w:rsid w:val="000E1468"/>
    <w:rsid w:val="000E4A0A"/>
    <w:rsid w:val="000F1F43"/>
    <w:rsid w:val="000F53FF"/>
    <w:rsid w:val="001016BA"/>
    <w:rsid w:val="00111EC4"/>
    <w:rsid w:val="001169DC"/>
    <w:rsid w:val="00120003"/>
    <w:rsid w:val="00120282"/>
    <w:rsid w:val="00123B58"/>
    <w:rsid w:val="0012781F"/>
    <w:rsid w:val="00127878"/>
    <w:rsid w:val="00132E0F"/>
    <w:rsid w:val="00141890"/>
    <w:rsid w:val="00143AA9"/>
    <w:rsid w:val="00151A2D"/>
    <w:rsid w:val="00155647"/>
    <w:rsid w:val="00157BD8"/>
    <w:rsid w:val="00161D95"/>
    <w:rsid w:val="00173DE1"/>
    <w:rsid w:val="001765F1"/>
    <w:rsid w:val="00176817"/>
    <w:rsid w:val="0017781D"/>
    <w:rsid w:val="00184F7E"/>
    <w:rsid w:val="001A27CA"/>
    <w:rsid w:val="001B0A25"/>
    <w:rsid w:val="001B31F9"/>
    <w:rsid w:val="001C0FD6"/>
    <w:rsid w:val="001C36BF"/>
    <w:rsid w:val="001C6A60"/>
    <w:rsid w:val="001E1E0B"/>
    <w:rsid w:val="001E7808"/>
    <w:rsid w:val="00200DD7"/>
    <w:rsid w:val="00204603"/>
    <w:rsid w:val="002069D9"/>
    <w:rsid w:val="00220ACA"/>
    <w:rsid w:val="002223FF"/>
    <w:rsid w:val="00222CE9"/>
    <w:rsid w:val="0022641A"/>
    <w:rsid w:val="002335E0"/>
    <w:rsid w:val="00233AF6"/>
    <w:rsid w:val="002424FB"/>
    <w:rsid w:val="00247A33"/>
    <w:rsid w:val="0025014A"/>
    <w:rsid w:val="00252703"/>
    <w:rsid w:val="00263402"/>
    <w:rsid w:val="00263474"/>
    <w:rsid w:val="00280B78"/>
    <w:rsid w:val="00282BD0"/>
    <w:rsid w:val="00282CCC"/>
    <w:rsid w:val="00282EEB"/>
    <w:rsid w:val="00283A0D"/>
    <w:rsid w:val="00286B25"/>
    <w:rsid w:val="002902AC"/>
    <w:rsid w:val="0029139F"/>
    <w:rsid w:val="002941FF"/>
    <w:rsid w:val="0029704E"/>
    <w:rsid w:val="00297AA3"/>
    <w:rsid w:val="002A0A60"/>
    <w:rsid w:val="002A6C2D"/>
    <w:rsid w:val="002A743F"/>
    <w:rsid w:val="002B0D71"/>
    <w:rsid w:val="002C71F0"/>
    <w:rsid w:val="002E1DA1"/>
    <w:rsid w:val="002E6D18"/>
    <w:rsid w:val="002F142E"/>
    <w:rsid w:val="002F765F"/>
    <w:rsid w:val="00304DCB"/>
    <w:rsid w:val="003243A8"/>
    <w:rsid w:val="003273EA"/>
    <w:rsid w:val="0033069E"/>
    <w:rsid w:val="003535E6"/>
    <w:rsid w:val="003553E9"/>
    <w:rsid w:val="00374957"/>
    <w:rsid w:val="00374CEB"/>
    <w:rsid w:val="00377641"/>
    <w:rsid w:val="003800FB"/>
    <w:rsid w:val="003809AA"/>
    <w:rsid w:val="00381336"/>
    <w:rsid w:val="0038175C"/>
    <w:rsid w:val="0038399A"/>
    <w:rsid w:val="00387B78"/>
    <w:rsid w:val="0039383C"/>
    <w:rsid w:val="00395F2B"/>
    <w:rsid w:val="00397734"/>
    <w:rsid w:val="003A5EA8"/>
    <w:rsid w:val="003B4646"/>
    <w:rsid w:val="003C24D0"/>
    <w:rsid w:val="003D5B44"/>
    <w:rsid w:val="003E2C65"/>
    <w:rsid w:val="003E3059"/>
    <w:rsid w:val="003E4A5B"/>
    <w:rsid w:val="003F081F"/>
    <w:rsid w:val="003F2001"/>
    <w:rsid w:val="0040043B"/>
    <w:rsid w:val="004007B1"/>
    <w:rsid w:val="00401420"/>
    <w:rsid w:val="00401AD8"/>
    <w:rsid w:val="00407C08"/>
    <w:rsid w:val="0041078D"/>
    <w:rsid w:val="00410EBE"/>
    <w:rsid w:val="00411168"/>
    <w:rsid w:val="00432F57"/>
    <w:rsid w:val="00434393"/>
    <w:rsid w:val="00442193"/>
    <w:rsid w:val="00450DA2"/>
    <w:rsid w:val="004621CC"/>
    <w:rsid w:val="00467049"/>
    <w:rsid w:val="00471B5A"/>
    <w:rsid w:val="00477E27"/>
    <w:rsid w:val="00480A25"/>
    <w:rsid w:val="004A332C"/>
    <w:rsid w:val="004B5F49"/>
    <w:rsid w:val="004B7CC1"/>
    <w:rsid w:val="004C00D2"/>
    <w:rsid w:val="004C1B8E"/>
    <w:rsid w:val="004C504F"/>
    <w:rsid w:val="004D4255"/>
    <w:rsid w:val="004E06CD"/>
    <w:rsid w:val="004F1341"/>
    <w:rsid w:val="004F25B3"/>
    <w:rsid w:val="004F6D41"/>
    <w:rsid w:val="005014F1"/>
    <w:rsid w:val="005040C1"/>
    <w:rsid w:val="005044FB"/>
    <w:rsid w:val="00504626"/>
    <w:rsid w:val="005051D0"/>
    <w:rsid w:val="00525B5C"/>
    <w:rsid w:val="00535136"/>
    <w:rsid w:val="005619E7"/>
    <w:rsid w:val="0057277C"/>
    <w:rsid w:val="0057623D"/>
    <w:rsid w:val="00591A95"/>
    <w:rsid w:val="005A1C25"/>
    <w:rsid w:val="005A33B4"/>
    <w:rsid w:val="005B00F6"/>
    <w:rsid w:val="005B3B9A"/>
    <w:rsid w:val="005B4ECA"/>
    <w:rsid w:val="005B7B84"/>
    <w:rsid w:val="005D01DC"/>
    <w:rsid w:val="005D731A"/>
    <w:rsid w:val="005E4B20"/>
    <w:rsid w:val="005F22D8"/>
    <w:rsid w:val="005F3C6A"/>
    <w:rsid w:val="00610FDD"/>
    <w:rsid w:val="00617E13"/>
    <w:rsid w:val="0062097B"/>
    <w:rsid w:val="00630AE0"/>
    <w:rsid w:val="00651FE1"/>
    <w:rsid w:val="00654E4D"/>
    <w:rsid w:val="0065756E"/>
    <w:rsid w:val="006613B3"/>
    <w:rsid w:val="006636CC"/>
    <w:rsid w:val="00663803"/>
    <w:rsid w:val="0067297A"/>
    <w:rsid w:val="00673663"/>
    <w:rsid w:val="00676EFE"/>
    <w:rsid w:val="00683F00"/>
    <w:rsid w:val="006902D6"/>
    <w:rsid w:val="006926B5"/>
    <w:rsid w:val="006937B7"/>
    <w:rsid w:val="006938BD"/>
    <w:rsid w:val="006961BA"/>
    <w:rsid w:val="006B07FE"/>
    <w:rsid w:val="006B39E9"/>
    <w:rsid w:val="006B706A"/>
    <w:rsid w:val="006C517D"/>
    <w:rsid w:val="006C562F"/>
    <w:rsid w:val="006D4D7B"/>
    <w:rsid w:val="006E6695"/>
    <w:rsid w:val="0072537B"/>
    <w:rsid w:val="007330F4"/>
    <w:rsid w:val="00764405"/>
    <w:rsid w:val="00770518"/>
    <w:rsid w:val="007758B7"/>
    <w:rsid w:val="00792A9E"/>
    <w:rsid w:val="007975D2"/>
    <w:rsid w:val="00797925"/>
    <w:rsid w:val="007B1AF0"/>
    <w:rsid w:val="007B2F23"/>
    <w:rsid w:val="007C551D"/>
    <w:rsid w:val="007C56A2"/>
    <w:rsid w:val="007D00E6"/>
    <w:rsid w:val="007D1F43"/>
    <w:rsid w:val="00800F2C"/>
    <w:rsid w:val="008050E4"/>
    <w:rsid w:val="00814874"/>
    <w:rsid w:val="00815142"/>
    <w:rsid w:val="008316D4"/>
    <w:rsid w:val="00834A83"/>
    <w:rsid w:val="00835262"/>
    <w:rsid w:val="00844BF5"/>
    <w:rsid w:val="00851DE7"/>
    <w:rsid w:val="00875F39"/>
    <w:rsid w:val="00876ACF"/>
    <w:rsid w:val="00880365"/>
    <w:rsid w:val="00882D8D"/>
    <w:rsid w:val="00883F8D"/>
    <w:rsid w:val="008848F3"/>
    <w:rsid w:val="00885F73"/>
    <w:rsid w:val="00895511"/>
    <w:rsid w:val="008A1A28"/>
    <w:rsid w:val="008A2D3C"/>
    <w:rsid w:val="008A7C1D"/>
    <w:rsid w:val="008B444F"/>
    <w:rsid w:val="008B4980"/>
    <w:rsid w:val="008C31EA"/>
    <w:rsid w:val="008D4C21"/>
    <w:rsid w:val="008E0111"/>
    <w:rsid w:val="008F3E6D"/>
    <w:rsid w:val="0090720D"/>
    <w:rsid w:val="00921E1B"/>
    <w:rsid w:val="00934268"/>
    <w:rsid w:val="00946D59"/>
    <w:rsid w:val="00973842"/>
    <w:rsid w:val="00976F12"/>
    <w:rsid w:val="00981043"/>
    <w:rsid w:val="009825E0"/>
    <w:rsid w:val="00984C18"/>
    <w:rsid w:val="00986A12"/>
    <w:rsid w:val="009A11EF"/>
    <w:rsid w:val="009A22A3"/>
    <w:rsid w:val="009A7FA0"/>
    <w:rsid w:val="009B4B26"/>
    <w:rsid w:val="009B7B83"/>
    <w:rsid w:val="009E3331"/>
    <w:rsid w:val="009E42B7"/>
    <w:rsid w:val="009F0E88"/>
    <w:rsid w:val="00A00A3F"/>
    <w:rsid w:val="00A0138C"/>
    <w:rsid w:val="00A10ED5"/>
    <w:rsid w:val="00A12ECB"/>
    <w:rsid w:val="00A20E38"/>
    <w:rsid w:val="00A220DD"/>
    <w:rsid w:val="00A240EA"/>
    <w:rsid w:val="00A253C3"/>
    <w:rsid w:val="00A26FA5"/>
    <w:rsid w:val="00A318A7"/>
    <w:rsid w:val="00A364F4"/>
    <w:rsid w:val="00A416C3"/>
    <w:rsid w:val="00A46C40"/>
    <w:rsid w:val="00A6060C"/>
    <w:rsid w:val="00A6167B"/>
    <w:rsid w:val="00A62C11"/>
    <w:rsid w:val="00A64658"/>
    <w:rsid w:val="00A66EF4"/>
    <w:rsid w:val="00A67511"/>
    <w:rsid w:val="00A7326C"/>
    <w:rsid w:val="00A86131"/>
    <w:rsid w:val="00A86DF3"/>
    <w:rsid w:val="00A92B8F"/>
    <w:rsid w:val="00AA6E31"/>
    <w:rsid w:val="00AB5704"/>
    <w:rsid w:val="00AB60DD"/>
    <w:rsid w:val="00AB73F4"/>
    <w:rsid w:val="00AC29F7"/>
    <w:rsid w:val="00AC5252"/>
    <w:rsid w:val="00AD0E04"/>
    <w:rsid w:val="00AD69F5"/>
    <w:rsid w:val="00AE00AE"/>
    <w:rsid w:val="00AE2FCB"/>
    <w:rsid w:val="00AE6812"/>
    <w:rsid w:val="00B0330F"/>
    <w:rsid w:val="00B166E5"/>
    <w:rsid w:val="00B3136A"/>
    <w:rsid w:val="00B329F3"/>
    <w:rsid w:val="00B32B8E"/>
    <w:rsid w:val="00B32FAC"/>
    <w:rsid w:val="00B4306D"/>
    <w:rsid w:val="00B472E1"/>
    <w:rsid w:val="00B5282F"/>
    <w:rsid w:val="00B75829"/>
    <w:rsid w:val="00B77705"/>
    <w:rsid w:val="00B80C9F"/>
    <w:rsid w:val="00B80CDD"/>
    <w:rsid w:val="00B847E7"/>
    <w:rsid w:val="00B91026"/>
    <w:rsid w:val="00B9394A"/>
    <w:rsid w:val="00B94617"/>
    <w:rsid w:val="00B96EE6"/>
    <w:rsid w:val="00BA2793"/>
    <w:rsid w:val="00BA6EEB"/>
    <w:rsid w:val="00BA749C"/>
    <w:rsid w:val="00BA7BF8"/>
    <w:rsid w:val="00BC09B9"/>
    <w:rsid w:val="00BC5DAB"/>
    <w:rsid w:val="00BD1DC2"/>
    <w:rsid w:val="00BD1FC1"/>
    <w:rsid w:val="00BE5216"/>
    <w:rsid w:val="00BF0FEB"/>
    <w:rsid w:val="00BF5037"/>
    <w:rsid w:val="00C011AD"/>
    <w:rsid w:val="00C123DD"/>
    <w:rsid w:val="00C17F82"/>
    <w:rsid w:val="00C2188C"/>
    <w:rsid w:val="00C259DE"/>
    <w:rsid w:val="00C312B9"/>
    <w:rsid w:val="00C44A10"/>
    <w:rsid w:val="00C46CF2"/>
    <w:rsid w:val="00C54FC4"/>
    <w:rsid w:val="00C55E37"/>
    <w:rsid w:val="00C56F24"/>
    <w:rsid w:val="00C60D79"/>
    <w:rsid w:val="00C61172"/>
    <w:rsid w:val="00C64821"/>
    <w:rsid w:val="00C70639"/>
    <w:rsid w:val="00C70D2F"/>
    <w:rsid w:val="00C70E29"/>
    <w:rsid w:val="00C82395"/>
    <w:rsid w:val="00C825DA"/>
    <w:rsid w:val="00C8402F"/>
    <w:rsid w:val="00C86514"/>
    <w:rsid w:val="00C9433E"/>
    <w:rsid w:val="00CA2016"/>
    <w:rsid w:val="00CA7835"/>
    <w:rsid w:val="00CB47E7"/>
    <w:rsid w:val="00CB4CFB"/>
    <w:rsid w:val="00CC0B32"/>
    <w:rsid w:val="00CF303A"/>
    <w:rsid w:val="00CF6A40"/>
    <w:rsid w:val="00D07F20"/>
    <w:rsid w:val="00D1673C"/>
    <w:rsid w:val="00D204E6"/>
    <w:rsid w:val="00D225D0"/>
    <w:rsid w:val="00D2298D"/>
    <w:rsid w:val="00D22CB5"/>
    <w:rsid w:val="00D23A8E"/>
    <w:rsid w:val="00D23DD9"/>
    <w:rsid w:val="00D41621"/>
    <w:rsid w:val="00D54D86"/>
    <w:rsid w:val="00D56980"/>
    <w:rsid w:val="00D64E5F"/>
    <w:rsid w:val="00D80DBF"/>
    <w:rsid w:val="00D84179"/>
    <w:rsid w:val="00D856A5"/>
    <w:rsid w:val="00D96424"/>
    <w:rsid w:val="00D97100"/>
    <w:rsid w:val="00DA172E"/>
    <w:rsid w:val="00DA18A2"/>
    <w:rsid w:val="00DA2868"/>
    <w:rsid w:val="00DA4662"/>
    <w:rsid w:val="00DA569D"/>
    <w:rsid w:val="00DC5561"/>
    <w:rsid w:val="00DC6C3B"/>
    <w:rsid w:val="00DC744C"/>
    <w:rsid w:val="00DF52C4"/>
    <w:rsid w:val="00DF77B2"/>
    <w:rsid w:val="00E0524D"/>
    <w:rsid w:val="00E20180"/>
    <w:rsid w:val="00E259DB"/>
    <w:rsid w:val="00E376DF"/>
    <w:rsid w:val="00E40EC8"/>
    <w:rsid w:val="00E47086"/>
    <w:rsid w:val="00E51947"/>
    <w:rsid w:val="00E5293A"/>
    <w:rsid w:val="00E63AEC"/>
    <w:rsid w:val="00E66518"/>
    <w:rsid w:val="00E67CC6"/>
    <w:rsid w:val="00E8157A"/>
    <w:rsid w:val="00E90B9C"/>
    <w:rsid w:val="00E91BEF"/>
    <w:rsid w:val="00E9581C"/>
    <w:rsid w:val="00EA042E"/>
    <w:rsid w:val="00EA23E6"/>
    <w:rsid w:val="00EA29F6"/>
    <w:rsid w:val="00EC050E"/>
    <w:rsid w:val="00EC0B4F"/>
    <w:rsid w:val="00EC1818"/>
    <w:rsid w:val="00EC4CC8"/>
    <w:rsid w:val="00ED713A"/>
    <w:rsid w:val="00EE2392"/>
    <w:rsid w:val="00EF20AC"/>
    <w:rsid w:val="00EF29DA"/>
    <w:rsid w:val="00EF34CD"/>
    <w:rsid w:val="00EF44A6"/>
    <w:rsid w:val="00EF6E9A"/>
    <w:rsid w:val="00F078B4"/>
    <w:rsid w:val="00F10325"/>
    <w:rsid w:val="00F1044E"/>
    <w:rsid w:val="00F1136B"/>
    <w:rsid w:val="00F139AB"/>
    <w:rsid w:val="00F213CC"/>
    <w:rsid w:val="00F36AF3"/>
    <w:rsid w:val="00F37EE7"/>
    <w:rsid w:val="00F40582"/>
    <w:rsid w:val="00F44C05"/>
    <w:rsid w:val="00F555B6"/>
    <w:rsid w:val="00F56E62"/>
    <w:rsid w:val="00F77F16"/>
    <w:rsid w:val="00F81EE7"/>
    <w:rsid w:val="00F852B9"/>
    <w:rsid w:val="00F86EAC"/>
    <w:rsid w:val="00F95E60"/>
    <w:rsid w:val="00F969E5"/>
    <w:rsid w:val="00F96B05"/>
    <w:rsid w:val="00FA7F7F"/>
    <w:rsid w:val="00FB4F3A"/>
    <w:rsid w:val="00FC05A9"/>
    <w:rsid w:val="00FD5951"/>
    <w:rsid w:val="00FF4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F4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6A40"/>
    <w:pPr>
      <w:keepNext/>
      <w:autoSpaceDE w:val="0"/>
      <w:autoSpaceDN w:val="0"/>
      <w:jc w:val="center"/>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551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7C551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7C551D"/>
    <w:pPr>
      <w:tabs>
        <w:tab w:val="center" w:pos="4677"/>
        <w:tab w:val="right" w:pos="9355"/>
      </w:tabs>
    </w:pPr>
  </w:style>
  <w:style w:type="character" w:customStyle="1" w:styleId="a4">
    <w:name w:val="Верхний колонтитул Знак"/>
    <w:basedOn w:val="a0"/>
    <w:link w:val="a3"/>
    <w:uiPriority w:val="99"/>
    <w:rsid w:val="007C551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C551D"/>
    <w:pPr>
      <w:tabs>
        <w:tab w:val="center" w:pos="4677"/>
        <w:tab w:val="right" w:pos="9355"/>
      </w:tabs>
    </w:pPr>
  </w:style>
  <w:style w:type="character" w:customStyle="1" w:styleId="a6">
    <w:name w:val="Нижний колонтитул Знак"/>
    <w:basedOn w:val="a0"/>
    <w:link w:val="a5"/>
    <w:uiPriority w:val="99"/>
    <w:rsid w:val="007C551D"/>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64E5F"/>
    <w:rPr>
      <w:rFonts w:ascii="Tahoma" w:hAnsi="Tahoma" w:cs="Tahoma"/>
      <w:sz w:val="16"/>
      <w:szCs w:val="16"/>
    </w:rPr>
  </w:style>
  <w:style w:type="character" w:customStyle="1" w:styleId="a8">
    <w:name w:val="Текст выноски Знак"/>
    <w:basedOn w:val="a0"/>
    <w:link w:val="a7"/>
    <w:uiPriority w:val="99"/>
    <w:semiHidden/>
    <w:rsid w:val="00D64E5F"/>
    <w:rPr>
      <w:rFonts w:ascii="Tahoma" w:eastAsia="Times New Roman" w:hAnsi="Tahoma" w:cs="Tahoma"/>
      <w:sz w:val="16"/>
      <w:szCs w:val="16"/>
      <w:lang w:eastAsia="ru-RU"/>
    </w:rPr>
  </w:style>
  <w:style w:type="character" w:customStyle="1" w:styleId="10">
    <w:name w:val="Заголовок 1 Знак"/>
    <w:basedOn w:val="a0"/>
    <w:link w:val="1"/>
    <w:rsid w:val="00CF6A40"/>
    <w:rPr>
      <w:rFonts w:ascii="Times New Roman" w:eastAsia="Times New Roman" w:hAnsi="Times New Roman" w:cs="Times New Roman"/>
      <w:b/>
      <w:bCs/>
      <w:sz w:val="36"/>
      <w:szCs w:val="36"/>
      <w:lang w:eastAsia="ru-RU"/>
    </w:rPr>
  </w:style>
  <w:style w:type="character" w:styleId="a9">
    <w:name w:val="Hyperlink"/>
    <w:basedOn w:val="a0"/>
    <w:uiPriority w:val="99"/>
    <w:semiHidden/>
    <w:unhideWhenUsed/>
    <w:rsid w:val="00BD1FC1"/>
    <w:rPr>
      <w:color w:val="0000FF"/>
      <w:u w:val="single"/>
    </w:rPr>
  </w:style>
  <w:style w:type="character" w:styleId="aa">
    <w:name w:val="FollowedHyperlink"/>
    <w:basedOn w:val="a0"/>
    <w:uiPriority w:val="99"/>
    <w:semiHidden/>
    <w:unhideWhenUsed/>
    <w:rsid w:val="00BD1FC1"/>
    <w:rPr>
      <w:color w:val="800080"/>
      <w:u w:val="single"/>
    </w:rPr>
  </w:style>
  <w:style w:type="paragraph" w:customStyle="1" w:styleId="xl65">
    <w:name w:val="xl65"/>
    <w:basedOn w:val="a"/>
    <w:rsid w:val="00BD1FC1"/>
    <w:pPr>
      <w:spacing w:before="100" w:beforeAutospacing="1" w:after="100" w:afterAutospacing="1"/>
      <w:jc w:val="center"/>
    </w:pPr>
    <w:rPr>
      <w:sz w:val="28"/>
      <w:szCs w:val="28"/>
    </w:rPr>
  </w:style>
  <w:style w:type="paragraph" w:customStyle="1" w:styleId="xl66">
    <w:name w:val="xl66"/>
    <w:basedOn w:val="a"/>
    <w:rsid w:val="00BD1FC1"/>
    <w:pPr>
      <w:spacing w:before="100" w:beforeAutospacing="1" w:after="100" w:afterAutospacing="1"/>
    </w:pPr>
  </w:style>
  <w:style w:type="paragraph" w:customStyle="1" w:styleId="xl67">
    <w:name w:val="xl67"/>
    <w:basedOn w:val="a"/>
    <w:rsid w:val="00BD1FC1"/>
    <w:pPr>
      <w:spacing w:before="100" w:beforeAutospacing="1" w:after="100" w:afterAutospacing="1"/>
    </w:pPr>
  </w:style>
  <w:style w:type="paragraph" w:customStyle="1" w:styleId="xl68">
    <w:name w:val="xl68"/>
    <w:basedOn w:val="a"/>
    <w:rsid w:val="00BD1FC1"/>
    <w:pPr>
      <w:spacing w:before="100" w:beforeAutospacing="1" w:after="100" w:afterAutospacing="1"/>
    </w:pPr>
    <w:rPr>
      <w:sz w:val="28"/>
      <w:szCs w:val="28"/>
    </w:rPr>
  </w:style>
  <w:style w:type="paragraph" w:customStyle="1" w:styleId="xl69">
    <w:name w:val="xl69"/>
    <w:basedOn w:val="a"/>
    <w:rsid w:val="00BD1FC1"/>
    <w:pPr>
      <w:spacing w:before="100" w:beforeAutospacing="1" w:after="100" w:afterAutospacing="1"/>
    </w:pPr>
    <w:rPr>
      <w:b/>
      <w:bCs/>
    </w:rPr>
  </w:style>
  <w:style w:type="paragraph" w:customStyle="1" w:styleId="xl70">
    <w:name w:val="xl70"/>
    <w:basedOn w:val="a"/>
    <w:rsid w:val="00BD1FC1"/>
    <w:pPr>
      <w:spacing w:before="100" w:beforeAutospacing="1" w:after="100" w:afterAutospacing="1"/>
      <w:jc w:val="center"/>
    </w:pPr>
  </w:style>
  <w:style w:type="paragraph" w:customStyle="1" w:styleId="xl71">
    <w:name w:val="xl71"/>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BD1FC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3">
    <w:name w:val="xl73"/>
    <w:basedOn w:val="a"/>
    <w:rsid w:val="00BD1FC1"/>
    <w:pPr>
      <w:pBdr>
        <w:top w:val="single" w:sz="4" w:space="0" w:color="auto"/>
        <w:bottom w:val="single" w:sz="4" w:space="0" w:color="auto"/>
      </w:pBdr>
      <w:spacing w:before="100" w:beforeAutospacing="1" w:after="100" w:afterAutospacing="1"/>
      <w:jc w:val="center"/>
      <w:textAlignment w:val="center"/>
    </w:pPr>
  </w:style>
  <w:style w:type="paragraph" w:customStyle="1" w:styleId="xl74">
    <w:name w:val="xl74"/>
    <w:basedOn w:val="a"/>
    <w:rsid w:val="00BD1F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BD1F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BD1F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
    <w:rsid w:val="00BD1FC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1">
    <w:name w:val="xl81"/>
    <w:basedOn w:val="a"/>
    <w:rsid w:val="00BD1FC1"/>
    <w:pPr>
      <w:pBdr>
        <w:left w:val="single" w:sz="4" w:space="0" w:color="auto"/>
        <w:right w:val="single" w:sz="4" w:space="0" w:color="auto"/>
      </w:pBdr>
      <w:spacing w:before="100" w:beforeAutospacing="1" w:after="100" w:afterAutospacing="1"/>
      <w:textAlignment w:val="center"/>
    </w:pPr>
  </w:style>
  <w:style w:type="paragraph" w:customStyle="1" w:styleId="xl82">
    <w:name w:val="xl82"/>
    <w:basedOn w:val="a"/>
    <w:rsid w:val="00BD1FC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
    <w:rsid w:val="00BD1FC1"/>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7">
    <w:name w:val="xl87"/>
    <w:basedOn w:val="a"/>
    <w:rsid w:val="00BD1FC1"/>
    <w:pPr>
      <w:pBdr>
        <w:left w:val="single" w:sz="4" w:space="0" w:color="auto"/>
        <w:right w:val="single" w:sz="4" w:space="0" w:color="auto"/>
      </w:pBdr>
      <w:spacing w:before="100" w:beforeAutospacing="1" w:after="100" w:afterAutospacing="1"/>
      <w:textAlignment w:val="top"/>
    </w:pPr>
  </w:style>
  <w:style w:type="paragraph" w:customStyle="1" w:styleId="xl88">
    <w:name w:val="xl88"/>
    <w:basedOn w:val="a"/>
    <w:rsid w:val="00BD1FC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9">
    <w:name w:val="xl89"/>
    <w:basedOn w:val="a"/>
    <w:rsid w:val="00BD1FC1"/>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
    <w:rsid w:val="00BD1FC1"/>
    <w:pPr>
      <w:pBdr>
        <w:left w:val="single" w:sz="4" w:space="0" w:color="auto"/>
        <w:right w:val="single" w:sz="4" w:space="0" w:color="auto"/>
      </w:pBdr>
      <w:spacing w:before="100" w:beforeAutospacing="1" w:after="100" w:afterAutospacing="1"/>
      <w:jc w:val="center"/>
      <w:textAlignment w:val="top"/>
    </w:pPr>
  </w:style>
  <w:style w:type="paragraph" w:customStyle="1" w:styleId="xl91">
    <w:name w:val="xl91"/>
    <w:basedOn w:val="a"/>
    <w:rsid w:val="00BD1FC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
    <w:rsid w:val="00BD1FC1"/>
    <w:pPr>
      <w:pBdr>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BD1FC1"/>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4">
    <w:name w:val="xl94"/>
    <w:basedOn w:val="a"/>
    <w:rsid w:val="00BD1FC1"/>
    <w:pPr>
      <w:pBdr>
        <w:top w:val="single" w:sz="4" w:space="0" w:color="auto"/>
        <w:bottom w:val="single" w:sz="4" w:space="0" w:color="auto"/>
      </w:pBdr>
      <w:spacing w:before="100" w:beforeAutospacing="1" w:after="100" w:afterAutospacing="1"/>
      <w:textAlignment w:val="center"/>
    </w:pPr>
    <w:rPr>
      <w:b/>
      <w:bCs/>
    </w:rPr>
  </w:style>
  <w:style w:type="paragraph" w:customStyle="1" w:styleId="xl95">
    <w:name w:val="xl95"/>
    <w:basedOn w:val="a"/>
    <w:rsid w:val="00BD1FC1"/>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6">
    <w:name w:val="xl96"/>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
    <w:rsid w:val="00BD1FC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0">
    <w:name w:val="xl100"/>
    <w:basedOn w:val="a"/>
    <w:rsid w:val="00BD1FC1"/>
    <w:pPr>
      <w:pBdr>
        <w:top w:val="single" w:sz="4" w:space="0" w:color="auto"/>
        <w:bottom w:val="single" w:sz="4" w:space="0" w:color="auto"/>
      </w:pBdr>
      <w:spacing w:before="100" w:beforeAutospacing="1" w:after="100" w:afterAutospacing="1"/>
      <w:jc w:val="center"/>
      <w:textAlignment w:val="center"/>
    </w:pPr>
  </w:style>
  <w:style w:type="paragraph" w:customStyle="1" w:styleId="xl101">
    <w:name w:val="xl101"/>
    <w:basedOn w:val="a"/>
    <w:rsid w:val="00BD1F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4">
    <w:name w:val="xl104"/>
    <w:basedOn w:val="a"/>
    <w:rsid w:val="00BD1FC1"/>
    <w:pPr>
      <w:spacing w:before="100" w:beforeAutospacing="1" w:after="100" w:afterAutospacing="1"/>
      <w:jc w:val="center"/>
      <w:textAlignment w:val="center"/>
    </w:pPr>
  </w:style>
  <w:style w:type="paragraph" w:customStyle="1" w:styleId="xl105">
    <w:name w:val="xl105"/>
    <w:basedOn w:val="a"/>
    <w:rsid w:val="00BD1FC1"/>
    <w:pPr>
      <w:pBdr>
        <w:top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06">
    <w:name w:val="xl106"/>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07">
    <w:name w:val="xl107"/>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08">
    <w:name w:val="xl108"/>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F4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6A40"/>
    <w:pPr>
      <w:keepNext/>
      <w:autoSpaceDE w:val="0"/>
      <w:autoSpaceDN w:val="0"/>
      <w:jc w:val="center"/>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551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7C551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7C551D"/>
    <w:pPr>
      <w:tabs>
        <w:tab w:val="center" w:pos="4677"/>
        <w:tab w:val="right" w:pos="9355"/>
      </w:tabs>
    </w:pPr>
  </w:style>
  <w:style w:type="character" w:customStyle="1" w:styleId="a4">
    <w:name w:val="Верхний колонтитул Знак"/>
    <w:basedOn w:val="a0"/>
    <w:link w:val="a3"/>
    <w:uiPriority w:val="99"/>
    <w:rsid w:val="007C551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C551D"/>
    <w:pPr>
      <w:tabs>
        <w:tab w:val="center" w:pos="4677"/>
        <w:tab w:val="right" w:pos="9355"/>
      </w:tabs>
    </w:pPr>
  </w:style>
  <w:style w:type="character" w:customStyle="1" w:styleId="a6">
    <w:name w:val="Нижний колонтитул Знак"/>
    <w:basedOn w:val="a0"/>
    <w:link w:val="a5"/>
    <w:uiPriority w:val="99"/>
    <w:rsid w:val="007C551D"/>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64E5F"/>
    <w:rPr>
      <w:rFonts w:ascii="Tahoma" w:hAnsi="Tahoma" w:cs="Tahoma"/>
      <w:sz w:val="16"/>
      <w:szCs w:val="16"/>
    </w:rPr>
  </w:style>
  <w:style w:type="character" w:customStyle="1" w:styleId="a8">
    <w:name w:val="Текст выноски Знак"/>
    <w:basedOn w:val="a0"/>
    <w:link w:val="a7"/>
    <w:uiPriority w:val="99"/>
    <w:semiHidden/>
    <w:rsid w:val="00D64E5F"/>
    <w:rPr>
      <w:rFonts w:ascii="Tahoma" w:eastAsia="Times New Roman" w:hAnsi="Tahoma" w:cs="Tahoma"/>
      <w:sz w:val="16"/>
      <w:szCs w:val="16"/>
      <w:lang w:eastAsia="ru-RU"/>
    </w:rPr>
  </w:style>
  <w:style w:type="character" w:customStyle="1" w:styleId="10">
    <w:name w:val="Заголовок 1 Знак"/>
    <w:basedOn w:val="a0"/>
    <w:link w:val="1"/>
    <w:rsid w:val="00CF6A40"/>
    <w:rPr>
      <w:rFonts w:ascii="Times New Roman" w:eastAsia="Times New Roman" w:hAnsi="Times New Roman" w:cs="Times New Roman"/>
      <w:b/>
      <w:bCs/>
      <w:sz w:val="36"/>
      <w:szCs w:val="36"/>
      <w:lang w:eastAsia="ru-RU"/>
    </w:rPr>
  </w:style>
  <w:style w:type="character" w:styleId="a9">
    <w:name w:val="Hyperlink"/>
    <w:basedOn w:val="a0"/>
    <w:uiPriority w:val="99"/>
    <w:semiHidden/>
    <w:unhideWhenUsed/>
    <w:rsid w:val="00BD1FC1"/>
    <w:rPr>
      <w:color w:val="0000FF"/>
      <w:u w:val="single"/>
    </w:rPr>
  </w:style>
  <w:style w:type="character" w:styleId="aa">
    <w:name w:val="FollowedHyperlink"/>
    <w:basedOn w:val="a0"/>
    <w:uiPriority w:val="99"/>
    <w:semiHidden/>
    <w:unhideWhenUsed/>
    <w:rsid w:val="00BD1FC1"/>
    <w:rPr>
      <w:color w:val="800080"/>
      <w:u w:val="single"/>
    </w:rPr>
  </w:style>
  <w:style w:type="paragraph" w:customStyle="1" w:styleId="xl65">
    <w:name w:val="xl65"/>
    <w:basedOn w:val="a"/>
    <w:rsid w:val="00BD1FC1"/>
    <w:pPr>
      <w:spacing w:before="100" w:beforeAutospacing="1" w:after="100" w:afterAutospacing="1"/>
      <w:jc w:val="center"/>
    </w:pPr>
    <w:rPr>
      <w:sz w:val="28"/>
      <w:szCs w:val="28"/>
    </w:rPr>
  </w:style>
  <w:style w:type="paragraph" w:customStyle="1" w:styleId="xl66">
    <w:name w:val="xl66"/>
    <w:basedOn w:val="a"/>
    <w:rsid w:val="00BD1FC1"/>
    <w:pPr>
      <w:spacing w:before="100" w:beforeAutospacing="1" w:after="100" w:afterAutospacing="1"/>
    </w:pPr>
  </w:style>
  <w:style w:type="paragraph" w:customStyle="1" w:styleId="xl67">
    <w:name w:val="xl67"/>
    <w:basedOn w:val="a"/>
    <w:rsid w:val="00BD1FC1"/>
    <w:pPr>
      <w:spacing w:before="100" w:beforeAutospacing="1" w:after="100" w:afterAutospacing="1"/>
    </w:pPr>
  </w:style>
  <w:style w:type="paragraph" w:customStyle="1" w:styleId="xl68">
    <w:name w:val="xl68"/>
    <w:basedOn w:val="a"/>
    <w:rsid w:val="00BD1FC1"/>
    <w:pPr>
      <w:spacing w:before="100" w:beforeAutospacing="1" w:after="100" w:afterAutospacing="1"/>
    </w:pPr>
    <w:rPr>
      <w:sz w:val="28"/>
      <w:szCs w:val="28"/>
    </w:rPr>
  </w:style>
  <w:style w:type="paragraph" w:customStyle="1" w:styleId="xl69">
    <w:name w:val="xl69"/>
    <w:basedOn w:val="a"/>
    <w:rsid w:val="00BD1FC1"/>
    <w:pPr>
      <w:spacing w:before="100" w:beforeAutospacing="1" w:after="100" w:afterAutospacing="1"/>
    </w:pPr>
    <w:rPr>
      <w:b/>
      <w:bCs/>
    </w:rPr>
  </w:style>
  <w:style w:type="paragraph" w:customStyle="1" w:styleId="xl70">
    <w:name w:val="xl70"/>
    <w:basedOn w:val="a"/>
    <w:rsid w:val="00BD1FC1"/>
    <w:pPr>
      <w:spacing w:before="100" w:beforeAutospacing="1" w:after="100" w:afterAutospacing="1"/>
      <w:jc w:val="center"/>
    </w:pPr>
  </w:style>
  <w:style w:type="paragraph" w:customStyle="1" w:styleId="xl71">
    <w:name w:val="xl71"/>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BD1FC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3">
    <w:name w:val="xl73"/>
    <w:basedOn w:val="a"/>
    <w:rsid w:val="00BD1FC1"/>
    <w:pPr>
      <w:pBdr>
        <w:top w:val="single" w:sz="4" w:space="0" w:color="auto"/>
        <w:bottom w:val="single" w:sz="4" w:space="0" w:color="auto"/>
      </w:pBdr>
      <w:spacing w:before="100" w:beforeAutospacing="1" w:after="100" w:afterAutospacing="1"/>
      <w:jc w:val="center"/>
      <w:textAlignment w:val="center"/>
    </w:pPr>
  </w:style>
  <w:style w:type="paragraph" w:customStyle="1" w:styleId="xl74">
    <w:name w:val="xl74"/>
    <w:basedOn w:val="a"/>
    <w:rsid w:val="00BD1F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BD1F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BD1F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
    <w:rsid w:val="00BD1FC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1">
    <w:name w:val="xl81"/>
    <w:basedOn w:val="a"/>
    <w:rsid w:val="00BD1FC1"/>
    <w:pPr>
      <w:pBdr>
        <w:left w:val="single" w:sz="4" w:space="0" w:color="auto"/>
        <w:right w:val="single" w:sz="4" w:space="0" w:color="auto"/>
      </w:pBdr>
      <w:spacing w:before="100" w:beforeAutospacing="1" w:after="100" w:afterAutospacing="1"/>
      <w:textAlignment w:val="center"/>
    </w:pPr>
  </w:style>
  <w:style w:type="paragraph" w:customStyle="1" w:styleId="xl82">
    <w:name w:val="xl82"/>
    <w:basedOn w:val="a"/>
    <w:rsid w:val="00BD1FC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
    <w:rsid w:val="00BD1FC1"/>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7">
    <w:name w:val="xl87"/>
    <w:basedOn w:val="a"/>
    <w:rsid w:val="00BD1FC1"/>
    <w:pPr>
      <w:pBdr>
        <w:left w:val="single" w:sz="4" w:space="0" w:color="auto"/>
        <w:right w:val="single" w:sz="4" w:space="0" w:color="auto"/>
      </w:pBdr>
      <w:spacing w:before="100" w:beforeAutospacing="1" w:after="100" w:afterAutospacing="1"/>
      <w:textAlignment w:val="top"/>
    </w:pPr>
  </w:style>
  <w:style w:type="paragraph" w:customStyle="1" w:styleId="xl88">
    <w:name w:val="xl88"/>
    <w:basedOn w:val="a"/>
    <w:rsid w:val="00BD1FC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9">
    <w:name w:val="xl89"/>
    <w:basedOn w:val="a"/>
    <w:rsid w:val="00BD1FC1"/>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
    <w:rsid w:val="00BD1FC1"/>
    <w:pPr>
      <w:pBdr>
        <w:left w:val="single" w:sz="4" w:space="0" w:color="auto"/>
        <w:right w:val="single" w:sz="4" w:space="0" w:color="auto"/>
      </w:pBdr>
      <w:spacing w:before="100" w:beforeAutospacing="1" w:after="100" w:afterAutospacing="1"/>
      <w:jc w:val="center"/>
      <w:textAlignment w:val="top"/>
    </w:pPr>
  </w:style>
  <w:style w:type="paragraph" w:customStyle="1" w:styleId="xl91">
    <w:name w:val="xl91"/>
    <w:basedOn w:val="a"/>
    <w:rsid w:val="00BD1FC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
    <w:rsid w:val="00BD1FC1"/>
    <w:pPr>
      <w:pBdr>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BD1FC1"/>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4">
    <w:name w:val="xl94"/>
    <w:basedOn w:val="a"/>
    <w:rsid w:val="00BD1FC1"/>
    <w:pPr>
      <w:pBdr>
        <w:top w:val="single" w:sz="4" w:space="0" w:color="auto"/>
        <w:bottom w:val="single" w:sz="4" w:space="0" w:color="auto"/>
      </w:pBdr>
      <w:spacing w:before="100" w:beforeAutospacing="1" w:after="100" w:afterAutospacing="1"/>
      <w:textAlignment w:val="center"/>
    </w:pPr>
    <w:rPr>
      <w:b/>
      <w:bCs/>
    </w:rPr>
  </w:style>
  <w:style w:type="paragraph" w:customStyle="1" w:styleId="xl95">
    <w:name w:val="xl95"/>
    <w:basedOn w:val="a"/>
    <w:rsid w:val="00BD1FC1"/>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6">
    <w:name w:val="xl96"/>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
    <w:rsid w:val="00BD1FC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0">
    <w:name w:val="xl100"/>
    <w:basedOn w:val="a"/>
    <w:rsid w:val="00BD1FC1"/>
    <w:pPr>
      <w:pBdr>
        <w:top w:val="single" w:sz="4" w:space="0" w:color="auto"/>
        <w:bottom w:val="single" w:sz="4" w:space="0" w:color="auto"/>
      </w:pBdr>
      <w:spacing w:before="100" w:beforeAutospacing="1" w:after="100" w:afterAutospacing="1"/>
      <w:jc w:val="center"/>
      <w:textAlignment w:val="center"/>
    </w:pPr>
  </w:style>
  <w:style w:type="paragraph" w:customStyle="1" w:styleId="xl101">
    <w:name w:val="xl101"/>
    <w:basedOn w:val="a"/>
    <w:rsid w:val="00BD1F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4">
    <w:name w:val="xl104"/>
    <w:basedOn w:val="a"/>
    <w:rsid w:val="00BD1FC1"/>
    <w:pPr>
      <w:spacing w:before="100" w:beforeAutospacing="1" w:after="100" w:afterAutospacing="1"/>
      <w:jc w:val="center"/>
      <w:textAlignment w:val="center"/>
    </w:pPr>
  </w:style>
  <w:style w:type="paragraph" w:customStyle="1" w:styleId="xl105">
    <w:name w:val="xl105"/>
    <w:basedOn w:val="a"/>
    <w:rsid w:val="00BD1FC1"/>
    <w:pPr>
      <w:pBdr>
        <w:top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06">
    <w:name w:val="xl106"/>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07">
    <w:name w:val="xl107"/>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08">
    <w:name w:val="xl108"/>
    <w:basedOn w:val="a"/>
    <w:rsid w:val="00BD1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91583">
      <w:bodyDiv w:val="1"/>
      <w:marLeft w:val="0"/>
      <w:marRight w:val="0"/>
      <w:marTop w:val="0"/>
      <w:marBottom w:val="0"/>
      <w:divBdr>
        <w:top w:val="none" w:sz="0" w:space="0" w:color="auto"/>
        <w:left w:val="none" w:sz="0" w:space="0" w:color="auto"/>
        <w:bottom w:val="none" w:sz="0" w:space="0" w:color="auto"/>
        <w:right w:val="none" w:sz="0" w:space="0" w:color="auto"/>
      </w:divBdr>
    </w:div>
    <w:div w:id="144976051">
      <w:bodyDiv w:val="1"/>
      <w:marLeft w:val="0"/>
      <w:marRight w:val="0"/>
      <w:marTop w:val="0"/>
      <w:marBottom w:val="0"/>
      <w:divBdr>
        <w:top w:val="none" w:sz="0" w:space="0" w:color="auto"/>
        <w:left w:val="none" w:sz="0" w:space="0" w:color="auto"/>
        <w:bottom w:val="none" w:sz="0" w:space="0" w:color="auto"/>
        <w:right w:val="none" w:sz="0" w:space="0" w:color="auto"/>
      </w:divBdr>
    </w:div>
    <w:div w:id="450709098">
      <w:bodyDiv w:val="1"/>
      <w:marLeft w:val="0"/>
      <w:marRight w:val="0"/>
      <w:marTop w:val="0"/>
      <w:marBottom w:val="0"/>
      <w:divBdr>
        <w:top w:val="none" w:sz="0" w:space="0" w:color="auto"/>
        <w:left w:val="none" w:sz="0" w:space="0" w:color="auto"/>
        <w:bottom w:val="none" w:sz="0" w:space="0" w:color="auto"/>
        <w:right w:val="none" w:sz="0" w:space="0" w:color="auto"/>
      </w:divBdr>
    </w:div>
    <w:div w:id="573127595">
      <w:bodyDiv w:val="1"/>
      <w:marLeft w:val="0"/>
      <w:marRight w:val="0"/>
      <w:marTop w:val="0"/>
      <w:marBottom w:val="0"/>
      <w:divBdr>
        <w:top w:val="none" w:sz="0" w:space="0" w:color="auto"/>
        <w:left w:val="none" w:sz="0" w:space="0" w:color="auto"/>
        <w:bottom w:val="none" w:sz="0" w:space="0" w:color="auto"/>
        <w:right w:val="none" w:sz="0" w:space="0" w:color="auto"/>
      </w:divBdr>
    </w:div>
    <w:div w:id="598758286">
      <w:bodyDiv w:val="1"/>
      <w:marLeft w:val="0"/>
      <w:marRight w:val="0"/>
      <w:marTop w:val="0"/>
      <w:marBottom w:val="0"/>
      <w:divBdr>
        <w:top w:val="none" w:sz="0" w:space="0" w:color="auto"/>
        <w:left w:val="none" w:sz="0" w:space="0" w:color="auto"/>
        <w:bottom w:val="none" w:sz="0" w:space="0" w:color="auto"/>
        <w:right w:val="none" w:sz="0" w:space="0" w:color="auto"/>
      </w:divBdr>
    </w:div>
    <w:div w:id="707947629">
      <w:bodyDiv w:val="1"/>
      <w:marLeft w:val="0"/>
      <w:marRight w:val="0"/>
      <w:marTop w:val="0"/>
      <w:marBottom w:val="0"/>
      <w:divBdr>
        <w:top w:val="none" w:sz="0" w:space="0" w:color="auto"/>
        <w:left w:val="none" w:sz="0" w:space="0" w:color="auto"/>
        <w:bottom w:val="none" w:sz="0" w:space="0" w:color="auto"/>
        <w:right w:val="none" w:sz="0" w:space="0" w:color="auto"/>
      </w:divBdr>
    </w:div>
    <w:div w:id="956761251">
      <w:bodyDiv w:val="1"/>
      <w:marLeft w:val="0"/>
      <w:marRight w:val="0"/>
      <w:marTop w:val="0"/>
      <w:marBottom w:val="0"/>
      <w:divBdr>
        <w:top w:val="none" w:sz="0" w:space="0" w:color="auto"/>
        <w:left w:val="none" w:sz="0" w:space="0" w:color="auto"/>
        <w:bottom w:val="none" w:sz="0" w:space="0" w:color="auto"/>
        <w:right w:val="none" w:sz="0" w:space="0" w:color="auto"/>
      </w:divBdr>
    </w:div>
    <w:div w:id="963466361">
      <w:bodyDiv w:val="1"/>
      <w:marLeft w:val="0"/>
      <w:marRight w:val="0"/>
      <w:marTop w:val="0"/>
      <w:marBottom w:val="0"/>
      <w:divBdr>
        <w:top w:val="none" w:sz="0" w:space="0" w:color="auto"/>
        <w:left w:val="none" w:sz="0" w:space="0" w:color="auto"/>
        <w:bottom w:val="none" w:sz="0" w:space="0" w:color="auto"/>
        <w:right w:val="none" w:sz="0" w:space="0" w:color="auto"/>
      </w:divBdr>
    </w:div>
    <w:div w:id="1004743991">
      <w:bodyDiv w:val="1"/>
      <w:marLeft w:val="0"/>
      <w:marRight w:val="0"/>
      <w:marTop w:val="0"/>
      <w:marBottom w:val="0"/>
      <w:divBdr>
        <w:top w:val="none" w:sz="0" w:space="0" w:color="auto"/>
        <w:left w:val="none" w:sz="0" w:space="0" w:color="auto"/>
        <w:bottom w:val="none" w:sz="0" w:space="0" w:color="auto"/>
        <w:right w:val="none" w:sz="0" w:space="0" w:color="auto"/>
      </w:divBdr>
    </w:div>
    <w:div w:id="1110666159">
      <w:bodyDiv w:val="1"/>
      <w:marLeft w:val="0"/>
      <w:marRight w:val="0"/>
      <w:marTop w:val="0"/>
      <w:marBottom w:val="0"/>
      <w:divBdr>
        <w:top w:val="none" w:sz="0" w:space="0" w:color="auto"/>
        <w:left w:val="none" w:sz="0" w:space="0" w:color="auto"/>
        <w:bottom w:val="none" w:sz="0" w:space="0" w:color="auto"/>
        <w:right w:val="none" w:sz="0" w:space="0" w:color="auto"/>
      </w:divBdr>
    </w:div>
    <w:div w:id="1225995323">
      <w:bodyDiv w:val="1"/>
      <w:marLeft w:val="0"/>
      <w:marRight w:val="0"/>
      <w:marTop w:val="0"/>
      <w:marBottom w:val="0"/>
      <w:divBdr>
        <w:top w:val="none" w:sz="0" w:space="0" w:color="auto"/>
        <w:left w:val="none" w:sz="0" w:space="0" w:color="auto"/>
        <w:bottom w:val="none" w:sz="0" w:space="0" w:color="auto"/>
        <w:right w:val="none" w:sz="0" w:space="0" w:color="auto"/>
      </w:divBdr>
    </w:div>
    <w:div w:id="1521046147">
      <w:bodyDiv w:val="1"/>
      <w:marLeft w:val="0"/>
      <w:marRight w:val="0"/>
      <w:marTop w:val="0"/>
      <w:marBottom w:val="0"/>
      <w:divBdr>
        <w:top w:val="none" w:sz="0" w:space="0" w:color="auto"/>
        <w:left w:val="none" w:sz="0" w:space="0" w:color="auto"/>
        <w:bottom w:val="none" w:sz="0" w:space="0" w:color="auto"/>
        <w:right w:val="none" w:sz="0" w:space="0" w:color="auto"/>
      </w:divBdr>
    </w:div>
    <w:div w:id="1729255742">
      <w:bodyDiv w:val="1"/>
      <w:marLeft w:val="0"/>
      <w:marRight w:val="0"/>
      <w:marTop w:val="0"/>
      <w:marBottom w:val="0"/>
      <w:divBdr>
        <w:top w:val="none" w:sz="0" w:space="0" w:color="auto"/>
        <w:left w:val="none" w:sz="0" w:space="0" w:color="auto"/>
        <w:bottom w:val="none" w:sz="0" w:space="0" w:color="auto"/>
        <w:right w:val="none" w:sz="0" w:space="0" w:color="auto"/>
      </w:divBdr>
    </w:div>
    <w:div w:id="1918174711">
      <w:bodyDiv w:val="1"/>
      <w:marLeft w:val="0"/>
      <w:marRight w:val="0"/>
      <w:marTop w:val="0"/>
      <w:marBottom w:val="0"/>
      <w:divBdr>
        <w:top w:val="none" w:sz="0" w:space="0" w:color="auto"/>
        <w:left w:val="none" w:sz="0" w:space="0" w:color="auto"/>
        <w:bottom w:val="none" w:sz="0" w:space="0" w:color="auto"/>
        <w:right w:val="none" w:sz="0" w:space="0" w:color="auto"/>
      </w:divBdr>
    </w:div>
    <w:div w:id="2082096805">
      <w:bodyDiv w:val="1"/>
      <w:marLeft w:val="0"/>
      <w:marRight w:val="0"/>
      <w:marTop w:val="0"/>
      <w:marBottom w:val="0"/>
      <w:divBdr>
        <w:top w:val="none" w:sz="0" w:space="0" w:color="auto"/>
        <w:left w:val="none" w:sz="0" w:space="0" w:color="auto"/>
        <w:bottom w:val="none" w:sz="0" w:space="0" w:color="auto"/>
        <w:right w:val="none" w:sz="0" w:space="0" w:color="auto"/>
      </w:divBdr>
    </w:div>
    <w:div w:id="210556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E245C-4564-485A-97A0-2F86B62E3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5720</Words>
  <Characters>32610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38254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Чмель Екатерина Сергеевна</dc:creator>
  <cp:lastModifiedBy>Онорина Елена Николаевна</cp:lastModifiedBy>
  <cp:revision>4</cp:revision>
  <cp:lastPrinted>2019-03-11T08:46:00Z</cp:lastPrinted>
  <dcterms:created xsi:type="dcterms:W3CDTF">2019-04-26T19:57:00Z</dcterms:created>
  <dcterms:modified xsi:type="dcterms:W3CDTF">2019-04-29T08:25:00Z</dcterms:modified>
</cp:coreProperties>
</file>