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>
        <w:trPr>
          <w:gridAfter w:val="1"/>
          <w:trHeight w:val="2698"/>
        </w:trPr>
        <w:tc>
          <w:tcPr>
            <w:gridSpan w:val="5"/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6415" cy="650875"/>
                      <wp:effectExtent l="0" t="0" r="698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5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5pt;height:51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Before w:val="1"/>
        </w:trPr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3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347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right="-142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приказ 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социального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12.2019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приказ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социального развития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12.2019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типовых положений в рамках системы долговременного ухода за гражданами пожилого возраста и инвалидами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Преамбулу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В целях реализации Плана мероприятий («дорожной карты»)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созданию системы долговременного ухода за гражданами пожилого возраста и инвалидами, нуждающимися в уходе в Новосибирской области в 2024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утвержденного постановлением Правительства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Новосибирской области от 25.12.2023 № 633-п «О Плане мероприятий («дорожной карте»)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созданию системы долговременного ухода за гражданами пожилого возраста и инвалидами, нуждающимися в уходе в Новосибирской области в 2024 году</w:t>
      </w:r>
      <w:r>
        <w:rPr>
          <w:rFonts w:ascii="Times New Roman" w:hAnsi="Times New Roman"/>
          <w:sz w:val="28"/>
          <w:szCs w:val="28"/>
        </w:rPr>
        <w:t xml:space="preserve">», приказываю: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пункте 2.1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2023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2024 году».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В приложении № 4: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наименовании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2023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2024 году»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в графе 2 заголовка таблицы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2023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2024 году»;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строке 2 число «337» заменить числом «284»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строке 3: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 число «14» заменить числом «12»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«0» заменить числом «2»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строке 5: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 число «11» заменить числом «9»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«0» заменить числом «2»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ab/>
        <w:tab/>
        <w:tab/>
        <w:tab/>
        <w:tab/>
        <w:tab/>
        <w:tab/>
        <w:tab/>
        <w:tab/>
        <w:t xml:space="preserve">         Е.В. Бахарева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07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ind w:firstLine="0"/>
      <w:jc w:val="center"/>
    </w:pPr>
    <w:r>
      <w:t xml:space="preserve">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46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7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8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9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0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20863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6"/>
  </w:num>
  <w:num w:numId="5">
    <w:abstractNumId w:val="10"/>
  </w:num>
  <w:num w:numId="6">
    <w:abstractNumId w:val="33"/>
  </w:num>
  <w:num w:numId="7">
    <w:abstractNumId w:val="17"/>
  </w:num>
  <w:num w:numId="8">
    <w:abstractNumId w:val="27"/>
  </w:num>
  <w:num w:numId="9">
    <w:abstractNumId w:val="30"/>
  </w:num>
  <w:num w:numId="10">
    <w:abstractNumId w:val="11"/>
  </w:num>
  <w:num w:numId="11">
    <w:abstractNumId w:val="28"/>
  </w:num>
  <w:num w:numId="12">
    <w:abstractNumId w:val="22"/>
  </w:num>
  <w:num w:numId="13">
    <w:abstractNumId w:val="37"/>
  </w:num>
  <w:num w:numId="14">
    <w:abstractNumId w:val="39"/>
  </w:num>
  <w:num w:numId="15">
    <w:abstractNumId w:val="35"/>
  </w:num>
  <w:num w:numId="16">
    <w:abstractNumId w:val="4"/>
  </w:num>
  <w:num w:numId="17">
    <w:abstractNumId w:val="29"/>
  </w:num>
  <w:num w:numId="18">
    <w:abstractNumId w:val="40"/>
  </w:num>
  <w:num w:numId="19">
    <w:abstractNumId w:val="6"/>
  </w:num>
  <w:num w:numId="20">
    <w:abstractNumId w:val="38"/>
  </w:num>
  <w:num w:numId="21">
    <w:abstractNumId w:val="31"/>
  </w:num>
  <w:num w:numId="22">
    <w:abstractNumId w:val="21"/>
  </w:num>
  <w:num w:numId="23">
    <w:abstractNumId w:val="2"/>
  </w:num>
  <w:num w:numId="24">
    <w:abstractNumId w:val="12"/>
  </w:num>
  <w:num w:numId="25">
    <w:abstractNumId w:val="1"/>
  </w:num>
  <w:num w:numId="26">
    <w:abstractNumId w:val="19"/>
  </w:num>
  <w:num w:numId="27">
    <w:abstractNumId w:val="14"/>
  </w:num>
  <w:num w:numId="28">
    <w:abstractNumId w:val="25"/>
  </w:num>
  <w:num w:numId="29">
    <w:abstractNumId w:val="20"/>
  </w:num>
  <w:num w:numId="30">
    <w:abstractNumId w:val="18"/>
  </w:num>
  <w:num w:numId="31">
    <w:abstractNumId w:val="32"/>
  </w:num>
  <w:num w:numId="32">
    <w:abstractNumId w:val="13"/>
  </w:num>
  <w:num w:numId="33">
    <w:abstractNumId w:val="16"/>
  </w:num>
  <w:num w:numId="34">
    <w:abstractNumId w:val="24"/>
  </w:num>
  <w:num w:numId="35">
    <w:abstractNumId w:val="23"/>
  </w:num>
  <w:num w:numId="36">
    <w:abstractNumId w:val="15"/>
  </w:num>
  <w:num w:numId="37">
    <w:abstractNumId w:val="7"/>
  </w:num>
  <w:num w:numId="38">
    <w:abstractNumId w:val="34"/>
  </w:num>
  <w:num w:numId="39">
    <w:abstractNumId w:val="8"/>
  </w:num>
  <w:num w:numId="40">
    <w:abstractNumId w:val="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9"/>
    <w:link w:val="74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9"/>
    <w:link w:val="74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5"/>
    <w:next w:val="7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9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5"/>
    <w:next w:val="7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5"/>
    <w:next w:val="7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5"/>
    <w:next w:val="7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5"/>
    <w:next w:val="7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5"/>
    <w:next w:val="7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45"/>
    <w:next w:val="7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49"/>
    <w:link w:val="34"/>
    <w:uiPriority w:val="10"/>
    <w:rPr>
      <w:sz w:val="48"/>
      <w:szCs w:val="48"/>
    </w:rPr>
  </w:style>
  <w:style w:type="paragraph" w:styleId="36">
    <w:name w:val="Subtitle"/>
    <w:basedOn w:val="745"/>
    <w:next w:val="7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9"/>
    <w:link w:val="36"/>
    <w:uiPriority w:val="11"/>
    <w:rPr>
      <w:sz w:val="24"/>
      <w:szCs w:val="24"/>
    </w:rPr>
  </w:style>
  <w:style w:type="paragraph" w:styleId="38">
    <w:name w:val="Quote"/>
    <w:basedOn w:val="745"/>
    <w:next w:val="7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5"/>
    <w:next w:val="7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9"/>
    <w:link w:val="760"/>
    <w:uiPriority w:val="99"/>
  </w:style>
  <w:style w:type="character" w:styleId="45">
    <w:name w:val="Footer Char"/>
    <w:basedOn w:val="749"/>
    <w:link w:val="764"/>
    <w:uiPriority w:val="99"/>
  </w:style>
  <w:style w:type="paragraph" w:styleId="46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</w:style>
  <w:style w:type="table" w:styleId="49">
    <w:name w:val="Table Grid Light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9"/>
    <w:uiPriority w:val="99"/>
    <w:unhideWhenUsed/>
    <w:rPr>
      <w:vertAlign w:val="superscript"/>
    </w:rPr>
  </w:style>
  <w:style w:type="paragraph" w:styleId="178">
    <w:name w:val="endnote text"/>
    <w:basedOn w:val="7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9"/>
    <w:uiPriority w:val="99"/>
    <w:semiHidden/>
    <w:unhideWhenUsed/>
    <w:rPr>
      <w:vertAlign w:val="superscript"/>
    </w:rPr>
  </w:style>
  <w:style w:type="paragraph" w:styleId="183">
    <w:name w:val="toc 3"/>
    <w:basedOn w:val="745"/>
    <w:next w:val="7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5"/>
    <w:next w:val="7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5"/>
    <w:next w:val="7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5"/>
    <w:next w:val="7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5"/>
    <w:next w:val="7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5"/>
    <w:next w:val="7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5"/>
    <w:next w:val="7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5"/>
    <w:next w:val="745"/>
    <w:uiPriority w:val="99"/>
    <w:unhideWhenUsed/>
    <w:pPr>
      <w:spacing w:after="0" w:afterAutospacing="0"/>
    </w:pPr>
  </w:style>
  <w:style w:type="paragraph" w:styleId="745" w:default="1">
    <w:name w:val="Normal"/>
    <w:qFormat/>
  </w:style>
  <w:style w:type="paragraph" w:styleId="746">
    <w:name w:val="Heading 1"/>
    <w:basedOn w:val="745"/>
    <w:next w:val="745"/>
    <w:link w:val="752"/>
    <w:qFormat/>
    <w:pPr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747">
    <w:name w:val="Heading 2"/>
    <w:basedOn w:val="745"/>
    <w:next w:val="745"/>
    <w:link w:val="753"/>
    <w:unhideWhenUsed/>
    <w:qFormat/>
    <w:pPr>
      <w:jc w:val="both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748">
    <w:name w:val="Heading 4"/>
    <w:basedOn w:val="745"/>
    <w:next w:val="745"/>
    <w:link w:val="754"/>
    <w:qFormat/>
    <w:pPr>
      <w:jc w:val="both"/>
      <w:keepNext/>
      <w:spacing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basedOn w:val="749"/>
    <w:link w:val="746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753" w:customStyle="1">
    <w:name w:val="Заголовок 2 Знак"/>
    <w:basedOn w:val="749"/>
    <w:link w:val="747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754" w:customStyle="1">
    <w:name w:val="Заголовок 4 Знак"/>
    <w:basedOn w:val="749"/>
    <w:link w:val="748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755" w:customStyle="1">
    <w:name w:val="Нет списка1"/>
    <w:next w:val="751"/>
    <w:uiPriority w:val="99"/>
    <w:semiHidden/>
    <w:unhideWhenUsed/>
  </w:style>
  <w:style w:type="paragraph" w:styleId="756">
    <w:name w:val="Balloon Text"/>
    <w:basedOn w:val="745"/>
    <w:link w:val="757"/>
    <w:uiPriority w:val="99"/>
    <w:semiHidden/>
    <w:pPr>
      <w:jc w:val="both"/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character" w:styleId="757" w:customStyle="1">
    <w:name w:val="Текст выноски Знак"/>
    <w:basedOn w:val="749"/>
    <w:link w:val="756"/>
    <w:uiPriority w:val="99"/>
    <w:semiHidden/>
    <w:rPr>
      <w:rFonts w:ascii="Tahoma" w:hAnsi="Tahoma" w:eastAsia="Times New Roman" w:cs="Times New Roman"/>
      <w:sz w:val="16"/>
      <w:szCs w:val="16"/>
      <w:lang w:eastAsia="ru-RU"/>
    </w:rPr>
  </w:style>
  <w:style w:type="table" w:styleId="758">
    <w:name w:val="Table Grid"/>
    <w:basedOn w:val="750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9">
    <w:name w:val="Hyperlink"/>
    <w:uiPriority w:val="99"/>
    <w:rPr>
      <w:rFonts w:cs="Times New Roman"/>
      <w:color w:val="0000ff"/>
      <w:u w:val="single"/>
    </w:rPr>
  </w:style>
  <w:style w:type="paragraph" w:styleId="760">
    <w:name w:val="Header"/>
    <w:basedOn w:val="745"/>
    <w:link w:val="76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1" w:customStyle="1">
    <w:name w:val="Верхний колонтитул Знак"/>
    <w:basedOn w:val="749"/>
    <w:link w:val="76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2">
    <w:name w:val="Body Text"/>
    <w:basedOn w:val="745"/>
    <w:link w:val="763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63" w:customStyle="1">
    <w:name w:val="Основной текст Знак"/>
    <w:basedOn w:val="749"/>
    <w:link w:val="76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4">
    <w:name w:val="Footer"/>
    <w:basedOn w:val="745"/>
    <w:link w:val="765"/>
    <w:uiPriority w:val="99"/>
    <w:pPr>
      <w:jc w:val="both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65" w:customStyle="1">
    <w:name w:val="Нижний колонтитул Знак"/>
    <w:basedOn w:val="749"/>
    <w:link w:val="76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6" w:customStyle="1">
    <w:name w:val="ConsPlusNormal"/>
    <w:link w:val="773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67" w:customStyle="1">
    <w:name w:val="ConsPlusNonformat"/>
    <w:uiPriority w:val="99"/>
    <w:pPr>
      <w:jc w:val="both"/>
      <w:spacing w:after="0" w:line="240" w:lineRule="auto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768">
    <w:name w:val="Body Text Indent"/>
    <w:basedOn w:val="745"/>
    <w:link w:val="769"/>
    <w:uiPriority w:val="99"/>
    <w:unhideWhenUsed/>
    <w:pPr>
      <w:ind w:left="283"/>
      <w:jc w:val="both"/>
      <w:spacing w:after="120"/>
    </w:pPr>
    <w:rPr>
      <w:rFonts w:ascii="Calibri" w:hAnsi="Calibri" w:eastAsia="Times New Roman" w:cs="Times New Roman"/>
      <w:lang w:eastAsia="ru-RU"/>
    </w:rPr>
  </w:style>
  <w:style w:type="character" w:styleId="769" w:customStyle="1">
    <w:name w:val="Основной текст с отступом Знак"/>
    <w:basedOn w:val="749"/>
    <w:link w:val="768"/>
    <w:uiPriority w:val="99"/>
    <w:rPr>
      <w:rFonts w:ascii="Calibri" w:hAnsi="Calibri" w:eastAsia="Times New Roman" w:cs="Times New Roman"/>
      <w:lang w:eastAsia="ru-RU"/>
    </w:rPr>
  </w:style>
  <w:style w:type="character" w:styleId="770">
    <w:name w:val="Strong"/>
    <w:uiPriority w:val="22"/>
    <w:qFormat/>
    <w:rPr>
      <w:b/>
      <w:bCs/>
    </w:rPr>
  </w:style>
  <w:style w:type="paragraph" w:styleId="771">
    <w:name w:val="toc 2"/>
    <w:basedOn w:val="745"/>
    <w:next w:val="745"/>
    <w:pPr>
      <w:ind w:left="220"/>
      <w:jc w:val="both"/>
    </w:pPr>
    <w:rPr>
      <w:rFonts w:ascii="Calibri" w:hAnsi="Calibri" w:eastAsia="Times New Roman" w:cs="Times New Roman"/>
      <w:lang w:eastAsia="ru-RU"/>
    </w:rPr>
  </w:style>
  <w:style w:type="paragraph" w:styleId="772">
    <w:name w:val="toc 1"/>
    <w:basedOn w:val="745"/>
    <w:next w:val="745"/>
    <w:pPr>
      <w:jc w:val="both"/>
    </w:pPr>
    <w:rPr>
      <w:rFonts w:ascii="Calibri" w:hAnsi="Calibri" w:eastAsia="Times New Roman" w:cs="Times New Roman"/>
      <w:lang w:eastAsia="ru-RU"/>
    </w:rPr>
  </w:style>
  <w:style w:type="character" w:styleId="773" w:customStyle="1">
    <w:name w:val="ConsPlusNormal Знак"/>
    <w:link w:val="766"/>
    <w:rPr>
      <w:rFonts w:ascii="Arial" w:hAnsi="Arial" w:eastAsia="Times New Roman" w:cs="Arial"/>
      <w:sz w:val="20"/>
      <w:szCs w:val="20"/>
      <w:lang w:eastAsia="ru-RU"/>
    </w:rPr>
  </w:style>
  <w:style w:type="paragraph" w:styleId="774">
    <w:name w:val="Normal (Web)"/>
    <w:basedOn w:val="74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75" w:customStyle="1">
    <w:name w:val="Сетка таблицы1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6" w:customStyle="1">
    <w:name w:val="Сетка таблицы2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 w:customStyle="1">
    <w:name w:val="Сетка таблицы3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8" w:customStyle="1">
    <w:name w:val="Сетка таблицы4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9" w:customStyle="1">
    <w:name w:val="Сетка таблицы5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0" w:customStyle="1">
    <w:name w:val="Сетка таблицы6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1" w:customStyle="1">
    <w:name w:val="Сетка таблицы7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2" w:customStyle="1">
    <w:name w:val="Сетка таблицы8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3" w:customStyle="1">
    <w:name w:val="Сетка таблицы9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784" w:customStyle="1">
    <w:name w:val="Нет списка11"/>
    <w:next w:val="751"/>
    <w:uiPriority w:val="99"/>
    <w:semiHidden/>
    <w:unhideWhenUsed/>
  </w:style>
  <w:style w:type="paragraph" w:styleId="785" w:customStyle="1">
    <w:name w:val="Абзац списка1"/>
    <w:basedOn w:val="745"/>
    <w:next w:val="791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</w:rPr>
  </w:style>
  <w:style w:type="table" w:styleId="786" w:customStyle="1">
    <w:name w:val="Сетка таблицы10"/>
    <w:basedOn w:val="750"/>
    <w:next w:val="758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7" w:customStyle="1">
    <w:name w:val="Без интервала1"/>
    <w:next w:val="792"/>
    <w:uiPriority w:val="1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table" w:styleId="788" w:customStyle="1">
    <w:name w:val="Сетка таблицы11"/>
    <w:basedOn w:val="750"/>
    <w:next w:val="75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9" w:customStyle="1">
    <w:name w:val="Сетка таблицы21"/>
    <w:basedOn w:val="750"/>
    <w:next w:val="758"/>
    <w:uiPriority w:val="3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0" w:customStyle="1">
    <w:name w:val="Сетка таблицы31"/>
    <w:basedOn w:val="750"/>
    <w:next w:val="75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1">
    <w:name w:val="List Paragraph"/>
    <w:basedOn w:val="745"/>
    <w:uiPriority w:val="34"/>
    <w:qFormat/>
    <w:pPr>
      <w:ind w:left="708"/>
      <w:jc w:val="both"/>
    </w:pPr>
    <w:rPr>
      <w:rFonts w:ascii="Calibri" w:hAnsi="Calibri" w:eastAsia="Times New Roman" w:cs="Times New Roman"/>
      <w:lang w:eastAsia="ru-RU"/>
    </w:rPr>
  </w:style>
  <w:style w:type="paragraph" w:styleId="792">
    <w:name w:val="No Spacing"/>
    <w:uiPriority w:val="1"/>
    <w:qFormat/>
    <w:pPr>
      <w:jc w:val="both"/>
      <w:spacing w:after="0" w:line="240" w:lineRule="auto"/>
    </w:pPr>
    <w:rPr>
      <w:rFonts w:ascii="Calibri" w:hAnsi="Calibri" w:eastAsia="Times New Roman" w:cs="Times New Roman"/>
      <w:lang w:eastAsia="ru-RU"/>
    </w:rPr>
  </w:style>
  <w:style w:type="table" w:styleId="793" w:customStyle="1">
    <w:name w:val="Сетка таблицы12"/>
    <w:basedOn w:val="750"/>
    <w:next w:val="75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94">
    <w:name w:val="annotation reference"/>
    <w:basedOn w:val="749"/>
    <w:uiPriority w:val="99"/>
    <w:semiHidden/>
    <w:unhideWhenUsed/>
    <w:rPr>
      <w:sz w:val="16"/>
      <w:szCs w:val="16"/>
    </w:rPr>
  </w:style>
  <w:style w:type="paragraph" w:styleId="795">
    <w:name w:val="annotation text"/>
    <w:basedOn w:val="745"/>
    <w:link w:val="796"/>
    <w:uiPriority w:val="99"/>
    <w:semiHidden/>
    <w:unhideWhenUsed/>
    <w:pPr>
      <w:jc w:val="both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96" w:customStyle="1">
    <w:name w:val="Текст примечания Знак"/>
    <w:basedOn w:val="749"/>
    <w:link w:val="795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797">
    <w:name w:val="annotation subject"/>
    <w:basedOn w:val="795"/>
    <w:next w:val="795"/>
    <w:link w:val="798"/>
    <w:uiPriority w:val="99"/>
    <w:semiHidden/>
    <w:unhideWhenUsed/>
    <w:rPr>
      <w:b/>
      <w:bCs/>
    </w:rPr>
  </w:style>
  <w:style w:type="character" w:styleId="798" w:customStyle="1">
    <w:name w:val="Тема примечания Знак"/>
    <w:basedOn w:val="796"/>
    <w:link w:val="797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9C9E-68BB-48FC-A4BC-C9A12D6F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revision>26</cp:revision>
  <dcterms:created xsi:type="dcterms:W3CDTF">2022-05-04T09:57:00Z</dcterms:created>
  <dcterms:modified xsi:type="dcterms:W3CDTF">2023-12-27T02:19:14Z</dcterms:modified>
</cp:coreProperties>
</file>