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21" w:rsidRPr="00833139" w:rsidRDefault="00FB6221" w:rsidP="00FB6221">
      <w:pPr>
        <w:ind w:left="5528" w:right="-142"/>
        <w:contextualSpacing/>
        <w:jc w:val="center"/>
        <w:rPr>
          <w:rFonts w:eastAsiaTheme="minorHAnsi"/>
          <w:lang w:eastAsia="en-US"/>
        </w:rPr>
      </w:pPr>
      <w:r w:rsidRPr="00833139">
        <w:rPr>
          <w:sz w:val="28"/>
          <w:szCs w:val="28"/>
        </w:rPr>
        <w:t>П</w:t>
      </w:r>
      <w:r w:rsidR="00937C8C" w:rsidRPr="0083313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3</w:t>
      </w:r>
    </w:p>
    <w:p w:rsidR="00FB6221" w:rsidRPr="00833139" w:rsidRDefault="00FB6221" w:rsidP="00FB6221">
      <w:pPr>
        <w:widowControl w:val="0"/>
        <w:autoSpaceDE w:val="0"/>
        <w:autoSpaceDN w:val="0"/>
        <w:ind w:left="5528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к приказу министерства сельского</w:t>
      </w:r>
    </w:p>
    <w:p w:rsidR="00FB6221" w:rsidRPr="00833139" w:rsidRDefault="00FB6221" w:rsidP="00FB6221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хозяйства Новосибирской области</w:t>
      </w:r>
    </w:p>
    <w:p w:rsidR="00FB6221" w:rsidRPr="00833139" w:rsidRDefault="00FB6221" w:rsidP="00FB6221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от__________№ ________</w:t>
      </w:r>
    </w:p>
    <w:p w:rsidR="00FB6221" w:rsidRDefault="00FB6221" w:rsidP="00FB6221">
      <w:pPr>
        <w:autoSpaceDE w:val="0"/>
        <w:autoSpaceDN w:val="0"/>
        <w:adjustRightInd w:val="0"/>
        <w:ind w:left="7088"/>
        <w:jc w:val="right"/>
        <w:outlineLvl w:val="0"/>
        <w:rPr>
          <w:bCs/>
          <w:sz w:val="28"/>
          <w:szCs w:val="28"/>
        </w:rPr>
      </w:pPr>
    </w:p>
    <w:p w:rsidR="00FB6221" w:rsidRPr="00FB6221" w:rsidRDefault="00FB6221" w:rsidP="00FB6221">
      <w:pPr>
        <w:autoSpaceDE w:val="0"/>
        <w:autoSpaceDN w:val="0"/>
        <w:adjustRightInd w:val="0"/>
        <w:ind w:left="7088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B6221">
        <w:rPr>
          <w:bCs/>
          <w:sz w:val="28"/>
          <w:szCs w:val="28"/>
        </w:rPr>
        <w:t>Утверждена</w:t>
      </w:r>
    </w:p>
    <w:p w:rsidR="00FB6221" w:rsidRP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  <w:r w:rsidRPr="00FB6221">
        <w:rPr>
          <w:bCs/>
          <w:sz w:val="28"/>
          <w:szCs w:val="28"/>
        </w:rPr>
        <w:t>приказом</w:t>
      </w:r>
    </w:p>
    <w:p w:rsidR="00FB6221" w:rsidRP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  <w:r w:rsidRPr="00FB6221">
        <w:rPr>
          <w:bCs/>
          <w:sz w:val="28"/>
          <w:szCs w:val="28"/>
        </w:rPr>
        <w:t>министерства сельского хозяйства</w:t>
      </w:r>
    </w:p>
    <w:p w:rsidR="00FB6221" w:rsidRPr="00FB6221" w:rsidRDefault="00FB6221" w:rsidP="00FB6221">
      <w:pPr>
        <w:autoSpaceDE w:val="0"/>
        <w:autoSpaceDN w:val="0"/>
        <w:adjustRightInd w:val="0"/>
        <w:ind w:left="6946"/>
        <w:jc w:val="right"/>
        <w:rPr>
          <w:bCs/>
          <w:sz w:val="28"/>
          <w:szCs w:val="28"/>
        </w:rPr>
      </w:pPr>
      <w:r w:rsidRPr="00FB6221">
        <w:rPr>
          <w:bCs/>
          <w:sz w:val="28"/>
          <w:szCs w:val="28"/>
        </w:rPr>
        <w:t>Новосибирской области</w:t>
      </w:r>
    </w:p>
    <w:p w:rsid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  <w:r w:rsidRPr="00FB6221">
        <w:rPr>
          <w:bCs/>
          <w:sz w:val="28"/>
          <w:szCs w:val="28"/>
        </w:rPr>
        <w:t xml:space="preserve">от 06.03.2014 </w:t>
      </w:r>
      <w:r w:rsidR="00937C8C">
        <w:rPr>
          <w:bCs/>
          <w:sz w:val="28"/>
          <w:szCs w:val="28"/>
        </w:rPr>
        <w:t>№</w:t>
      </w:r>
      <w:r w:rsidRPr="00FB6221">
        <w:rPr>
          <w:bCs/>
          <w:sz w:val="28"/>
          <w:szCs w:val="28"/>
        </w:rPr>
        <w:t xml:space="preserve"> 33-нпа</w:t>
      </w:r>
    </w:p>
    <w:p w:rsid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</w:p>
    <w:p w:rsid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FB6221" w:rsidRPr="00FB6221" w:rsidRDefault="00FB6221" w:rsidP="00FB6221">
      <w:pPr>
        <w:autoSpaceDE w:val="0"/>
        <w:autoSpaceDN w:val="0"/>
        <w:adjustRightInd w:val="0"/>
        <w:ind w:left="7088"/>
        <w:jc w:val="right"/>
        <w:rPr>
          <w:bCs/>
          <w:sz w:val="28"/>
          <w:szCs w:val="28"/>
        </w:rPr>
      </w:pPr>
    </w:p>
    <w:p w:rsidR="00FB6221" w:rsidRDefault="00FB6221" w:rsidP="001074D0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B92" w:rsidRDefault="00711B92" w:rsidP="001074D0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E7D79">
        <w:rPr>
          <w:rFonts w:ascii="Times New Roman" w:hAnsi="Times New Roman" w:cs="Times New Roman"/>
          <w:b/>
          <w:bCs/>
          <w:sz w:val="28"/>
          <w:szCs w:val="28"/>
        </w:rPr>
        <w:t>оглашени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E7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64382A" w:rsidRPr="0064382A" w:rsidRDefault="0064382A" w:rsidP="0064382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4382A">
        <w:rPr>
          <w:rFonts w:eastAsia="Calibri"/>
          <w:b/>
          <w:sz w:val="28"/>
          <w:szCs w:val="28"/>
          <w:lang w:eastAsia="en-US"/>
        </w:rPr>
        <w:t>о предоставлении субсидий за счет средств областного бюджета</w:t>
      </w:r>
    </w:p>
    <w:p w:rsidR="0064382A" w:rsidRPr="0064382A" w:rsidRDefault="0064382A" w:rsidP="0064382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4382A">
        <w:rPr>
          <w:rFonts w:eastAsia="Calibri"/>
          <w:b/>
          <w:sz w:val="28"/>
          <w:szCs w:val="28"/>
          <w:lang w:eastAsia="en-US"/>
        </w:rPr>
        <w:t>Новосибирской области садоводческим, огородническим и дачным</w:t>
      </w:r>
    </w:p>
    <w:p w:rsidR="0064382A" w:rsidRPr="0064382A" w:rsidRDefault="0064382A" w:rsidP="0064382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4382A">
        <w:rPr>
          <w:rFonts w:eastAsia="Calibri"/>
          <w:b/>
          <w:sz w:val="28"/>
          <w:szCs w:val="28"/>
          <w:lang w:eastAsia="en-US"/>
        </w:rPr>
        <w:t>некоммерческим объединениям граждан в Новосибирской области</w:t>
      </w:r>
    </w:p>
    <w:p w:rsidR="00711B92" w:rsidRDefault="00711B92" w:rsidP="00B3692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bCs/>
          <w:sz w:val="28"/>
          <w:szCs w:val="28"/>
        </w:rPr>
      </w:pPr>
    </w:p>
    <w:p w:rsidR="004A0319" w:rsidRDefault="004A0319" w:rsidP="00B3692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bCs/>
          <w:sz w:val="28"/>
          <w:szCs w:val="28"/>
        </w:rPr>
      </w:pPr>
    </w:p>
    <w:p w:rsidR="00711B92" w:rsidRDefault="004A0319" w:rsidP="00B36927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г. Новосибирск                                                                             «___» ______ 20___ г.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B6221" w:rsidRDefault="0064382A" w:rsidP="00FB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82A">
        <w:rPr>
          <w:sz w:val="28"/>
          <w:szCs w:val="28"/>
        </w:rPr>
        <w:t>Министерство сельского хозяйства Новосибирской области, именуемое в да</w:t>
      </w:r>
      <w:r w:rsidR="00C34518">
        <w:rPr>
          <w:sz w:val="28"/>
          <w:szCs w:val="28"/>
        </w:rPr>
        <w:t>льнейшем «Министерство», в лице</w:t>
      </w:r>
      <w:r w:rsidR="00CC465B">
        <w:rPr>
          <w:sz w:val="28"/>
          <w:szCs w:val="28"/>
        </w:rPr>
        <w:t xml:space="preserve"> </w:t>
      </w:r>
      <w:r w:rsidR="00FB6221">
        <w:rPr>
          <w:sz w:val="28"/>
          <w:szCs w:val="28"/>
        </w:rPr>
        <w:t>______________________________________</w:t>
      </w:r>
    </w:p>
    <w:p w:rsidR="00937C8C" w:rsidRDefault="00FB6221" w:rsidP="00FB62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64382A" w:rsidRPr="0064382A">
        <w:rPr>
          <w:sz w:val="28"/>
          <w:szCs w:val="28"/>
        </w:rPr>
        <w:t xml:space="preserve">, </w:t>
      </w:r>
    </w:p>
    <w:p w:rsidR="00937C8C" w:rsidRPr="00937C8C" w:rsidRDefault="00937C8C" w:rsidP="00937C8C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sz w:val="20"/>
          <w:szCs w:val="20"/>
          <w:lang w:eastAsia="en-US"/>
        </w:rPr>
        <w:t>должности, фамилия, имя, отчество (при наличии)</w:t>
      </w:r>
      <w:r w:rsidRPr="0064382A">
        <w:rPr>
          <w:rFonts w:eastAsia="Calibri"/>
          <w:sz w:val="20"/>
          <w:szCs w:val="20"/>
          <w:lang w:eastAsia="en-US"/>
        </w:rPr>
        <w:t>)</w:t>
      </w:r>
    </w:p>
    <w:p w:rsidR="00C23E3E" w:rsidRPr="00FB6221" w:rsidRDefault="0064382A" w:rsidP="00FB62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382A">
        <w:rPr>
          <w:sz w:val="28"/>
          <w:szCs w:val="28"/>
        </w:rPr>
        <w:t>действующего на основании Положения о министерстве сельского хозяйства Новосибирской области, утвержденного постановлением Правите</w:t>
      </w:r>
      <w:r w:rsidR="00C34518">
        <w:rPr>
          <w:sz w:val="28"/>
          <w:szCs w:val="28"/>
        </w:rPr>
        <w:t>льства Новосибирской области от 01.02.2016 № 9</w:t>
      </w:r>
      <w:r w:rsidR="00C34518">
        <w:rPr>
          <w:sz w:val="28"/>
          <w:szCs w:val="28"/>
        </w:rPr>
        <w:noBreakHyphen/>
        <w:t>п,</w:t>
      </w:r>
      <w:r w:rsidR="00937C8C">
        <w:rPr>
          <w:sz w:val="28"/>
          <w:szCs w:val="28"/>
        </w:rPr>
        <w:t xml:space="preserve"> с</w:t>
      </w:r>
      <w:r w:rsidR="00C34518">
        <w:rPr>
          <w:sz w:val="28"/>
          <w:szCs w:val="28"/>
        </w:rPr>
        <w:t> </w:t>
      </w:r>
      <w:r w:rsidRPr="0064382A">
        <w:rPr>
          <w:sz w:val="28"/>
          <w:szCs w:val="28"/>
        </w:rPr>
        <w:t>одной</w:t>
      </w:r>
      <w:r>
        <w:rPr>
          <w:sz w:val="28"/>
          <w:szCs w:val="28"/>
        </w:rPr>
        <w:t> </w:t>
      </w:r>
      <w:r w:rsidRPr="0064382A">
        <w:rPr>
          <w:sz w:val="28"/>
          <w:szCs w:val="28"/>
        </w:rPr>
        <w:t>стороны,</w:t>
      </w:r>
      <w:r>
        <w:t> </w:t>
      </w:r>
      <w:r w:rsidRPr="0064382A">
        <w:rPr>
          <w:rFonts w:eastAsia="Calibri"/>
          <w:sz w:val="28"/>
          <w:szCs w:val="28"/>
          <w:lang w:eastAsia="en-US"/>
        </w:rPr>
        <w:t>и______</w:t>
      </w:r>
      <w:r w:rsidR="00937C8C">
        <w:rPr>
          <w:rFonts w:eastAsia="Calibri"/>
          <w:sz w:val="28"/>
          <w:szCs w:val="28"/>
          <w:lang w:eastAsia="en-US"/>
        </w:rPr>
        <w:t>_________</w:t>
      </w:r>
    </w:p>
    <w:p w:rsidR="0064382A" w:rsidRPr="0064382A" w:rsidRDefault="0064382A" w:rsidP="00C23E3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>________</w:t>
      </w:r>
      <w:r w:rsidR="00C23E3E">
        <w:rPr>
          <w:rFonts w:eastAsia="Calibri"/>
          <w:sz w:val="28"/>
          <w:szCs w:val="28"/>
          <w:lang w:eastAsia="en-US"/>
        </w:rPr>
        <w:t>_____________________________________________________________</w:t>
      </w:r>
      <w:r w:rsidR="00C34518">
        <w:rPr>
          <w:rFonts w:eastAsia="Calibri"/>
          <w:sz w:val="28"/>
          <w:szCs w:val="28"/>
          <w:lang w:eastAsia="en-US"/>
        </w:rPr>
        <w:t>____________________________________________________</w:t>
      </w:r>
      <w:r w:rsidR="00C23E3E">
        <w:rPr>
          <w:rFonts w:eastAsia="Calibri"/>
          <w:sz w:val="28"/>
          <w:szCs w:val="28"/>
          <w:lang w:eastAsia="en-US"/>
        </w:rPr>
        <w:t>_________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64382A">
        <w:rPr>
          <w:rFonts w:eastAsia="Calibri"/>
          <w:sz w:val="28"/>
          <w:szCs w:val="28"/>
          <w:lang w:eastAsia="en-US"/>
        </w:rPr>
        <w:t>_________,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>(наименование садоводческого, огороднического,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>дачного некоммерческого объединения)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именуемое в дальнейшем «Субъект государственной поддержки», в лице________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64382A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64382A">
        <w:rPr>
          <w:rFonts w:eastAsia="Calibri"/>
          <w:sz w:val="28"/>
          <w:szCs w:val="28"/>
          <w:lang w:eastAsia="en-US"/>
        </w:rPr>
        <w:t>____,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>(должность (при наличии), Ф.И.О. (отчество при наличии)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действующего на основании _____________________________________________</w:t>
      </w:r>
    </w:p>
    <w:p w:rsidR="0064382A" w:rsidRPr="0064382A" w:rsidRDefault="0064382A" w:rsidP="006438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______________________________________________________________________,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>(устав организации/свидетельство о регистрации с указанием даты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4382A">
        <w:rPr>
          <w:rFonts w:eastAsia="Calibri"/>
          <w:sz w:val="20"/>
          <w:szCs w:val="20"/>
          <w:lang w:eastAsia="en-US"/>
        </w:rPr>
        <w:t>и номера регистрации/доверенность с указанием даты и номера)</w:t>
      </w:r>
    </w:p>
    <w:p w:rsidR="00B5043A" w:rsidRDefault="0064382A" w:rsidP="003965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382A">
        <w:rPr>
          <w:rFonts w:eastAsia="Calibri"/>
          <w:sz w:val="28"/>
          <w:szCs w:val="28"/>
          <w:lang w:eastAsia="en-US"/>
        </w:rPr>
        <w:t xml:space="preserve">с другой стороны, вместе далее именуемые «Стороны», </w:t>
      </w:r>
      <w:r w:rsidR="00B5043A" w:rsidRPr="00B5043A">
        <w:rPr>
          <w:sz w:val="28"/>
          <w:szCs w:val="28"/>
        </w:rPr>
        <w:t xml:space="preserve">в соответствии с Бюджетным кодексом Российской Федерации, Законом Новосибирской области </w:t>
      </w:r>
      <w:r w:rsidR="00B5043A" w:rsidRPr="00B5043A">
        <w:rPr>
          <w:sz w:val="28"/>
          <w:szCs w:val="28"/>
        </w:rPr>
        <w:lastRenderedPageBreak/>
        <w:t xml:space="preserve">от 08.12.2006 № 61-ОЗ «О государственной поддержке сельскохозяйственного </w:t>
      </w:r>
      <w:r w:rsidR="00B5043A" w:rsidRPr="00317287">
        <w:rPr>
          <w:sz w:val="28"/>
          <w:szCs w:val="28"/>
        </w:rPr>
        <w:t xml:space="preserve">производства в Новосибирской области», </w:t>
      </w:r>
      <w:hyperlink r:id="rId8" w:history="1">
        <w:r w:rsidR="00317287" w:rsidRPr="00317287">
          <w:rPr>
            <w:sz w:val="28"/>
            <w:szCs w:val="28"/>
          </w:rPr>
          <w:t>Порядком</w:t>
        </w:r>
      </w:hyperlink>
      <w:r w:rsidR="00317287" w:rsidRPr="00317287">
        <w:rPr>
          <w:sz w:val="28"/>
          <w:szCs w:val="28"/>
        </w:rPr>
        <w:t xml:space="preserve"> предоставления </w:t>
      </w:r>
      <w:r w:rsidR="00317287">
        <w:rPr>
          <w:sz w:val="28"/>
          <w:szCs w:val="28"/>
        </w:rPr>
        <w:t xml:space="preserve">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области, </w:t>
      </w:r>
      <w:r w:rsidR="00B5043A" w:rsidRPr="00B5043A">
        <w:rPr>
          <w:sz w:val="28"/>
          <w:szCs w:val="28"/>
        </w:rPr>
        <w:t>установленны</w:t>
      </w:r>
      <w:r w:rsidR="00317287">
        <w:rPr>
          <w:sz w:val="28"/>
          <w:szCs w:val="28"/>
        </w:rPr>
        <w:t>м</w:t>
      </w:r>
      <w:r w:rsidR="00B5043A" w:rsidRPr="00B5043A">
        <w:rPr>
          <w:sz w:val="28"/>
          <w:szCs w:val="28"/>
        </w:rPr>
        <w:t xml:space="preserve"> постановлением Правительства Новосибирской области от 02.02.2015 № 37-п (далее – </w:t>
      </w:r>
      <w:hyperlink r:id="rId9" w:history="1">
        <w:r w:rsidR="00317287" w:rsidRPr="0064382A">
          <w:rPr>
            <w:rFonts w:eastAsia="Calibri"/>
            <w:sz w:val="28"/>
            <w:szCs w:val="28"/>
            <w:lang w:eastAsia="en-US"/>
          </w:rPr>
          <w:t>Поряд</w:t>
        </w:r>
        <w:r w:rsidR="00317287">
          <w:rPr>
            <w:rFonts w:eastAsia="Calibri"/>
            <w:sz w:val="28"/>
            <w:szCs w:val="28"/>
            <w:lang w:eastAsia="en-US"/>
          </w:rPr>
          <w:t>о</w:t>
        </w:r>
        <w:r w:rsidR="00317287" w:rsidRPr="0064382A">
          <w:rPr>
            <w:rFonts w:eastAsia="Calibri"/>
            <w:sz w:val="28"/>
            <w:szCs w:val="28"/>
            <w:lang w:eastAsia="en-US"/>
          </w:rPr>
          <w:t>к</w:t>
        </w:r>
      </w:hyperlink>
      <w:r w:rsidR="00317287" w:rsidRPr="0064382A">
        <w:rPr>
          <w:rFonts w:eastAsia="Calibri"/>
          <w:sz w:val="28"/>
          <w:szCs w:val="28"/>
          <w:lang w:eastAsia="en-US"/>
        </w:rPr>
        <w:t xml:space="preserve"> предоставления государственной поддержки</w:t>
      </w:r>
      <w:r w:rsidR="00B5043A" w:rsidRPr="00B5043A">
        <w:rPr>
          <w:sz w:val="28"/>
          <w:szCs w:val="28"/>
        </w:rPr>
        <w:t>) заключили настоящее соглашение (далее – Соглашение) о нижеследующем</w:t>
      </w:r>
      <w:r w:rsidR="00B5043A">
        <w:rPr>
          <w:sz w:val="28"/>
          <w:szCs w:val="28"/>
        </w:rPr>
        <w:t>:</w:t>
      </w:r>
    </w:p>
    <w:p w:rsidR="00312BE5" w:rsidRDefault="00312BE5" w:rsidP="00B504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4382A" w:rsidRPr="0064382A" w:rsidRDefault="00937C8C" w:rsidP="00B504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="0064382A" w:rsidRPr="0064382A">
        <w:rPr>
          <w:rFonts w:eastAsia="Calibri"/>
          <w:sz w:val="28"/>
          <w:szCs w:val="28"/>
          <w:lang w:eastAsia="en-US"/>
        </w:rPr>
        <w:t>. Предмет Соглашения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382A" w:rsidRPr="0064382A" w:rsidRDefault="0064382A" w:rsidP="006438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1.1</w:t>
      </w:r>
      <w:r w:rsidR="00937C8C">
        <w:rPr>
          <w:rFonts w:eastAsia="Calibri"/>
          <w:sz w:val="28"/>
          <w:szCs w:val="28"/>
          <w:lang w:eastAsia="en-US"/>
        </w:rPr>
        <w:t>.</w:t>
      </w:r>
      <w:r w:rsidRPr="0064382A">
        <w:rPr>
          <w:rFonts w:ascii="Courier New" w:eastAsia="Calibri" w:hAnsi="Courier New" w:cs="Courier New"/>
          <w:sz w:val="28"/>
          <w:szCs w:val="28"/>
          <w:lang w:eastAsia="en-US"/>
        </w:rPr>
        <w:t> </w:t>
      </w:r>
      <w:r w:rsidRPr="0064382A">
        <w:rPr>
          <w:spacing w:val="-2"/>
          <w:sz w:val="28"/>
          <w:szCs w:val="28"/>
        </w:rPr>
        <w:t xml:space="preserve">Предметом настоящего Соглашения является предоставление Субъекту государственной поддержки средств из областного бюджета Новосибирской области в </w:t>
      </w:r>
      <w:r w:rsidR="00900264">
        <w:rPr>
          <w:spacing w:val="-2"/>
          <w:sz w:val="28"/>
          <w:szCs w:val="28"/>
        </w:rPr>
        <w:t>____</w:t>
      </w:r>
      <w:r w:rsidRPr="0064382A">
        <w:rPr>
          <w:spacing w:val="-2"/>
          <w:sz w:val="28"/>
          <w:szCs w:val="28"/>
        </w:rPr>
        <w:t xml:space="preserve"> году в целях возмещения затрат, в связи с производством (реализацией) товаров, выполнением работ, оказанием услуг</w:t>
      </w:r>
      <w:r w:rsidR="00C9265C">
        <w:rPr>
          <w:spacing w:val="-2"/>
          <w:sz w:val="28"/>
          <w:szCs w:val="28"/>
        </w:rPr>
        <w:t xml:space="preserve"> </w:t>
      </w:r>
      <w:r w:rsidR="00C9265C" w:rsidRPr="0064382A">
        <w:rPr>
          <w:rFonts w:eastAsia="Calibri"/>
          <w:sz w:val="28"/>
          <w:szCs w:val="28"/>
          <w:lang w:eastAsia="en-US"/>
        </w:rPr>
        <w:t>(далее - Субсиди</w:t>
      </w:r>
      <w:r w:rsidR="00C9265C">
        <w:rPr>
          <w:rFonts w:eastAsia="Calibri"/>
          <w:sz w:val="28"/>
          <w:szCs w:val="28"/>
          <w:lang w:eastAsia="en-US"/>
        </w:rPr>
        <w:t>я</w:t>
      </w:r>
      <w:r w:rsidR="00C9265C" w:rsidRPr="0064382A">
        <w:rPr>
          <w:rFonts w:eastAsia="Calibri"/>
          <w:sz w:val="28"/>
          <w:szCs w:val="28"/>
          <w:lang w:eastAsia="en-US"/>
        </w:rPr>
        <w:t>)</w:t>
      </w:r>
      <w:r w:rsidRPr="0064382A">
        <w:rPr>
          <w:spacing w:val="-2"/>
          <w:sz w:val="28"/>
          <w:szCs w:val="28"/>
        </w:rPr>
        <w:t xml:space="preserve"> в рамках государственной программы «Развитие сельского хозяйства и регулирование рынков сельскохозяйственной продукции, сырья и продовольствия в Новосибирской области на 2015-2020 годы» по оказанию государственной поддержки </w:t>
      </w:r>
      <w:r w:rsidRPr="0064382A">
        <w:rPr>
          <w:rFonts w:eastAsia="Calibri"/>
          <w:sz w:val="28"/>
          <w:szCs w:val="28"/>
          <w:lang w:eastAsia="en-US"/>
        </w:rPr>
        <w:t>садоводам, огородникам, дачникам и их садоводческим, огородническим и дачным некоммерческим объединениям в Новосибирской области.</w:t>
      </w:r>
    </w:p>
    <w:p w:rsidR="0064382A" w:rsidRPr="0064382A" w:rsidRDefault="0064382A" w:rsidP="0064382A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4382A" w:rsidRPr="0064382A" w:rsidRDefault="0064382A" w:rsidP="0064382A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4382A">
        <w:rPr>
          <w:sz w:val="28"/>
          <w:szCs w:val="28"/>
          <w:lang w:val="en-US"/>
        </w:rPr>
        <w:t>II</w:t>
      </w:r>
      <w:r w:rsidRPr="0064382A">
        <w:rPr>
          <w:sz w:val="28"/>
          <w:szCs w:val="28"/>
        </w:rPr>
        <w:t>. Финансовое обеспечение предоставления Субсидии</w:t>
      </w:r>
    </w:p>
    <w:p w:rsidR="0064382A" w:rsidRPr="0064382A" w:rsidRDefault="0064382A" w:rsidP="0064382A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sz w:val="28"/>
          <w:szCs w:val="28"/>
        </w:rPr>
        <w:t>2.1</w:t>
      </w:r>
      <w:r w:rsidR="00900264">
        <w:rPr>
          <w:sz w:val="28"/>
          <w:szCs w:val="28"/>
        </w:rPr>
        <w:t>.</w:t>
      </w:r>
      <w:r w:rsidRPr="0064382A">
        <w:rPr>
          <w:rFonts w:ascii="Courier New" w:hAnsi="Courier New" w:cs="Courier New"/>
          <w:sz w:val="20"/>
          <w:szCs w:val="20"/>
        </w:rPr>
        <w:t> </w:t>
      </w:r>
      <w:r w:rsidRPr="0064382A">
        <w:rPr>
          <w:sz w:val="28"/>
          <w:szCs w:val="28"/>
        </w:rPr>
        <w:t xml:space="preserve">Субсидия предоставляется </w:t>
      </w:r>
      <w:r w:rsidRPr="0064382A">
        <w:rPr>
          <w:spacing w:val="-4"/>
          <w:sz w:val="28"/>
          <w:szCs w:val="28"/>
        </w:rPr>
        <w:t xml:space="preserve">Министерством в </w:t>
      </w:r>
      <w:r w:rsidRPr="0064382A">
        <w:rPr>
          <w:rFonts w:eastAsia="Calibri"/>
          <w:sz w:val="28"/>
          <w:szCs w:val="28"/>
          <w:lang w:eastAsia="en-US"/>
        </w:rPr>
        <w:t>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396517" w:rsidRDefault="0064382A" w:rsidP="00041BEC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sz w:val="28"/>
          <w:szCs w:val="28"/>
        </w:rPr>
        <w:t>2.2</w:t>
      </w:r>
      <w:r w:rsidR="00900264">
        <w:rPr>
          <w:sz w:val="28"/>
          <w:szCs w:val="28"/>
        </w:rPr>
        <w:t>.</w:t>
      </w:r>
      <w:r w:rsidRPr="0064382A">
        <w:rPr>
          <w:sz w:val="28"/>
          <w:szCs w:val="28"/>
        </w:rPr>
        <w:t xml:space="preserve"> Размер предоставляемой Субсидии определяется </w:t>
      </w:r>
      <w:r w:rsidR="00041BEC">
        <w:rPr>
          <w:sz w:val="28"/>
          <w:szCs w:val="28"/>
        </w:rPr>
        <w:t xml:space="preserve">министерством </w:t>
      </w:r>
      <w:r w:rsidRPr="0064382A">
        <w:rPr>
          <w:sz w:val="28"/>
          <w:szCs w:val="28"/>
        </w:rPr>
        <w:t>в соответствии с</w:t>
      </w:r>
      <w:r w:rsidR="00041BEC">
        <w:rPr>
          <w:sz w:val="28"/>
          <w:szCs w:val="28"/>
        </w:rPr>
        <w:t xml:space="preserve"> приложением</w:t>
      </w:r>
      <w:r w:rsidRPr="0064382A">
        <w:rPr>
          <w:sz w:val="28"/>
          <w:szCs w:val="28"/>
        </w:rPr>
        <w:t xml:space="preserve"> </w:t>
      </w:r>
      <w:r w:rsidR="00041BEC">
        <w:rPr>
          <w:sz w:val="28"/>
          <w:szCs w:val="28"/>
        </w:rPr>
        <w:t xml:space="preserve">к </w:t>
      </w:r>
      <w:hyperlink r:id="rId10" w:history="1">
        <w:r w:rsidRPr="0064382A">
          <w:rPr>
            <w:rFonts w:eastAsia="Calibri"/>
            <w:sz w:val="28"/>
            <w:szCs w:val="28"/>
            <w:lang w:eastAsia="en-US"/>
          </w:rPr>
          <w:t>Поряд</w:t>
        </w:r>
        <w:r w:rsidR="00041BEC">
          <w:rPr>
            <w:rFonts w:eastAsia="Calibri"/>
            <w:sz w:val="28"/>
            <w:szCs w:val="28"/>
            <w:lang w:eastAsia="en-US"/>
          </w:rPr>
          <w:t>ку</w:t>
        </w:r>
      </w:hyperlink>
      <w:r w:rsidRPr="0064382A">
        <w:rPr>
          <w:rFonts w:eastAsia="Calibri"/>
          <w:sz w:val="28"/>
          <w:szCs w:val="28"/>
          <w:lang w:eastAsia="en-US"/>
        </w:rPr>
        <w:t xml:space="preserve"> предоставления государственной поддержки</w:t>
      </w:r>
      <w:r w:rsidR="00041BEC">
        <w:rPr>
          <w:rFonts w:eastAsia="Calibri"/>
          <w:sz w:val="28"/>
          <w:szCs w:val="28"/>
          <w:lang w:eastAsia="en-US"/>
        </w:rPr>
        <w:t xml:space="preserve"> </w:t>
      </w:r>
      <w:r w:rsidR="00041BEC" w:rsidRPr="00041BEC">
        <w:rPr>
          <w:rFonts w:eastAsia="Calibri"/>
          <w:sz w:val="28"/>
          <w:szCs w:val="28"/>
          <w:lang w:eastAsia="en-US"/>
        </w:rPr>
        <w:t xml:space="preserve">в течение финансового года по мере обращения </w:t>
      </w:r>
      <w:r w:rsidR="00591797">
        <w:rPr>
          <w:rFonts w:eastAsia="Calibri"/>
          <w:sz w:val="28"/>
          <w:szCs w:val="28"/>
          <w:lang w:eastAsia="en-US"/>
        </w:rPr>
        <w:t>субъекта государственной поддержки</w:t>
      </w:r>
      <w:r w:rsidR="00041BEC" w:rsidRPr="00041BEC">
        <w:rPr>
          <w:rFonts w:eastAsia="Calibri"/>
          <w:sz w:val="28"/>
          <w:szCs w:val="28"/>
          <w:lang w:eastAsia="en-US"/>
        </w:rPr>
        <w:t xml:space="preserve"> при соблюдении им</w:t>
      </w:r>
      <w:bookmarkStart w:id="0" w:name="_GoBack"/>
      <w:bookmarkEnd w:id="0"/>
      <w:r w:rsidR="00041BEC" w:rsidRPr="00041BEC">
        <w:rPr>
          <w:rFonts w:eastAsia="Calibri"/>
          <w:sz w:val="28"/>
          <w:szCs w:val="28"/>
          <w:lang w:eastAsia="en-US"/>
        </w:rPr>
        <w:t xml:space="preserve"> условий предоставления субсидий</w:t>
      </w:r>
      <w:r w:rsidR="00396517">
        <w:rPr>
          <w:rFonts w:eastAsia="Calibri"/>
          <w:sz w:val="28"/>
          <w:szCs w:val="28"/>
          <w:lang w:eastAsia="en-US"/>
        </w:rPr>
        <w:t>.</w:t>
      </w:r>
    </w:p>
    <w:p w:rsidR="0064382A" w:rsidRDefault="0064382A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0945">
        <w:rPr>
          <w:rFonts w:ascii="Times New Roman" w:hAnsi="Times New Roman" w:cs="Times New Roman"/>
          <w:sz w:val="28"/>
          <w:szCs w:val="28"/>
        </w:rPr>
        <w:t>. </w:t>
      </w:r>
      <w:r w:rsidRPr="00EE7D79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711B92" w:rsidRDefault="00711B92" w:rsidP="00B36927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1B92" w:rsidRPr="00AF34CC" w:rsidRDefault="00711B92" w:rsidP="00061363">
      <w:pPr>
        <w:pStyle w:val="ConsPlusNonformat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 xml:space="preserve">3.1. Субсидия предоставляется в соответствии с </w:t>
      </w:r>
      <w:r w:rsidR="00ED285E" w:rsidRPr="00C94C4B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EC2EEC" w:rsidRPr="006438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1B92" w:rsidRPr="00AF34CC" w:rsidRDefault="00711B92" w:rsidP="00061363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90026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на цели</w:t>
      </w:r>
      <w:r w:rsidRPr="00EE7D79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D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 w:rsidRPr="00EE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7D7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AF34CC">
        <w:rPr>
          <w:rFonts w:ascii="Times New Roman" w:hAnsi="Times New Roman" w:cs="Times New Roman"/>
          <w:sz w:val="28"/>
          <w:szCs w:val="28"/>
        </w:rPr>
        <w:t>;</w:t>
      </w:r>
    </w:p>
    <w:p w:rsidR="00711B92" w:rsidRDefault="00711B92" w:rsidP="00061363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D79">
        <w:rPr>
          <w:sz w:val="28"/>
          <w:szCs w:val="28"/>
        </w:rPr>
        <w:t>3.1.2</w:t>
      </w:r>
      <w:r w:rsidR="00900264">
        <w:rPr>
          <w:sz w:val="28"/>
          <w:szCs w:val="28"/>
        </w:rPr>
        <w:t>. </w:t>
      </w:r>
      <w:r w:rsidR="00396517" w:rsidRPr="00396517">
        <w:rPr>
          <w:sz w:val="28"/>
          <w:szCs w:val="28"/>
        </w:rPr>
        <w:t xml:space="preserve">при представлении </w:t>
      </w:r>
      <w:r w:rsidR="00396517" w:rsidRPr="00396517">
        <w:rPr>
          <w:spacing w:val="-2"/>
          <w:sz w:val="28"/>
          <w:szCs w:val="28"/>
        </w:rPr>
        <w:t>Субъектом государственной поддержки</w:t>
      </w:r>
      <w:r w:rsidR="00396517" w:rsidRPr="00396517">
        <w:rPr>
          <w:sz w:val="28"/>
          <w:szCs w:val="28"/>
        </w:rPr>
        <w:t xml:space="preserve"> в Министерство документов, подтверждающих произведенные им затраты, на возмещение которых предоставляется Субсидия, а также иных документов в соответствии с Порядком предоставления </w:t>
      </w:r>
      <w:r w:rsidR="00396517">
        <w:rPr>
          <w:sz w:val="28"/>
          <w:szCs w:val="28"/>
        </w:rPr>
        <w:t>государственной поддержки</w:t>
      </w:r>
      <w:r w:rsidR="00396517" w:rsidRPr="00396517">
        <w:rPr>
          <w:sz w:val="28"/>
          <w:szCs w:val="28"/>
        </w:rPr>
        <w:t xml:space="preserve"> и настоящим Соглашением</w:t>
      </w:r>
      <w:r w:rsidR="00396517">
        <w:rPr>
          <w:sz w:val="28"/>
          <w:szCs w:val="28"/>
        </w:rPr>
        <w:t>.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82A">
        <w:rPr>
          <w:sz w:val="28"/>
          <w:szCs w:val="28"/>
        </w:rPr>
        <w:lastRenderedPageBreak/>
        <w:t>3.2</w:t>
      </w:r>
      <w:r w:rsidR="00900264">
        <w:rPr>
          <w:sz w:val="28"/>
          <w:szCs w:val="28"/>
        </w:rPr>
        <w:t>.</w:t>
      </w:r>
      <w:r w:rsidRPr="0064382A">
        <w:rPr>
          <w:sz w:val="28"/>
          <w:szCs w:val="28"/>
        </w:rPr>
        <w:t> Предоставление Субсидий осуществляется при соблюдении Субъект</w:t>
      </w:r>
      <w:r w:rsidR="00396517">
        <w:rPr>
          <w:sz w:val="28"/>
          <w:szCs w:val="28"/>
        </w:rPr>
        <w:t>ом</w:t>
      </w:r>
      <w:r w:rsidRPr="0064382A">
        <w:rPr>
          <w:sz w:val="28"/>
          <w:szCs w:val="28"/>
        </w:rPr>
        <w:t xml:space="preserve"> государственной поддержки </w:t>
      </w:r>
      <w:r w:rsidRPr="0064382A">
        <w:rPr>
          <w:rFonts w:eastAsia="Calibri"/>
          <w:sz w:val="28"/>
          <w:szCs w:val="28"/>
          <w:lang w:eastAsia="en-US"/>
        </w:rPr>
        <w:t>на первое число месяца, в котором предоставляется субсидия</w:t>
      </w:r>
      <w:r w:rsidRPr="0064382A">
        <w:rPr>
          <w:sz w:val="28"/>
          <w:szCs w:val="28"/>
        </w:rPr>
        <w:t xml:space="preserve"> следующих условий: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3.2.1</w:t>
      </w:r>
      <w:r w:rsidR="00900264">
        <w:rPr>
          <w:rFonts w:eastAsia="Calibri"/>
          <w:sz w:val="28"/>
          <w:szCs w:val="28"/>
          <w:lang w:eastAsia="en-US"/>
        </w:rPr>
        <w:t>. </w:t>
      </w:r>
      <w:r w:rsidR="00900264" w:rsidRPr="00900264">
        <w:rPr>
          <w:rFonts w:eastAsia="Calibri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64382A">
        <w:rPr>
          <w:rFonts w:eastAsia="Calibri"/>
          <w:sz w:val="28"/>
          <w:szCs w:val="28"/>
          <w:lang w:eastAsia="en-US"/>
        </w:rPr>
        <w:t>;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3.2.2</w:t>
      </w:r>
      <w:r w:rsidR="00900264">
        <w:rPr>
          <w:rFonts w:eastAsia="Calibri"/>
          <w:sz w:val="28"/>
          <w:szCs w:val="28"/>
          <w:lang w:eastAsia="en-US"/>
        </w:rPr>
        <w:t>. </w:t>
      </w:r>
      <w:r w:rsidR="00900264" w:rsidRPr="00900264">
        <w:rPr>
          <w:rFonts w:eastAsia="Calibri"/>
          <w:sz w:val="28"/>
          <w:szCs w:val="28"/>
          <w:lang w:eastAsia="en-US"/>
        </w:rPr>
        <w:t>согласие субъекта государственной поддержки, включаемое в соглашение о предоставлении субсидий, на осуществление министерством и органами государственного финансового контроля проверок соблюдения субъектом государственной поддержки условий, целей и порядка предоставления субсидий;</w:t>
      </w:r>
      <w:r w:rsidRPr="0064382A">
        <w:rPr>
          <w:rFonts w:eastAsia="Calibri"/>
          <w:sz w:val="28"/>
          <w:szCs w:val="28"/>
          <w:lang w:eastAsia="en-US"/>
        </w:rPr>
        <w:t xml:space="preserve"> 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3.2.3</w:t>
      </w:r>
      <w:r w:rsidR="00900264">
        <w:rPr>
          <w:rFonts w:eastAsia="Calibri"/>
          <w:sz w:val="28"/>
          <w:szCs w:val="28"/>
          <w:lang w:eastAsia="en-US"/>
        </w:rPr>
        <w:t>. </w:t>
      </w:r>
      <w:r w:rsidR="00900264" w:rsidRPr="00900264">
        <w:rPr>
          <w:rFonts w:eastAsia="Calibri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3.2.4</w:t>
      </w:r>
      <w:r w:rsidR="00900264">
        <w:rPr>
          <w:rFonts w:eastAsia="Calibri"/>
          <w:sz w:val="28"/>
          <w:szCs w:val="28"/>
          <w:lang w:eastAsia="en-US"/>
        </w:rPr>
        <w:t>. </w:t>
      </w:r>
      <w:r w:rsidR="00900264" w:rsidRPr="00900264">
        <w:rPr>
          <w:rFonts w:eastAsia="Calibri"/>
          <w:sz w:val="28"/>
          <w:szCs w:val="28"/>
          <w:lang w:eastAsia="en-US"/>
        </w:rPr>
        <w:t>субъекты государственной поддержки не должны находиться в процессе реорганизации, ликвидации, банкротства;</w:t>
      </w:r>
    </w:p>
    <w:p w:rsidR="0064382A" w:rsidRPr="0064382A" w:rsidRDefault="0064382A" w:rsidP="006438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82A">
        <w:rPr>
          <w:rFonts w:eastAsia="Calibri"/>
          <w:sz w:val="28"/>
          <w:szCs w:val="28"/>
          <w:lang w:eastAsia="en-US"/>
        </w:rPr>
        <w:t>3.2.5 субъект государственной поддержки не долж</w:t>
      </w:r>
      <w:r w:rsidR="00396517">
        <w:rPr>
          <w:rFonts w:eastAsia="Calibri"/>
          <w:sz w:val="28"/>
          <w:szCs w:val="28"/>
          <w:lang w:eastAsia="en-US"/>
        </w:rPr>
        <w:t>ен</w:t>
      </w:r>
      <w:r w:rsidRPr="0064382A">
        <w:rPr>
          <w:rFonts w:eastAsia="Calibri"/>
          <w:sz w:val="28"/>
          <w:szCs w:val="28"/>
          <w:lang w:eastAsia="en-US"/>
        </w:rPr>
        <w:t xml:space="preserve"> получать средства из областного бюджета Новосибирской области в соответствии с иными нормативными правовыми актами Новосибирской области по направлениям государственной поддержки, предусмотренным </w:t>
      </w:r>
      <w:hyperlink r:id="rId11" w:history="1">
        <w:r w:rsidRPr="0064382A">
          <w:rPr>
            <w:rFonts w:eastAsia="Calibri"/>
            <w:sz w:val="28"/>
            <w:szCs w:val="28"/>
            <w:lang w:eastAsia="en-US"/>
          </w:rPr>
          <w:t>Порядком</w:t>
        </w:r>
      </w:hyperlink>
      <w:r w:rsidRPr="0064382A">
        <w:rPr>
          <w:rFonts w:eastAsia="Calibri"/>
          <w:sz w:val="28"/>
          <w:szCs w:val="28"/>
          <w:lang w:eastAsia="en-US"/>
        </w:rPr>
        <w:t xml:space="preserve"> предостав</w:t>
      </w:r>
      <w:r w:rsidR="00900264">
        <w:rPr>
          <w:rFonts w:eastAsia="Calibri"/>
          <w:sz w:val="28"/>
          <w:szCs w:val="28"/>
          <w:lang w:eastAsia="en-US"/>
        </w:rPr>
        <w:t>ления государственной поддержки.</w:t>
      </w:r>
    </w:p>
    <w:p w:rsidR="00711B92" w:rsidRDefault="00711B92" w:rsidP="0064382A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D79">
        <w:rPr>
          <w:sz w:val="28"/>
          <w:szCs w:val="28"/>
        </w:rPr>
        <w:t>3.</w:t>
      </w:r>
      <w:r w:rsidRPr="002324B0">
        <w:rPr>
          <w:rFonts w:eastAsiaTheme="minorHAnsi"/>
          <w:sz w:val="28"/>
          <w:szCs w:val="28"/>
          <w:lang w:eastAsia="en-US"/>
        </w:rPr>
        <w:t>3. </w:t>
      </w:r>
      <w:r w:rsidRPr="00CC1193">
        <w:rPr>
          <w:sz w:val="28"/>
          <w:szCs w:val="28"/>
        </w:rPr>
        <w:t xml:space="preserve">Перечисление </w:t>
      </w:r>
      <w:r w:rsidR="003E69AC">
        <w:rPr>
          <w:sz w:val="28"/>
          <w:szCs w:val="28"/>
        </w:rPr>
        <w:t>С</w:t>
      </w:r>
      <w:r w:rsidRPr="00CC1193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>М</w:t>
      </w:r>
      <w:r w:rsidRPr="00CC1193">
        <w:rPr>
          <w:sz w:val="28"/>
          <w:szCs w:val="28"/>
        </w:rPr>
        <w:t>инистерством осуществляется не позднее десятого рабочего дня после принятия</w:t>
      </w:r>
      <w:r w:rsidR="005A394C">
        <w:rPr>
          <w:sz w:val="28"/>
          <w:szCs w:val="28"/>
        </w:rPr>
        <w:t xml:space="preserve"> решения о предоставлении Субсидии</w:t>
      </w:r>
      <w:r w:rsidRPr="00CC119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C1193">
        <w:rPr>
          <w:sz w:val="28"/>
          <w:szCs w:val="28"/>
        </w:rPr>
        <w:t>инистерством</w:t>
      </w:r>
      <w:r w:rsidR="003E69AC">
        <w:rPr>
          <w:sz w:val="28"/>
          <w:szCs w:val="28"/>
        </w:rPr>
        <w:t>,</w:t>
      </w:r>
      <w:r w:rsidRPr="00CC1193">
        <w:rPr>
          <w:sz w:val="28"/>
          <w:szCs w:val="28"/>
        </w:rPr>
        <w:t xml:space="preserve"> по результатам рассмотрения документов, </w:t>
      </w:r>
      <w:r>
        <w:rPr>
          <w:sz w:val="28"/>
          <w:szCs w:val="28"/>
        </w:rPr>
        <w:t xml:space="preserve">предусмотренных </w:t>
      </w:r>
      <w:hyperlink r:id="rId12" w:history="1">
        <w:r w:rsidR="0064382A" w:rsidRPr="0064382A">
          <w:rPr>
            <w:rFonts w:eastAsia="Calibri"/>
            <w:sz w:val="28"/>
            <w:szCs w:val="28"/>
            <w:lang w:eastAsia="en-US"/>
          </w:rPr>
          <w:t>Порядком</w:t>
        </w:r>
      </w:hyperlink>
      <w:r w:rsidR="0064382A" w:rsidRPr="0064382A">
        <w:rPr>
          <w:rFonts w:eastAsia="Calibri"/>
          <w:sz w:val="28"/>
          <w:szCs w:val="28"/>
          <w:lang w:eastAsia="en-US"/>
        </w:rPr>
        <w:t xml:space="preserve"> предоставления государственной поддержки</w:t>
      </w:r>
      <w:r w:rsidRPr="00CC1193">
        <w:rPr>
          <w:sz w:val="28"/>
          <w:szCs w:val="28"/>
        </w:rPr>
        <w:t>.</w:t>
      </w:r>
    </w:p>
    <w:p w:rsidR="00711B92" w:rsidRPr="00EE7D79" w:rsidRDefault="00711B92" w:rsidP="00B36927">
      <w:pPr>
        <w:pStyle w:val="ConsPlusNonformat"/>
        <w:tabs>
          <w:tab w:val="left" w:pos="709"/>
          <w:tab w:val="center" w:pos="4678"/>
          <w:tab w:val="left" w:pos="7268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709"/>
          <w:tab w:val="center" w:pos="4678"/>
          <w:tab w:val="left" w:pos="7268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E7D79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Права и обязанности</w:t>
      </w:r>
      <w:r w:rsidRPr="00EE7D79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711B92" w:rsidRPr="00EE7D79" w:rsidRDefault="00711B92" w:rsidP="00B36927">
      <w:pPr>
        <w:pStyle w:val="ConsPlusNonformat"/>
        <w:tabs>
          <w:tab w:val="left" w:pos="709"/>
          <w:tab w:val="center" w:pos="4678"/>
          <w:tab w:val="left" w:pos="7268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711B92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 Министерство </w:t>
      </w:r>
      <w:r w:rsidRPr="00AC6C45">
        <w:rPr>
          <w:rFonts w:ascii="Times New Roman" w:hAnsi="Times New Roman" w:cs="Times New Roman"/>
          <w:sz w:val="28"/>
          <w:szCs w:val="28"/>
        </w:rPr>
        <w:t>обязуется:</w:t>
      </w:r>
    </w:p>
    <w:p w:rsidR="00711B92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900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предоставление Субсидии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675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3A7832">
        <w:rPr>
          <w:rFonts w:ascii="Times New Roman" w:hAnsi="Times New Roman" w:cs="Times New Roman"/>
          <w:sz w:val="28"/>
          <w:szCs w:val="28"/>
        </w:rPr>
        <w:t>;</w:t>
      </w:r>
    </w:p>
    <w:p w:rsidR="00711B92" w:rsidRPr="00EE7D79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42D6">
        <w:rPr>
          <w:rFonts w:ascii="Times New Roman" w:hAnsi="Times New Roman" w:cs="Times New Roman"/>
          <w:sz w:val="28"/>
          <w:szCs w:val="28"/>
        </w:rPr>
        <w:t>.</w:t>
      </w:r>
      <w:r w:rsidRPr="00EE7D79">
        <w:rPr>
          <w:rFonts w:ascii="Times New Roman" w:hAnsi="Times New Roman" w:cs="Times New Roman"/>
          <w:sz w:val="28"/>
          <w:szCs w:val="28"/>
        </w:rPr>
        <w:t xml:space="preserve"> осуществлять проверку представляемых </w:t>
      </w:r>
      <w:r w:rsidR="002D608E">
        <w:rPr>
          <w:rFonts w:ascii="Times New Roman" w:hAnsi="Times New Roman" w:cs="Times New Roman"/>
          <w:sz w:val="28"/>
          <w:szCs w:val="28"/>
        </w:rPr>
        <w:t>Субъектом государственной поддержки</w:t>
      </w:r>
      <w:r w:rsidR="002D608E" w:rsidRPr="00EE7D79">
        <w:rPr>
          <w:rFonts w:ascii="Times New Roman" w:hAnsi="Times New Roman" w:cs="Times New Roman"/>
          <w:sz w:val="28"/>
          <w:szCs w:val="28"/>
        </w:rPr>
        <w:t xml:space="preserve"> </w:t>
      </w:r>
      <w:r w:rsidRPr="00EE7D79">
        <w:rPr>
          <w:rFonts w:ascii="Times New Roman" w:hAnsi="Times New Roman" w:cs="Times New Roman"/>
          <w:sz w:val="28"/>
          <w:szCs w:val="28"/>
        </w:rPr>
        <w:t>документов, указанных в пункте 3.1.2</w:t>
      </w:r>
      <w:r w:rsidR="00B675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E7D79">
        <w:rPr>
          <w:rFonts w:ascii="Times New Roman" w:hAnsi="Times New Roman" w:cs="Times New Roman"/>
          <w:sz w:val="28"/>
          <w:szCs w:val="28"/>
        </w:rPr>
        <w:t xml:space="preserve"> Соглашения, в том числе на соответствие их </w:t>
      </w:r>
      <w:r w:rsidR="00A70BFA" w:rsidRPr="00A70BFA">
        <w:rPr>
          <w:rFonts w:ascii="Times New Roman" w:hAnsi="Times New Roman" w:cs="Times New Roman"/>
          <w:sz w:val="28"/>
          <w:szCs w:val="28"/>
        </w:rPr>
        <w:t xml:space="preserve">Порядку предоставления </w:t>
      </w:r>
      <w:r w:rsidR="006438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EE7D79">
        <w:rPr>
          <w:rFonts w:ascii="Times New Roman" w:hAnsi="Times New Roman" w:cs="Times New Roman"/>
          <w:sz w:val="28"/>
          <w:szCs w:val="28"/>
        </w:rPr>
        <w:t>, в течени</w:t>
      </w:r>
      <w:r w:rsidR="00185BF4">
        <w:rPr>
          <w:rFonts w:ascii="Times New Roman" w:hAnsi="Times New Roman" w:cs="Times New Roman"/>
          <w:sz w:val="28"/>
          <w:szCs w:val="28"/>
        </w:rPr>
        <w:t>е</w:t>
      </w:r>
      <w:r w:rsidRPr="00EE7D79">
        <w:rPr>
          <w:rFonts w:ascii="Times New Roman" w:hAnsi="Times New Roman" w:cs="Times New Roman"/>
          <w:sz w:val="28"/>
          <w:szCs w:val="28"/>
        </w:rPr>
        <w:t xml:space="preserve"> </w:t>
      </w:r>
      <w:r w:rsidR="00A70BFA">
        <w:rPr>
          <w:rFonts w:ascii="Times New Roman" w:hAnsi="Times New Roman" w:cs="Times New Roman"/>
          <w:sz w:val="28"/>
          <w:szCs w:val="28"/>
        </w:rPr>
        <w:t>1</w:t>
      </w:r>
      <w:r w:rsidR="00185BF4">
        <w:rPr>
          <w:rFonts w:ascii="Times New Roman" w:hAnsi="Times New Roman" w:cs="Times New Roman"/>
          <w:sz w:val="28"/>
          <w:szCs w:val="28"/>
        </w:rPr>
        <w:t>5</w:t>
      </w:r>
      <w:r w:rsidRPr="00EE7D79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от </w:t>
      </w:r>
      <w:r w:rsidR="00185BF4">
        <w:rPr>
          <w:rFonts w:ascii="Times New Roman" w:hAnsi="Times New Roman" w:cs="Times New Roman"/>
          <w:sz w:val="28"/>
          <w:szCs w:val="28"/>
        </w:rPr>
        <w:t>Субъекта государственной поддержки</w:t>
      </w:r>
      <w:r w:rsidRPr="00EE7D79">
        <w:rPr>
          <w:rFonts w:ascii="Times New Roman" w:hAnsi="Times New Roman" w:cs="Times New Roman"/>
          <w:sz w:val="28"/>
          <w:szCs w:val="28"/>
        </w:rPr>
        <w:t>;</w:t>
      </w:r>
    </w:p>
    <w:p w:rsidR="00711B92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0264">
        <w:rPr>
          <w:rFonts w:ascii="Times New Roman" w:hAnsi="Times New Roman" w:cs="Times New Roman"/>
          <w:sz w:val="28"/>
          <w:szCs w:val="28"/>
        </w:rPr>
        <w:t>.</w:t>
      </w:r>
      <w:r w:rsidR="00082176">
        <w:rPr>
          <w:rFonts w:ascii="Times New Roman" w:hAnsi="Times New Roman" w:cs="Times New Roman"/>
          <w:sz w:val="28"/>
          <w:szCs w:val="28"/>
        </w:rPr>
        <w:t> </w:t>
      </w:r>
      <w:r w:rsidR="00DF5FAA">
        <w:rPr>
          <w:rFonts w:ascii="Times New Roman" w:hAnsi="Times New Roman" w:cs="Times New Roman"/>
          <w:sz w:val="28"/>
          <w:szCs w:val="28"/>
        </w:rPr>
        <w:t>обеспечи</w:t>
      </w:r>
      <w:r w:rsidR="003A6B67">
        <w:rPr>
          <w:rFonts w:ascii="Times New Roman" w:hAnsi="Times New Roman" w:cs="Times New Roman"/>
          <w:sz w:val="28"/>
          <w:szCs w:val="28"/>
        </w:rPr>
        <w:t>ва</w:t>
      </w:r>
      <w:r w:rsidRPr="00C26B16">
        <w:rPr>
          <w:rFonts w:ascii="Times New Roman" w:hAnsi="Times New Roman" w:cs="Times New Roman"/>
          <w:sz w:val="28"/>
          <w:szCs w:val="28"/>
        </w:rPr>
        <w:t xml:space="preserve">ть перечисление Субсидии на счет </w:t>
      </w:r>
      <w:r w:rsidR="002D608E">
        <w:rPr>
          <w:rFonts w:ascii="Times New Roman" w:hAnsi="Times New Roman" w:cs="Times New Roman"/>
          <w:sz w:val="28"/>
          <w:szCs w:val="28"/>
        </w:rPr>
        <w:t>Субъекта государственной поддержки</w:t>
      </w:r>
      <w:r w:rsidRPr="00C26B16">
        <w:rPr>
          <w:rFonts w:ascii="Times New Roman" w:hAnsi="Times New Roman" w:cs="Times New Roman"/>
          <w:sz w:val="28"/>
          <w:szCs w:val="28"/>
        </w:rPr>
        <w:t xml:space="preserve">, указанный в разделе </w:t>
      </w:r>
      <w:r w:rsidRPr="00C26B1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675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E7D79">
        <w:rPr>
          <w:rFonts w:ascii="Times New Roman" w:hAnsi="Times New Roman" w:cs="Times New Roman"/>
          <w:sz w:val="28"/>
          <w:szCs w:val="28"/>
        </w:rPr>
        <w:t xml:space="preserve"> Соглашения, в соответствии с пунктом 3.</w:t>
      </w:r>
      <w:r w:rsidR="00A8504B">
        <w:rPr>
          <w:rFonts w:ascii="Times New Roman" w:hAnsi="Times New Roman" w:cs="Times New Roman"/>
          <w:sz w:val="28"/>
          <w:szCs w:val="28"/>
        </w:rPr>
        <w:t>3</w:t>
      </w:r>
      <w:r w:rsidR="00470945">
        <w:rPr>
          <w:rFonts w:ascii="Times New Roman" w:hAnsi="Times New Roman" w:cs="Times New Roman"/>
          <w:sz w:val="28"/>
          <w:szCs w:val="28"/>
        </w:rPr>
        <w:t>.</w:t>
      </w:r>
      <w:r w:rsidR="00B675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E7D79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0E6A88" w:rsidRDefault="000E6A88" w:rsidP="000E6A88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92132">
        <w:rPr>
          <w:rFonts w:ascii="Times New Roman" w:hAnsi="Times New Roman" w:cs="Times New Roman"/>
          <w:sz w:val="28"/>
          <w:szCs w:val="28"/>
        </w:rPr>
        <w:t>4</w:t>
      </w:r>
      <w:r w:rsidR="00900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132">
        <w:rPr>
          <w:rFonts w:ascii="Times New Roman" w:hAnsi="Times New Roman" w:cs="Times New Roman"/>
          <w:sz w:val="28"/>
          <w:szCs w:val="28"/>
        </w:rPr>
        <w:t>у</w:t>
      </w:r>
      <w:r w:rsidRPr="000E6A88">
        <w:rPr>
          <w:rFonts w:ascii="Times New Roman" w:hAnsi="Times New Roman" w:cs="Times New Roman"/>
          <w:sz w:val="28"/>
          <w:szCs w:val="28"/>
        </w:rPr>
        <w:t xml:space="preserve">станавливать показатели результативности использования Субсидий (далее - Показатели результативности), предусмотренные в приложениях </w:t>
      </w:r>
      <w:r w:rsidR="00900264">
        <w:rPr>
          <w:rFonts w:ascii="Times New Roman" w:hAnsi="Times New Roman" w:cs="Times New Roman"/>
          <w:sz w:val="28"/>
          <w:szCs w:val="28"/>
        </w:rPr>
        <w:t>№</w:t>
      </w:r>
      <w:r w:rsidRPr="000E6A88">
        <w:rPr>
          <w:rFonts w:ascii="Times New Roman" w:hAnsi="Times New Roman" w:cs="Times New Roman"/>
          <w:sz w:val="28"/>
          <w:szCs w:val="28"/>
        </w:rPr>
        <w:t xml:space="preserve"> </w:t>
      </w:r>
      <w:r w:rsidRPr="00A92132">
        <w:rPr>
          <w:rFonts w:ascii="Times New Roman" w:hAnsi="Times New Roman" w:cs="Times New Roman"/>
          <w:sz w:val="28"/>
          <w:szCs w:val="28"/>
        </w:rPr>
        <w:t xml:space="preserve">1, </w:t>
      </w:r>
      <w:r w:rsidR="00A92132">
        <w:rPr>
          <w:rFonts w:ascii="Times New Roman" w:hAnsi="Times New Roman" w:cs="Times New Roman"/>
          <w:sz w:val="28"/>
          <w:szCs w:val="28"/>
        </w:rPr>
        <w:t>2</w:t>
      </w:r>
      <w:r w:rsidRPr="000E6A88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являющихся неотъемлемой частью настоящего Соглашения</w:t>
      </w:r>
      <w:r w:rsidR="00A92132">
        <w:rPr>
          <w:rFonts w:ascii="Times New Roman" w:hAnsi="Times New Roman" w:cs="Times New Roman"/>
          <w:sz w:val="28"/>
          <w:szCs w:val="28"/>
        </w:rPr>
        <w:t>;</w:t>
      </w:r>
    </w:p>
    <w:p w:rsidR="00900264" w:rsidRPr="001F776D" w:rsidRDefault="00900264" w:rsidP="001F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</w:t>
      </w:r>
      <w:r w:rsidR="001F776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F776D">
        <w:rPr>
          <w:sz w:val="28"/>
          <w:szCs w:val="28"/>
        </w:rPr>
        <w:t>о</w:t>
      </w:r>
      <w:r w:rsidR="001F776D" w:rsidRPr="001F776D">
        <w:rPr>
          <w:sz w:val="28"/>
          <w:szCs w:val="28"/>
        </w:rPr>
        <w:t>существлять оценку достижения Субъектом государственной поддержки Показателей результативности, установленных Министерством в соответствии с пунктом 4.1.4 настоящего Соглашения, на основании:</w:t>
      </w:r>
    </w:p>
    <w:p w:rsidR="000E6A88" w:rsidRPr="000E6A88" w:rsidRDefault="000E6A88" w:rsidP="000E6A88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88">
        <w:rPr>
          <w:rFonts w:ascii="Times New Roman" w:hAnsi="Times New Roman" w:cs="Times New Roman"/>
          <w:sz w:val="28"/>
          <w:szCs w:val="28"/>
        </w:rPr>
        <w:t>4.1.</w:t>
      </w:r>
      <w:r w:rsidR="001F776D">
        <w:rPr>
          <w:rFonts w:ascii="Times New Roman" w:hAnsi="Times New Roman" w:cs="Times New Roman"/>
          <w:sz w:val="28"/>
          <w:szCs w:val="28"/>
        </w:rPr>
        <w:t>5</w:t>
      </w:r>
      <w:r w:rsidRPr="000E6A88">
        <w:rPr>
          <w:rFonts w:ascii="Times New Roman" w:hAnsi="Times New Roman" w:cs="Times New Roman"/>
          <w:sz w:val="28"/>
          <w:szCs w:val="28"/>
        </w:rPr>
        <w:t>.1</w:t>
      </w:r>
      <w:r w:rsidR="00900264">
        <w:rPr>
          <w:rFonts w:ascii="Times New Roman" w:hAnsi="Times New Roman" w:cs="Times New Roman"/>
          <w:sz w:val="28"/>
          <w:szCs w:val="28"/>
        </w:rPr>
        <w:t>.</w:t>
      </w:r>
      <w:r w:rsidRPr="000E6A88">
        <w:rPr>
          <w:rFonts w:ascii="Times New Roman" w:hAnsi="Times New Roman" w:cs="Times New Roman"/>
          <w:sz w:val="28"/>
          <w:szCs w:val="28"/>
        </w:rPr>
        <w:t xml:space="preserve"> </w:t>
      </w:r>
      <w:r w:rsidR="001C5B44">
        <w:rPr>
          <w:rFonts w:ascii="Times New Roman" w:hAnsi="Times New Roman" w:cs="Times New Roman"/>
          <w:sz w:val="28"/>
          <w:szCs w:val="28"/>
        </w:rPr>
        <w:t>о</w:t>
      </w:r>
      <w:r w:rsidRPr="000E6A88">
        <w:rPr>
          <w:rFonts w:ascii="Times New Roman" w:hAnsi="Times New Roman" w:cs="Times New Roman"/>
          <w:sz w:val="28"/>
          <w:szCs w:val="28"/>
        </w:rPr>
        <w:t xml:space="preserve">тчетов о достижении показателей результативности по формам, установленным в приложениях </w:t>
      </w:r>
      <w:r w:rsidR="00A92132">
        <w:rPr>
          <w:rFonts w:ascii="Times New Roman" w:hAnsi="Times New Roman" w:cs="Times New Roman"/>
          <w:sz w:val="28"/>
          <w:szCs w:val="28"/>
        </w:rPr>
        <w:t>№</w:t>
      </w:r>
      <w:r w:rsidRPr="00A92132">
        <w:rPr>
          <w:rFonts w:ascii="Times New Roman" w:hAnsi="Times New Roman" w:cs="Times New Roman"/>
          <w:sz w:val="28"/>
          <w:szCs w:val="28"/>
        </w:rPr>
        <w:t xml:space="preserve"> </w:t>
      </w:r>
      <w:r w:rsidR="00A92132">
        <w:rPr>
          <w:rFonts w:ascii="Times New Roman" w:hAnsi="Times New Roman" w:cs="Times New Roman"/>
          <w:sz w:val="28"/>
          <w:szCs w:val="28"/>
        </w:rPr>
        <w:t>1, 2</w:t>
      </w:r>
      <w:r w:rsidRPr="000E6A88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являющихся неотъемлемой частью настоящего Соглашения, представленных в соответствии с пунктом</w:t>
      </w:r>
      <w:r w:rsidR="00A92132">
        <w:rPr>
          <w:rFonts w:ascii="Times New Roman" w:hAnsi="Times New Roman" w:cs="Times New Roman"/>
          <w:sz w:val="28"/>
          <w:szCs w:val="28"/>
        </w:rPr>
        <w:t xml:space="preserve"> 4.1.4.</w:t>
      </w:r>
      <w:r w:rsidRPr="000E6A88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92132">
        <w:rPr>
          <w:rFonts w:ascii="Times New Roman" w:hAnsi="Times New Roman" w:cs="Times New Roman"/>
          <w:sz w:val="28"/>
          <w:szCs w:val="28"/>
        </w:rPr>
        <w:t>;</w:t>
      </w:r>
    </w:p>
    <w:p w:rsidR="00711B92" w:rsidRDefault="00711B92" w:rsidP="001F776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D79">
        <w:rPr>
          <w:sz w:val="28"/>
          <w:szCs w:val="28"/>
        </w:rPr>
        <w:t>4.1.</w:t>
      </w:r>
      <w:r w:rsidR="001F776D">
        <w:rPr>
          <w:sz w:val="28"/>
          <w:szCs w:val="28"/>
        </w:rPr>
        <w:t>6.</w:t>
      </w:r>
      <w:r w:rsidRPr="00EE7D79">
        <w:rPr>
          <w:sz w:val="28"/>
          <w:szCs w:val="28"/>
        </w:rPr>
        <w:t xml:space="preserve"> осуществлять 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>контрол</w:t>
      </w:r>
      <w:r w:rsidR="007A6D3D">
        <w:rPr>
          <w:rFonts w:eastAsiaTheme="minorHAnsi"/>
          <w:bCs/>
          <w:sz w:val="28"/>
          <w:szCs w:val="28"/>
          <w:lang w:eastAsia="en-US"/>
        </w:rPr>
        <w:t>ь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 xml:space="preserve"> соблюдения условий, целей и порядка предоставления субсидий </w:t>
      </w:r>
      <w:r w:rsidR="007A6D3D">
        <w:rPr>
          <w:rFonts w:eastAsiaTheme="minorHAnsi"/>
          <w:bCs/>
          <w:sz w:val="28"/>
          <w:szCs w:val="28"/>
          <w:lang w:eastAsia="en-US"/>
        </w:rPr>
        <w:t>С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>убъект</w:t>
      </w:r>
      <w:r w:rsidR="003A6B67">
        <w:rPr>
          <w:rFonts w:eastAsiaTheme="minorHAnsi"/>
          <w:bCs/>
          <w:sz w:val="28"/>
          <w:szCs w:val="28"/>
          <w:lang w:eastAsia="en-US"/>
        </w:rPr>
        <w:t>ом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 xml:space="preserve"> государственной поддерж</w:t>
      </w:r>
      <w:r w:rsidR="007A6D3D">
        <w:rPr>
          <w:rFonts w:eastAsiaTheme="minorHAnsi"/>
          <w:bCs/>
          <w:sz w:val="28"/>
          <w:szCs w:val="28"/>
          <w:lang w:eastAsia="en-US"/>
        </w:rPr>
        <w:t>ки</w:t>
      </w:r>
      <w:r>
        <w:rPr>
          <w:sz w:val="28"/>
          <w:szCs w:val="28"/>
        </w:rPr>
        <w:t xml:space="preserve"> </w:t>
      </w:r>
      <w:r w:rsidRPr="00EE7D79">
        <w:rPr>
          <w:sz w:val="28"/>
          <w:szCs w:val="28"/>
        </w:rPr>
        <w:t>на основании</w:t>
      </w:r>
      <w:r w:rsidR="001F776D">
        <w:rPr>
          <w:sz w:val="28"/>
          <w:szCs w:val="28"/>
        </w:rPr>
        <w:t xml:space="preserve"> </w:t>
      </w:r>
      <w:r w:rsidRPr="00EE7D79">
        <w:rPr>
          <w:color w:val="000000"/>
          <w:sz w:val="28"/>
          <w:szCs w:val="28"/>
        </w:rPr>
        <w:t xml:space="preserve">документов, </w:t>
      </w:r>
      <w:r w:rsidRPr="00EE7D79">
        <w:rPr>
          <w:sz w:val="28"/>
          <w:szCs w:val="28"/>
        </w:rPr>
        <w:t xml:space="preserve">представленных </w:t>
      </w:r>
      <w:r w:rsidR="007A6D3D">
        <w:rPr>
          <w:rFonts w:eastAsiaTheme="minorHAnsi"/>
          <w:bCs/>
          <w:sz w:val="28"/>
          <w:szCs w:val="28"/>
          <w:lang w:eastAsia="en-US"/>
        </w:rPr>
        <w:t>С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>убъект</w:t>
      </w:r>
      <w:r w:rsidR="003A6B67">
        <w:rPr>
          <w:rFonts w:eastAsiaTheme="minorHAnsi"/>
          <w:bCs/>
          <w:sz w:val="28"/>
          <w:szCs w:val="28"/>
          <w:lang w:eastAsia="en-US"/>
        </w:rPr>
        <w:t>ом</w:t>
      </w:r>
      <w:r w:rsidR="007A6D3D" w:rsidRPr="009E592A">
        <w:rPr>
          <w:rFonts w:eastAsiaTheme="minorHAnsi"/>
          <w:bCs/>
          <w:sz w:val="28"/>
          <w:szCs w:val="28"/>
          <w:lang w:eastAsia="en-US"/>
        </w:rPr>
        <w:t xml:space="preserve"> государственной поддерж</w:t>
      </w:r>
      <w:r w:rsidR="007A6D3D">
        <w:rPr>
          <w:rFonts w:eastAsiaTheme="minorHAnsi"/>
          <w:bCs/>
          <w:sz w:val="28"/>
          <w:szCs w:val="28"/>
          <w:lang w:eastAsia="en-US"/>
        </w:rPr>
        <w:t>ки</w:t>
      </w:r>
      <w:r w:rsidR="007A6D3D">
        <w:rPr>
          <w:sz w:val="28"/>
          <w:szCs w:val="28"/>
        </w:rPr>
        <w:t xml:space="preserve"> </w:t>
      </w:r>
      <w:r w:rsidRPr="00EE7D79">
        <w:rPr>
          <w:sz w:val="28"/>
          <w:szCs w:val="28"/>
        </w:rPr>
        <w:t xml:space="preserve">по запросу </w:t>
      </w:r>
      <w:r>
        <w:rPr>
          <w:sz w:val="28"/>
          <w:szCs w:val="28"/>
        </w:rPr>
        <w:t xml:space="preserve">Министерства </w:t>
      </w:r>
      <w:r w:rsidRPr="00EE7D79">
        <w:rPr>
          <w:sz w:val="28"/>
          <w:szCs w:val="28"/>
        </w:rPr>
        <w:t xml:space="preserve">в соответствии с пунктом </w:t>
      </w:r>
      <w:r w:rsidR="00522366" w:rsidRPr="00522366">
        <w:rPr>
          <w:sz w:val="28"/>
          <w:szCs w:val="28"/>
        </w:rPr>
        <w:t>4.3.</w:t>
      </w:r>
      <w:r w:rsidR="00B242D6">
        <w:rPr>
          <w:sz w:val="28"/>
          <w:szCs w:val="28"/>
        </w:rPr>
        <w:t>2</w:t>
      </w:r>
      <w:r w:rsidR="00522366">
        <w:rPr>
          <w:sz w:val="28"/>
          <w:szCs w:val="28"/>
        </w:rPr>
        <w:t xml:space="preserve"> </w:t>
      </w:r>
      <w:r w:rsidRPr="00EE7D79">
        <w:rPr>
          <w:sz w:val="28"/>
          <w:szCs w:val="28"/>
        </w:rPr>
        <w:t>настоящего Соглашения</w:t>
      </w:r>
      <w:r w:rsidR="00522366">
        <w:rPr>
          <w:sz w:val="28"/>
          <w:szCs w:val="28"/>
        </w:rPr>
        <w:t>;</w:t>
      </w:r>
    </w:p>
    <w:p w:rsidR="00522366" w:rsidRPr="00522366" w:rsidRDefault="00522366" w:rsidP="00522366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366">
        <w:rPr>
          <w:sz w:val="28"/>
          <w:szCs w:val="28"/>
        </w:rPr>
        <w:t>4</w:t>
      </w:r>
      <w:r>
        <w:rPr>
          <w:sz w:val="28"/>
          <w:szCs w:val="28"/>
        </w:rPr>
        <w:t>.1.7. в</w:t>
      </w:r>
      <w:r w:rsidRPr="00522366">
        <w:rPr>
          <w:sz w:val="28"/>
          <w:szCs w:val="28"/>
        </w:rPr>
        <w:t xml:space="preserve"> случае нарушения условий, целей, порядка предоставления Субсидий, выявленных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выявления указанных нарушений направляет Субъекту государственной поддержки уведомление о возврате полученных денежных средств и (или) уведомление о выплате штрафа, рассчитываемого в соответствии с пунктом 4.1.</w:t>
      </w:r>
      <w:r>
        <w:rPr>
          <w:sz w:val="28"/>
          <w:szCs w:val="28"/>
        </w:rPr>
        <w:t>8</w:t>
      </w:r>
      <w:r w:rsidRPr="00522366">
        <w:rPr>
          <w:sz w:val="28"/>
          <w:szCs w:val="28"/>
        </w:rPr>
        <w:t xml:space="preserve"> настоящего Соглашения.</w:t>
      </w:r>
    </w:p>
    <w:p w:rsidR="00BD2DAB" w:rsidRPr="00BD2DAB" w:rsidRDefault="00A92132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4.1.</w:t>
      </w:r>
      <w:r w:rsidR="00522366">
        <w:rPr>
          <w:rFonts w:eastAsiaTheme="minorHAnsi"/>
          <w:bCs/>
          <w:spacing w:val="-4"/>
          <w:sz w:val="28"/>
          <w:szCs w:val="28"/>
          <w:lang w:eastAsia="en-US"/>
        </w:rPr>
        <w:t>8</w:t>
      </w:r>
      <w:r w:rsidR="001F776D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B242D6">
        <w:rPr>
          <w:rFonts w:eastAsiaTheme="minorHAnsi"/>
          <w:bCs/>
          <w:spacing w:val="-4"/>
          <w:sz w:val="28"/>
          <w:szCs w:val="28"/>
          <w:lang w:eastAsia="en-US"/>
        </w:rPr>
        <w:t>в</w:t>
      </w:r>
      <w:r w:rsidR="001C5B44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случае </w:t>
      </w:r>
      <w:proofErr w:type="spellStart"/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>недостижения</w:t>
      </w:r>
      <w:proofErr w:type="spellEnd"/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значений показателей результативности, установленных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пункт</w:t>
      </w:r>
      <w:r w:rsidR="001C5B44">
        <w:rPr>
          <w:rFonts w:eastAsiaTheme="minorHAnsi"/>
          <w:bCs/>
          <w:spacing w:val="-4"/>
          <w:sz w:val="28"/>
          <w:szCs w:val="28"/>
          <w:lang w:eastAsia="en-US"/>
        </w:rPr>
        <w:t>ом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 xml:space="preserve"> 4.1</w:t>
      </w:r>
      <w:r w:rsidR="001C5B44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1F776D">
        <w:rPr>
          <w:rFonts w:eastAsiaTheme="minorHAnsi"/>
          <w:bCs/>
          <w:spacing w:val="-4"/>
          <w:sz w:val="28"/>
          <w:szCs w:val="28"/>
          <w:lang w:eastAsia="en-US"/>
        </w:rPr>
        <w:t>5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.1</w:t>
      </w:r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A92132">
        <w:rPr>
          <w:rFonts w:eastAsiaTheme="minorHAnsi"/>
          <w:bCs/>
          <w:spacing w:val="-4"/>
          <w:sz w:val="28"/>
          <w:szCs w:val="28"/>
          <w:lang w:eastAsia="en-US"/>
        </w:rPr>
        <w:t>настоящего Соглашения</w:t>
      </w:r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>, объем средств, подлежащих возврату в бюджет Новосибирской области, по каждому направлению государственной поддержки, предусмотренному пунктом 2 Порядка</w:t>
      </w:r>
      <w:r w:rsidR="001F776D">
        <w:rPr>
          <w:rFonts w:eastAsiaTheme="minorHAnsi"/>
          <w:bCs/>
          <w:spacing w:val="-4"/>
          <w:sz w:val="28"/>
          <w:szCs w:val="28"/>
          <w:lang w:eastAsia="en-US"/>
        </w:rPr>
        <w:t xml:space="preserve"> предоставления государственной поддержки</w:t>
      </w:r>
      <w:r w:rsidR="00BD2DAB" w:rsidRPr="00BD2DAB">
        <w:rPr>
          <w:rFonts w:eastAsiaTheme="minorHAnsi"/>
          <w:bCs/>
          <w:spacing w:val="-4"/>
          <w:sz w:val="28"/>
          <w:szCs w:val="28"/>
          <w:lang w:eastAsia="en-US"/>
        </w:rPr>
        <w:t>, рассчитывается по следующей формуле: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V</w:t>
      </w:r>
      <w:r w:rsidRPr="001C5B44">
        <w:rPr>
          <w:rFonts w:eastAsiaTheme="minorHAnsi"/>
          <w:bCs/>
          <w:spacing w:val="-4"/>
          <w:sz w:val="18"/>
          <w:szCs w:val="18"/>
          <w:lang w:eastAsia="en-US"/>
        </w:rPr>
        <w:t>возврата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= </w:t>
      </w: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V</w:t>
      </w:r>
      <w:r w:rsidRPr="001C5B44">
        <w:rPr>
          <w:rFonts w:eastAsiaTheme="minorHAnsi"/>
          <w:bCs/>
          <w:spacing w:val="-4"/>
          <w:sz w:val="18"/>
          <w:szCs w:val="18"/>
          <w:lang w:eastAsia="en-US"/>
        </w:rPr>
        <w:t>субсидии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x (1 - </w:t>
      </w: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Ti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/ </w:t>
      </w: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Si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),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где: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V</w:t>
      </w:r>
      <w:r w:rsidRPr="001C5B44">
        <w:rPr>
          <w:rFonts w:eastAsiaTheme="minorHAnsi"/>
          <w:bCs/>
          <w:spacing w:val="-4"/>
          <w:sz w:val="18"/>
          <w:szCs w:val="18"/>
          <w:lang w:eastAsia="en-US"/>
        </w:rPr>
        <w:t>возврата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- сумма субсидии, подлежащая возврату;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V</w:t>
      </w:r>
      <w:r w:rsidRPr="001C5B44">
        <w:rPr>
          <w:rFonts w:eastAsiaTheme="minorHAnsi"/>
          <w:bCs/>
          <w:spacing w:val="-4"/>
          <w:sz w:val="18"/>
          <w:szCs w:val="18"/>
          <w:lang w:eastAsia="en-US"/>
        </w:rPr>
        <w:t>субсидии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Ti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го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показателя результативности использования субсидии на отчетную дату;</w:t>
      </w:r>
    </w:p>
    <w:p w:rsidR="00BD2DAB" w:rsidRP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Si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- плановое значение i-</w:t>
      </w:r>
      <w:proofErr w:type="spellStart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го</w:t>
      </w:r>
      <w:proofErr w:type="spellEnd"/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 xml:space="preserve"> показателя результативности использования субсидии, установленное министерством в соглашении на текущий год.</w:t>
      </w:r>
    </w:p>
    <w:p w:rsidR="00BD2DAB" w:rsidRDefault="00BD2DAB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D2DAB">
        <w:rPr>
          <w:rFonts w:eastAsiaTheme="minorHAnsi"/>
          <w:bCs/>
          <w:spacing w:val="-4"/>
          <w:sz w:val="28"/>
          <w:szCs w:val="28"/>
          <w:lang w:eastAsia="en-US"/>
        </w:rPr>
        <w:t>Общий объем средств, подлежащих возврату в бюджет Новосибирской области, определяется как сумма средств к возврату по каждому направлению государственной поддержки</w:t>
      </w:r>
      <w:r w:rsidR="00F12E53">
        <w:rPr>
          <w:rFonts w:eastAsiaTheme="minorHAnsi"/>
          <w:bCs/>
          <w:spacing w:val="-4"/>
          <w:sz w:val="28"/>
          <w:szCs w:val="28"/>
          <w:lang w:eastAsia="en-US"/>
        </w:rPr>
        <w:t xml:space="preserve"> указанных в пункте 1.1;</w:t>
      </w:r>
    </w:p>
    <w:p w:rsidR="00F12E53" w:rsidRDefault="00F12E53" w:rsidP="00BD2DAB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р</w:t>
      </w:r>
      <w:r w:rsidRPr="00F12E53">
        <w:rPr>
          <w:rFonts w:eastAsiaTheme="minorHAnsi"/>
          <w:bCs/>
          <w:spacing w:val="-4"/>
          <w:sz w:val="28"/>
          <w:szCs w:val="28"/>
          <w:lang w:eastAsia="en-US"/>
        </w:rPr>
        <w:t xml:space="preserve">асчет размера штрафных санкций установлен в приложении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№</w:t>
      </w:r>
      <w:r w:rsidRPr="00F12E53">
        <w:rPr>
          <w:rFonts w:eastAsiaTheme="minorHAnsi"/>
          <w:bCs/>
          <w:spacing w:val="-4"/>
          <w:sz w:val="28"/>
          <w:szCs w:val="28"/>
          <w:lang w:eastAsia="en-US"/>
        </w:rPr>
        <w:t xml:space="preserve"> 3 к настоящему Соглашению, являющемся неотъемлемой частью настоящего Соглашения.</w:t>
      </w:r>
    </w:p>
    <w:p w:rsidR="00711B92" w:rsidRPr="00EE7D79" w:rsidRDefault="00711B92" w:rsidP="00061363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>4.1.</w:t>
      </w:r>
      <w:r w:rsidR="00522366">
        <w:rPr>
          <w:rFonts w:ascii="Times New Roman" w:hAnsi="Times New Roman" w:cs="Times New Roman"/>
          <w:sz w:val="28"/>
          <w:szCs w:val="28"/>
        </w:rPr>
        <w:t>9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Pr="00EE7D79">
        <w:rPr>
          <w:rFonts w:ascii="Times New Roman" w:hAnsi="Times New Roman" w:cs="Times New Roman"/>
          <w:sz w:val="28"/>
          <w:szCs w:val="28"/>
        </w:rPr>
        <w:t xml:space="preserve"> выполнять иные обязательства </w:t>
      </w:r>
      <w:r w:rsidRPr="00A70BFA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и </w:t>
      </w:r>
      <w:r w:rsidR="00A70BFA" w:rsidRPr="00A70BFA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1205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="00872420" w:rsidRPr="00A70BFA">
        <w:rPr>
          <w:rFonts w:ascii="Times New Roman" w:hAnsi="Times New Roman" w:cs="Times New Roman"/>
          <w:sz w:val="28"/>
          <w:szCs w:val="28"/>
        </w:rPr>
        <w:t>.</w:t>
      </w:r>
    </w:p>
    <w:p w:rsidR="00711B92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C6C45">
        <w:rPr>
          <w:rFonts w:ascii="Times New Roman" w:hAnsi="Times New Roman" w:cs="Times New Roman"/>
          <w:sz w:val="28"/>
          <w:szCs w:val="28"/>
        </w:rPr>
        <w:t>.2.</w:t>
      </w:r>
      <w:r w:rsidR="000821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082176">
        <w:rPr>
          <w:rFonts w:ascii="Times New Roman" w:hAnsi="Times New Roman" w:cs="Times New Roman"/>
          <w:sz w:val="28"/>
          <w:szCs w:val="28"/>
        </w:rPr>
        <w:t xml:space="preserve"> </w:t>
      </w:r>
      <w:r w:rsidRPr="00AC6C45">
        <w:rPr>
          <w:rFonts w:ascii="Times New Roman" w:hAnsi="Times New Roman" w:cs="Times New Roman"/>
          <w:sz w:val="28"/>
          <w:szCs w:val="28"/>
        </w:rPr>
        <w:t>вправе:</w:t>
      </w:r>
    </w:p>
    <w:p w:rsidR="00711B92" w:rsidRPr="00872420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lastRenderedPageBreak/>
        <w:t>4.2.1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Pr="00EE7D79">
        <w:rPr>
          <w:rFonts w:ascii="Times New Roman" w:hAnsi="Times New Roman" w:cs="Times New Roman"/>
          <w:sz w:val="28"/>
          <w:szCs w:val="28"/>
        </w:rPr>
        <w:t> </w:t>
      </w:r>
      <w:r w:rsidRPr="00872420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 w:rsidR="00872420">
        <w:rPr>
          <w:rFonts w:ascii="Times New Roman" w:hAnsi="Times New Roman" w:cs="Times New Roman"/>
          <w:sz w:val="28"/>
          <w:szCs w:val="28"/>
        </w:rPr>
        <w:t>Субъекта государственной поддержки</w:t>
      </w:r>
      <w:r w:rsidRPr="00872420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осуществления контроля за соблюдением </w:t>
      </w:r>
      <w:r w:rsidR="00EF3BFE">
        <w:rPr>
          <w:rFonts w:ascii="Times New Roman" w:hAnsi="Times New Roman" w:cs="Times New Roman"/>
          <w:sz w:val="28"/>
          <w:szCs w:val="28"/>
        </w:rPr>
        <w:t>Субъектом государственной поддержки</w:t>
      </w:r>
      <w:r w:rsidR="00EF3BFE" w:rsidRPr="00872420">
        <w:rPr>
          <w:rFonts w:ascii="Times New Roman" w:hAnsi="Times New Roman" w:cs="Times New Roman"/>
          <w:sz w:val="28"/>
          <w:szCs w:val="28"/>
        </w:rPr>
        <w:t xml:space="preserve"> </w:t>
      </w:r>
      <w:r w:rsidRPr="00872420">
        <w:rPr>
          <w:rFonts w:ascii="Times New Roman" w:hAnsi="Times New Roman" w:cs="Times New Roman"/>
          <w:sz w:val="28"/>
          <w:szCs w:val="28"/>
        </w:rPr>
        <w:t>условий</w:t>
      </w:r>
      <w:r w:rsidR="002C7264">
        <w:rPr>
          <w:rFonts w:ascii="Times New Roman" w:hAnsi="Times New Roman" w:cs="Times New Roman"/>
          <w:sz w:val="28"/>
          <w:szCs w:val="28"/>
        </w:rPr>
        <w:t>, целей и порядка</w:t>
      </w:r>
      <w:r w:rsidRPr="00872420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</w:t>
      </w:r>
      <w:r w:rsidR="0012052A" w:rsidRPr="00A70BFA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1205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="0012052A" w:rsidRPr="00872420">
        <w:rPr>
          <w:rFonts w:ascii="Times New Roman" w:hAnsi="Times New Roman" w:cs="Times New Roman"/>
          <w:sz w:val="28"/>
          <w:szCs w:val="28"/>
        </w:rPr>
        <w:t xml:space="preserve"> </w:t>
      </w:r>
      <w:r w:rsidRPr="00872420">
        <w:rPr>
          <w:rFonts w:ascii="Times New Roman" w:hAnsi="Times New Roman" w:cs="Times New Roman"/>
          <w:sz w:val="28"/>
          <w:szCs w:val="28"/>
        </w:rPr>
        <w:t>и настоящим Соглашением, в соответствии с пунктом 4.1.</w:t>
      </w:r>
      <w:r w:rsidR="00F12E53">
        <w:rPr>
          <w:rFonts w:ascii="Times New Roman" w:hAnsi="Times New Roman" w:cs="Times New Roman"/>
          <w:sz w:val="28"/>
          <w:szCs w:val="28"/>
        </w:rPr>
        <w:t>6.</w:t>
      </w:r>
      <w:r w:rsidRPr="0087242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711B92" w:rsidRPr="00872420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420">
        <w:rPr>
          <w:rFonts w:ascii="Times New Roman" w:hAnsi="Times New Roman" w:cs="Times New Roman"/>
          <w:sz w:val="28"/>
          <w:szCs w:val="28"/>
        </w:rPr>
        <w:t>4.2.</w:t>
      </w:r>
      <w:r w:rsidR="000E22FA">
        <w:rPr>
          <w:rFonts w:ascii="Times New Roman" w:hAnsi="Times New Roman" w:cs="Times New Roman"/>
          <w:sz w:val="28"/>
          <w:szCs w:val="28"/>
        </w:rPr>
        <w:t>2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Pr="00872420">
        <w:rPr>
          <w:rFonts w:ascii="Times New Roman" w:hAnsi="Times New Roman" w:cs="Times New Roman"/>
          <w:sz w:val="28"/>
          <w:szCs w:val="28"/>
        </w:rPr>
        <w:t xml:space="preserve"> осуществлять иные права в соответствии с бюджетным законодательством Российской Федерации и </w:t>
      </w:r>
      <w:r w:rsidR="0012052A" w:rsidRPr="00A70BFA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1205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872420">
        <w:rPr>
          <w:rFonts w:ascii="Times New Roman" w:hAnsi="Times New Roman" w:cs="Times New Roman"/>
          <w:sz w:val="28"/>
          <w:szCs w:val="28"/>
        </w:rPr>
        <w:t>.</w:t>
      </w:r>
    </w:p>
    <w:p w:rsidR="00711B92" w:rsidRPr="00E212B9" w:rsidRDefault="00711B92" w:rsidP="00B36927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B9">
        <w:rPr>
          <w:sz w:val="28"/>
          <w:szCs w:val="28"/>
        </w:rPr>
        <w:t>4.3. </w:t>
      </w:r>
      <w:r w:rsidR="00F70F9C">
        <w:rPr>
          <w:sz w:val="28"/>
          <w:szCs w:val="28"/>
        </w:rPr>
        <w:t>Субъект государственной поддержки</w:t>
      </w:r>
      <w:r w:rsidRPr="00E212B9">
        <w:rPr>
          <w:sz w:val="28"/>
          <w:szCs w:val="28"/>
        </w:rPr>
        <w:t xml:space="preserve"> обязуется:</w:t>
      </w:r>
    </w:p>
    <w:p w:rsidR="00711B92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B9">
        <w:rPr>
          <w:rFonts w:ascii="Times New Roman" w:hAnsi="Times New Roman" w:cs="Times New Roman"/>
          <w:sz w:val="28"/>
          <w:szCs w:val="28"/>
        </w:rPr>
        <w:t>4.3.1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Pr="00E212B9">
        <w:rPr>
          <w:rFonts w:ascii="Times New Roman" w:hAnsi="Times New Roman" w:cs="Times New Roman"/>
          <w:sz w:val="28"/>
          <w:szCs w:val="28"/>
        </w:rPr>
        <w:t> представлять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Pr="00EE7D79">
        <w:rPr>
          <w:rFonts w:ascii="Times New Roman" w:hAnsi="Times New Roman" w:cs="Times New Roman"/>
          <w:sz w:val="28"/>
          <w:szCs w:val="28"/>
        </w:rPr>
        <w:t>документы, установленные пунктом 3.1.2</w:t>
      </w:r>
      <w:r w:rsidR="000E22FA">
        <w:rPr>
          <w:rFonts w:ascii="Times New Roman" w:hAnsi="Times New Roman" w:cs="Times New Roman"/>
          <w:sz w:val="28"/>
          <w:szCs w:val="28"/>
        </w:rPr>
        <w:t>.</w:t>
      </w:r>
      <w:r w:rsidRPr="00EE7D7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2851C2" w:rsidRPr="00EE7D79" w:rsidRDefault="001C5B44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="00F12E5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51C2" w:rsidRPr="002851C2">
        <w:rPr>
          <w:rFonts w:ascii="Times New Roman" w:hAnsi="Times New Roman" w:cs="Times New Roman"/>
          <w:sz w:val="28"/>
          <w:szCs w:val="28"/>
        </w:rPr>
        <w:t xml:space="preserve">беспечивать достижение Показателей результативности, установленных Министерством в соответствии с пунктом </w:t>
      </w:r>
      <w:r w:rsidR="002851C2" w:rsidRPr="001C5B44">
        <w:rPr>
          <w:rFonts w:ascii="Times New Roman" w:hAnsi="Times New Roman" w:cs="Times New Roman"/>
          <w:sz w:val="28"/>
          <w:szCs w:val="28"/>
        </w:rPr>
        <w:t>4.1.4</w:t>
      </w:r>
      <w:r w:rsidR="002851C2" w:rsidRPr="002851C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11B92" w:rsidRPr="000E22FA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FA">
        <w:rPr>
          <w:rFonts w:ascii="Times New Roman" w:hAnsi="Times New Roman" w:cs="Times New Roman"/>
          <w:sz w:val="28"/>
          <w:szCs w:val="28"/>
        </w:rPr>
        <w:t>4.3.</w:t>
      </w:r>
      <w:r w:rsidR="004A4AC3">
        <w:rPr>
          <w:rFonts w:ascii="Times New Roman" w:hAnsi="Times New Roman" w:cs="Times New Roman"/>
          <w:sz w:val="28"/>
          <w:szCs w:val="28"/>
        </w:rPr>
        <w:t>3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Pr="000E22FA">
        <w:rPr>
          <w:rFonts w:ascii="Times New Roman" w:hAnsi="Times New Roman" w:cs="Times New Roman"/>
          <w:sz w:val="28"/>
          <w:szCs w:val="28"/>
        </w:rPr>
        <w:t xml:space="preserve"> направлять по запросу Министерства документы и информацию, необходимые для осуществления контроля за соблюдением </w:t>
      </w:r>
      <w:r w:rsidR="002C7264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Pr="000E22FA">
        <w:rPr>
          <w:rFonts w:ascii="Times New Roman" w:hAnsi="Times New Roman" w:cs="Times New Roman"/>
          <w:sz w:val="28"/>
          <w:szCs w:val="28"/>
        </w:rPr>
        <w:t>предоставления Субсидии в соответствии с пунктом 4.2.</w:t>
      </w:r>
      <w:r w:rsidR="000E22FA" w:rsidRPr="000E22FA">
        <w:rPr>
          <w:rFonts w:ascii="Times New Roman" w:hAnsi="Times New Roman" w:cs="Times New Roman"/>
          <w:sz w:val="28"/>
          <w:szCs w:val="28"/>
        </w:rPr>
        <w:t>1</w:t>
      </w:r>
      <w:r w:rsidRPr="000E22FA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десяти рабочих дней со дня получения указанного запроса;</w:t>
      </w:r>
    </w:p>
    <w:p w:rsidR="00711B92" w:rsidRPr="006806DB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FA">
        <w:rPr>
          <w:rFonts w:ascii="Times New Roman" w:hAnsi="Times New Roman" w:cs="Times New Roman"/>
          <w:sz w:val="28"/>
          <w:szCs w:val="28"/>
        </w:rPr>
        <w:t>4.3.</w:t>
      </w:r>
      <w:r w:rsidR="004A4AC3">
        <w:rPr>
          <w:rFonts w:ascii="Times New Roman" w:hAnsi="Times New Roman" w:cs="Times New Roman"/>
          <w:sz w:val="28"/>
          <w:szCs w:val="28"/>
        </w:rPr>
        <w:t>4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Pr="000E22FA">
        <w:rPr>
          <w:rFonts w:ascii="Times New Roman" w:hAnsi="Times New Roman" w:cs="Times New Roman"/>
          <w:sz w:val="28"/>
          <w:szCs w:val="28"/>
        </w:rPr>
        <w:t xml:space="preserve">в случае получения </w:t>
      </w:r>
      <w:r w:rsidRPr="00EE7D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Министерства уведомления</w:t>
      </w:r>
      <w:r w:rsidR="000E22FA">
        <w:rPr>
          <w:rFonts w:ascii="Times New Roman" w:hAnsi="Times New Roman" w:cs="Times New Roman"/>
          <w:sz w:val="28"/>
          <w:szCs w:val="28"/>
        </w:rPr>
        <w:t xml:space="preserve"> </w:t>
      </w:r>
      <w:r w:rsidR="000E22FA" w:rsidRPr="000E22FA">
        <w:rPr>
          <w:rFonts w:ascii="Times New Roman" w:hAnsi="Times New Roman" w:cs="Times New Roman"/>
          <w:sz w:val="28"/>
          <w:szCs w:val="28"/>
        </w:rPr>
        <w:t>о возврате полученных денежных средств</w:t>
      </w:r>
      <w:r w:rsidR="00C93416" w:rsidRPr="00C93416">
        <w:t xml:space="preserve"> </w:t>
      </w:r>
      <w:r w:rsidR="00C93416" w:rsidRPr="00C93416">
        <w:rPr>
          <w:rFonts w:ascii="Times New Roman" w:hAnsi="Times New Roman" w:cs="Times New Roman"/>
          <w:sz w:val="28"/>
          <w:szCs w:val="28"/>
        </w:rPr>
        <w:t>и (или) уведомления о выплате штрафа</w:t>
      </w:r>
      <w:r w:rsidR="000E22FA" w:rsidRPr="000E22FA">
        <w:rPr>
          <w:rFonts w:ascii="Times New Roman" w:hAnsi="Times New Roman" w:cs="Times New Roman"/>
          <w:sz w:val="28"/>
          <w:szCs w:val="28"/>
        </w:rPr>
        <w:t xml:space="preserve"> </w:t>
      </w:r>
      <w:r w:rsidRPr="000E22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643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A4AC3" w:rsidRPr="004A4AC3">
        <w:rPr>
          <w:rFonts w:ascii="Times New Roman" w:hAnsi="Times New Roman" w:cs="Times New Roman"/>
          <w:sz w:val="28"/>
          <w:szCs w:val="28"/>
        </w:rPr>
        <w:t>4.1.</w:t>
      </w:r>
      <w:r w:rsidR="00F12E53">
        <w:rPr>
          <w:rFonts w:ascii="Times New Roman" w:hAnsi="Times New Roman" w:cs="Times New Roman"/>
          <w:sz w:val="28"/>
          <w:szCs w:val="28"/>
        </w:rPr>
        <w:t>8</w:t>
      </w:r>
      <w:r w:rsidR="004A4AC3" w:rsidRPr="004A4AC3">
        <w:rPr>
          <w:rFonts w:ascii="Times New Roman" w:hAnsi="Times New Roman" w:cs="Times New Roman"/>
          <w:sz w:val="28"/>
          <w:szCs w:val="28"/>
        </w:rPr>
        <w:t xml:space="preserve"> </w:t>
      </w:r>
      <w:r w:rsidRPr="00FA643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806DB">
        <w:rPr>
          <w:rFonts w:ascii="Times New Roman" w:hAnsi="Times New Roman" w:cs="Times New Roman"/>
          <w:sz w:val="28"/>
          <w:szCs w:val="28"/>
        </w:rPr>
        <w:t>Соглашения:</w:t>
      </w:r>
    </w:p>
    <w:p w:rsidR="00711B92" w:rsidRPr="00EE7D79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6DB">
        <w:rPr>
          <w:rFonts w:ascii="Times New Roman" w:hAnsi="Times New Roman" w:cs="Times New Roman"/>
          <w:sz w:val="28"/>
          <w:szCs w:val="28"/>
        </w:rPr>
        <w:t>4.3.</w:t>
      </w:r>
      <w:r w:rsidR="006D2D7F">
        <w:rPr>
          <w:rFonts w:ascii="Times New Roman" w:hAnsi="Times New Roman" w:cs="Times New Roman"/>
          <w:sz w:val="28"/>
          <w:szCs w:val="28"/>
        </w:rPr>
        <w:t>4</w:t>
      </w:r>
      <w:r w:rsidRPr="006806DB">
        <w:rPr>
          <w:rFonts w:ascii="Times New Roman" w:hAnsi="Times New Roman" w:cs="Times New Roman"/>
          <w:sz w:val="28"/>
          <w:szCs w:val="28"/>
        </w:rPr>
        <w:t>.</w:t>
      </w:r>
      <w:r w:rsidR="00AF73E8" w:rsidRPr="006806DB">
        <w:rPr>
          <w:rFonts w:ascii="Times New Roman" w:hAnsi="Times New Roman" w:cs="Times New Roman"/>
          <w:sz w:val="28"/>
          <w:szCs w:val="28"/>
        </w:rPr>
        <w:t>1</w:t>
      </w:r>
      <w:r w:rsidR="00F12E53">
        <w:rPr>
          <w:rFonts w:ascii="Times New Roman" w:hAnsi="Times New Roman" w:cs="Times New Roman"/>
          <w:sz w:val="28"/>
          <w:szCs w:val="28"/>
        </w:rPr>
        <w:t>.</w:t>
      </w:r>
      <w:r w:rsidR="00FA6435" w:rsidRPr="006806DB">
        <w:rPr>
          <w:rFonts w:ascii="Times New Roman" w:hAnsi="Times New Roman" w:cs="Times New Roman"/>
          <w:sz w:val="28"/>
          <w:szCs w:val="28"/>
        </w:rPr>
        <w:t> </w:t>
      </w:r>
      <w:r w:rsidRPr="006806DB">
        <w:rPr>
          <w:rFonts w:ascii="Times New Roman" w:hAnsi="Times New Roman" w:cs="Times New Roman"/>
          <w:sz w:val="28"/>
          <w:szCs w:val="28"/>
        </w:rPr>
        <w:t xml:space="preserve">возвращать </w:t>
      </w:r>
      <w:r w:rsidRPr="00EE7D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EE7D79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E7D79">
        <w:rPr>
          <w:rFonts w:ascii="Times New Roman" w:hAnsi="Times New Roman" w:cs="Times New Roman"/>
          <w:sz w:val="28"/>
          <w:szCs w:val="28"/>
        </w:rPr>
        <w:t xml:space="preserve"> </w:t>
      </w:r>
      <w:r w:rsidRPr="006806DB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Pr="00EE7D79">
        <w:rPr>
          <w:rFonts w:ascii="Times New Roman" w:hAnsi="Times New Roman" w:cs="Times New Roman"/>
          <w:sz w:val="28"/>
          <w:szCs w:val="28"/>
        </w:rPr>
        <w:t xml:space="preserve">в размере и в сроки, определенные в </w:t>
      </w:r>
      <w:r w:rsidR="000E22FA">
        <w:rPr>
          <w:rFonts w:ascii="Times New Roman" w:hAnsi="Times New Roman" w:cs="Times New Roman"/>
          <w:sz w:val="28"/>
          <w:szCs w:val="28"/>
        </w:rPr>
        <w:t>уведомлени</w:t>
      </w:r>
      <w:r w:rsidR="00A8504B">
        <w:rPr>
          <w:rFonts w:ascii="Times New Roman" w:hAnsi="Times New Roman" w:cs="Times New Roman"/>
          <w:sz w:val="28"/>
          <w:szCs w:val="28"/>
        </w:rPr>
        <w:t>и</w:t>
      </w:r>
      <w:r w:rsidRPr="00EE7D79">
        <w:rPr>
          <w:rFonts w:ascii="Times New Roman" w:hAnsi="Times New Roman" w:cs="Times New Roman"/>
          <w:sz w:val="28"/>
          <w:szCs w:val="28"/>
        </w:rPr>
        <w:t>;</w:t>
      </w:r>
    </w:p>
    <w:p w:rsidR="00711B92" w:rsidRPr="006806DB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6DB">
        <w:rPr>
          <w:rFonts w:ascii="Times New Roman" w:hAnsi="Times New Roman" w:cs="Times New Roman"/>
          <w:sz w:val="28"/>
          <w:szCs w:val="28"/>
        </w:rPr>
        <w:t>4.3.</w:t>
      </w:r>
      <w:r w:rsidR="00F12E53">
        <w:rPr>
          <w:rFonts w:ascii="Times New Roman" w:hAnsi="Times New Roman" w:cs="Times New Roman"/>
          <w:sz w:val="28"/>
          <w:szCs w:val="28"/>
        </w:rPr>
        <w:t>5.</w:t>
      </w:r>
      <w:r w:rsidRPr="006806DB">
        <w:rPr>
          <w:rFonts w:ascii="Times New Roman" w:hAnsi="Times New Roman" w:cs="Times New Roman"/>
          <w:sz w:val="28"/>
          <w:szCs w:val="28"/>
        </w:rPr>
        <w:t> обеспечивать полноту и достоверность сведений, представляемых в Министерство в соответствии с настоящим Соглашением;</w:t>
      </w:r>
    </w:p>
    <w:p w:rsidR="00711B92" w:rsidRPr="00EE7D79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>4.3.</w:t>
      </w:r>
      <w:r w:rsidR="00F12E53">
        <w:rPr>
          <w:rFonts w:ascii="Times New Roman" w:hAnsi="Times New Roman" w:cs="Times New Roman"/>
          <w:sz w:val="28"/>
          <w:szCs w:val="28"/>
        </w:rPr>
        <w:t>6.</w:t>
      </w:r>
      <w:r w:rsidRPr="00EE7D79">
        <w:rPr>
          <w:rFonts w:ascii="Times New Roman" w:hAnsi="Times New Roman" w:cs="Times New Roman"/>
          <w:sz w:val="28"/>
          <w:szCs w:val="28"/>
        </w:rPr>
        <w:t xml:space="preserve"> выполнять иные обязательства </w:t>
      </w:r>
      <w:r w:rsidRPr="006806DB">
        <w:rPr>
          <w:rFonts w:ascii="Times New Roman" w:hAnsi="Times New Roman" w:cs="Times New Roman"/>
          <w:sz w:val="28"/>
          <w:szCs w:val="28"/>
        </w:rPr>
        <w:t>в соответствии</w:t>
      </w:r>
      <w:r w:rsidRPr="00EE7D79">
        <w:rPr>
          <w:rFonts w:ascii="Times New Roman" w:hAnsi="Times New Roman"/>
          <w:sz w:val="28"/>
          <w:szCs w:val="28"/>
        </w:rPr>
        <w:t xml:space="preserve"> с бюджетным законодательством Российской Федерации и </w:t>
      </w:r>
      <w:r w:rsidR="0012052A" w:rsidRPr="00A70BFA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12052A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>
        <w:rPr>
          <w:rFonts w:ascii="Times New Roman" w:hAnsi="Times New Roman"/>
          <w:sz w:val="28"/>
          <w:szCs w:val="28"/>
        </w:rPr>
        <w:t>.</w:t>
      </w:r>
    </w:p>
    <w:p w:rsidR="00711B92" w:rsidRPr="00EE7D79" w:rsidRDefault="00711B92" w:rsidP="00B36927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D79">
        <w:rPr>
          <w:sz w:val="28"/>
          <w:szCs w:val="28"/>
        </w:rPr>
        <w:t>4.4.</w:t>
      </w:r>
      <w:r w:rsidR="00FA6435">
        <w:rPr>
          <w:sz w:val="28"/>
          <w:szCs w:val="28"/>
        </w:rPr>
        <w:t> </w:t>
      </w:r>
      <w:r w:rsidR="0065512E">
        <w:rPr>
          <w:sz w:val="28"/>
          <w:szCs w:val="28"/>
        </w:rPr>
        <w:t>Субъект государственной поддержки</w:t>
      </w:r>
      <w:r w:rsidRPr="00EE7D79">
        <w:rPr>
          <w:sz w:val="28"/>
          <w:szCs w:val="28"/>
        </w:rPr>
        <w:t xml:space="preserve"> вправе:</w:t>
      </w:r>
    </w:p>
    <w:p w:rsidR="0065512E" w:rsidRDefault="00711B92" w:rsidP="00B36927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D79">
        <w:rPr>
          <w:sz w:val="28"/>
          <w:szCs w:val="28"/>
        </w:rPr>
        <w:t>4.4.</w:t>
      </w:r>
      <w:r w:rsidR="0065512E">
        <w:rPr>
          <w:sz w:val="28"/>
          <w:szCs w:val="28"/>
        </w:rPr>
        <w:t>1</w:t>
      </w:r>
      <w:r w:rsidR="00F12E53">
        <w:rPr>
          <w:sz w:val="28"/>
          <w:szCs w:val="28"/>
        </w:rPr>
        <w:t>.</w:t>
      </w:r>
      <w:r w:rsidRPr="00EE7D79">
        <w:rPr>
          <w:sz w:val="28"/>
          <w:szCs w:val="28"/>
        </w:rPr>
        <w:t> </w:t>
      </w:r>
      <w:r w:rsidR="0065512E">
        <w:rPr>
          <w:sz w:val="28"/>
          <w:szCs w:val="28"/>
        </w:rPr>
        <w:t>п</w:t>
      </w:r>
      <w:r w:rsidR="0065512E" w:rsidRPr="0065512E">
        <w:rPr>
          <w:sz w:val="28"/>
          <w:szCs w:val="28"/>
        </w:rPr>
        <w:t xml:space="preserve">олучать Субсидию при выполнении условий ее предоставления, установленных </w:t>
      </w:r>
      <w:r w:rsidR="0012052A" w:rsidRPr="00A70BFA">
        <w:rPr>
          <w:sz w:val="28"/>
          <w:szCs w:val="28"/>
        </w:rPr>
        <w:t xml:space="preserve">Порядком предоставления </w:t>
      </w:r>
      <w:r w:rsidR="0012052A">
        <w:rPr>
          <w:sz w:val="28"/>
          <w:szCs w:val="28"/>
        </w:rPr>
        <w:t xml:space="preserve">государственной поддержки </w:t>
      </w:r>
      <w:r w:rsidR="008F0F5E">
        <w:rPr>
          <w:sz w:val="28"/>
          <w:szCs w:val="28"/>
        </w:rPr>
        <w:t>и настоящим Соглашением.</w:t>
      </w:r>
    </w:p>
    <w:p w:rsidR="00711B92" w:rsidRPr="001E5183" w:rsidRDefault="00711B92" w:rsidP="00B36927">
      <w:pPr>
        <w:tabs>
          <w:tab w:val="left" w:pos="-5103"/>
        </w:tabs>
        <w:suppressAutoHyphens/>
        <w:ind w:firstLine="709"/>
        <w:jc w:val="both"/>
        <w:rPr>
          <w:sz w:val="28"/>
          <w:szCs w:val="28"/>
        </w:rPr>
      </w:pPr>
      <w:r w:rsidRPr="004A35AC">
        <w:rPr>
          <w:sz w:val="28"/>
          <w:szCs w:val="28"/>
        </w:rPr>
        <w:t>4.5.</w:t>
      </w:r>
      <w:r w:rsidR="00FA6435">
        <w:rPr>
          <w:sz w:val="28"/>
          <w:szCs w:val="28"/>
        </w:rPr>
        <w:t> </w:t>
      </w:r>
      <w:r w:rsidR="0065512E">
        <w:rPr>
          <w:sz w:val="28"/>
          <w:szCs w:val="28"/>
          <w:lang w:eastAsia="en-US"/>
        </w:rPr>
        <w:t>Субъект государственной поддержки</w:t>
      </w:r>
      <w:r w:rsidRPr="004A35AC">
        <w:rPr>
          <w:sz w:val="28"/>
          <w:szCs w:val="28"/>
          <w:lang w:eastAsia="en-US"/>
        </w:rPr>
        <w:t xml:space="preserve"> выражает согласие н</w:t>
      </w:r>
      <w:r w:rsidRPr="004A35AC">
        <w:rPr>
          <w:sz w:val="28"/>
          <w:szCs w:val="28"/>
        </w:rPr>
        <w:t>а осуществление главным распорядителем средств областного бюджета, предоставившим Субсидию, и органами государственного финансового контроля проверок соблюдения субсидии условий, целей и порядка ее предоставления.</w:t>
      </w:r>
    </w:p>
    <w:p w:rsidR="0065512E" w:rsidRDefault="0065512E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7D79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Pr="00EE7D79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1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-510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7D79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Pr="00EE7D79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 w:rsidRPr="00EE7D79">
        <w:rPr>
          <w:rFonts w:ascii="Times New Roman" w:hAnsi="Times New Roman" w:cs="Times New Roman"/>
          <w:sz w:val="28"/>
          <w:szCs w:val="28"/>
        </w:rPr>
        <w:t>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  <w:r w:rsidR="00522366">
        <w:rPr>
          <w:rFonts w:ascii="Times New Roman" w:hAnsi="Times New Roman" w:cs="Times New Roman"/>
          <w:sz w:val="28"/>
          <w:szCs w:val="28"/>
        </w:rPr>
        <w:t xml:space="preserve"> 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C34518" w:rsidRPr="00EE7D7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711B92" w:rsidRPr="00EE7D79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711B92" w:rsidRPr="00EE7D79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 w:rsidRPr="00EE7D79">
        <w:rPr>
          <w:rFonts w:ascii="Times New Roman" w:hAnsi="Times New Roman" w:cs="Times New Roman"/>
          <w:sz w:val="28"/>
          <w:szCs w:val="28"/>
        </w:rPr>
        <w:t>.2.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="00711B92" w:rsidRPr="00EE7D79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</w:t>
      </w:r>
      <w:r w:rsidR="0009608F">
        <w:rPr>
          <w:rFonts w:ascii="Times New Roman" w:hAnsi="Times New Roman" w:cs="Times New Roman"/>
          <w:sz w:val="28"/>
          <w:szCs w:val="28"/>
        </w:rPr>
        <w:t xml:space="preserve">язательств, указанных в пункте </w:t>
      </w:r>
      <w:r w:rsidR="00BA7F55">
        <w:rPr>
          <w:rFonts w:ascii="Times New Roman" w:hAnsi="Times New Roman" w:cs="Times New Roman"/>
          <w:sz w:val="28"/>
          <w:szCs w:val="28"/>
        </w:rPr>
        <w:t>2</w:t>
      </w:r>
      <w:r w:rsidR="00711B92" w:rsidRPr="00EE7D79">
        <w:rPr>
          <w:rFonts w:ascii="Times New Roman" w:hAnsi="Times New Roman" w:cs="Times New Roman"/>
          <w:sz w:val="28"/>
          <w:szCs w:val="28"/>
        </w:rPr>
        <w:t>.1</w:t>
      </w:r>
      <w:r w:rsidR="00FA6435">
        <w:rPr>
          <w:rFonts w:ascii="Times New Roman" w:hAnsi="Times New Roman" w:cs="Times New Roman"/>
          <w:sz w:val="28"/>
          <w:szCs w:val="28"/>
        </w:rPr>
        <w:t>.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</w:t>
      </w:r>
      <w:r w:rsidR="00711B92">
        <w:rPr>
          <w:rFonts w:ascii="Times New Roman" w:hAnsi="Times New Roman" w:cs="Times New Roman"/>
          <w:sz w:val="28"/>
          <w:szCs w:val="28"/>
        </w:rPr>
        <w:t xml:space="preserve"> </w:t>
      </w:r>
      <w:r w:rsidR="00711B92" w:rsidRPr="00EE7D79">
        <w:rPr>
          <w:rFonts w:ascii="Times New Roman" w:hAnsi="Times New Roman" w:cs="Times New Roman"/>
          <w:sz w:val="28"/>
          <w:szCs w:val="28"/>
        </w:rPr>
        <w:t>полного исполнения Сторонами своих обязательств по настоящему Соглашению.</w:t>
      </w:r>
      <w:r w:rsidR="00711B92" w:rsidRPr="00EE7D79" w:rsidDel="0057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B92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 w:rsidRPr="00EE7D79">
        <w:rPr>
          <w:rFonts w:ascii="Times New Roman" w:hAnsi="Times New Roman" w:cs="Times New Roman"/>
          <w:sz w:val="28"/>
          <w:szCs w:val="28"/>
        </w:rPr>
        <w:t>.3. </w:t>
      </w:r>
      <w:r w:rsidR="00711B92">
        <w:rPr>
          <w:rFonts w:ascii="Times New Roman" w:hAnsi="Times New Roman" w:cs="Times New Roman"/>
          <w:sz w:val="28"/>
          <w:szCs w:val="28"/>
        </w:rPr>
        <w:t>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711B92" w:rsidRPr="00EE7D79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>
        <w:rPr>
          <w:rFonts w:ascii="Times New Roman" w:hAnsi="Times New Roman" w:cs="Times New Roman"/>
          <w:sz w:val="28"/>
          <w:szCs w:val="28"/>
        </w:rPr>
        <w:t>.4.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 Расторжение настоящего Соглашения возможно в случае:</w:t>
      </w:r>
    </w:p>
    <w:p w:rsidR="00711B92" w:rsidRPr="00EE7D79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>
        <w:rPr>
          <w:rFonts w:ascii="Times New Roman" w:hAnsi="Times New Roman" w:cs="Times New Roman"/>
          <w:sz w:val="28"/>
          <w:szCs w:val="28"/>
        </w:rPr>
        <w:t>.4</w:t>
      </w:r>
      <w:r w:rsidR="00B67558">
        <w:rPr>
          <w:rFonts w:ascii="Times New Roman" w:hAnsi="Times New Roman" w:cs="Times New Roman"/>
          <w:sz w:val="28"/>
          <w:szCs w:val="28"/>
        </w:rPr>
        <w:t>.1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="00BB0486" w:rsidRPr="00BB0486">
        <w:rPr>
          <w:rFonts w:ascii="Times New Roman" w:hAnsi="Times New Roman" w:cs="Times New Roman"/>
          <w:sz w:val="28"/>
          <w:szCs w:val="28"/>
        </w:rPr>
        <w:t>взаимн</w:t>
      </w:r>
      <w:r w:rsidR="00B67558">
        <w:rPr>
          <w:rFonts w:ascii="Times New Roman" w:hAnsi="Times New Roman" w:cs="Times New Roman"/>
          <w:sz w:val="28"/>
          <w:szCs w:val="28"/>
        </w:rPr>
        <w:t>ого</w:t>
      </w:r>
      <w:r w:rsidR="00BB0486" w:rsidRPr="00BB0486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B67558">
        <w:rPr>
          <w:rFonts w:ascii="Times New Roman" w:hAnsi="Times New Roman" w:cs="Times New Roman"/>
          <w:sz w:val="28"/>
          <w:szCs w:val="28"/>
        </w:rPr>
        <w:t>я</w:t>
      </w:r>
      <w:r w:rsidR="00BB0486" w:rsidRPr="00BB0486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711B92" w:rsidRPr="00EE7D79">
        <w:rPr>
          <w:rFonts w:ascii="Times New Roman" w:hAnsi="Times New Roman" w:cs="Times New Roman"/>
          <w:sz w:val="28"/>
          <w:szCs w:val="28"/>
        </w:rPr>
        <w:t>;</w:t>
      </w:r>
    </w:p>
    <w:p w:rsidR="00711B92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>
        <w:rPr>
          <w:rFonts w:ascii="Times New Roman" w:hAnsi="Times New Roman" w:cs="Times New Roman"/>
          <w:sz w:val="28"/>
          <w:szCs w:val="28"/>
        </w:rPr>
        <w:t>.4</w:t>
      </w:r>
      <w:r w:rsidR="00B67558">
        <w:rPr>
          <w:rFonts w:ascii="Times New Roman" w:hAnsi="Times New Roman" w:cs="Times New Roman"/>
          <w:sz w:val="28"/>
          <w:szCs w:val="28"/>
        </w:rPr>
        <w:t>.2 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C366DD">
        <w:rPr>
          <w:rFonts w:ascii="Times New Roman" w:hAnsi="Times New Roman" w:cs="Times New Roman"/>
          <w:sz w:val="28"/>
          <w:szCs w:val="28"/>
        </w:rPr>
        <w:t>Субъектом государственной поддержки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 порядка, целей и условий предоставления Субсидии, установленных </w:t>
      </w:r>
      <w:r w:rsidR="00711B92">
        <w:rPr>
          <w:rFonts w:ascii="Times New Roman" w:hAnsi="Times New Roman" w:cs="Times New Roman"/>
          <w:sz w:val="28"/>
          <w:szCs w:val="28"/>
        </w:rPr>
        <w:t>Постановлением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 и настоящим Соглашением;</w:t>
      </w:r>
    </w:p>
    <w:p w:rsidR="00711B92" w:rsidRDefault="00151E5E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92" w:rsidRPr="00EE7D79">
        <w:rPr>
          <w:rFonts w:ascii="Times New Roman" w:hAnsi="Times New Roman" w:cs="Times New Roman"/>
          <w:sz w:val="28"/>
          <w:szCs w:val="28"/>
        </w:rPr>
        <w:t>.</w:t>
      </w:r>
      <w:r w:rsidR="00BB0486">
        <w:rPr>
          <w:rFonts w:ascii="Times New Roman" w:hAnsi="Times New Roman" w:cs="Times New Roman"/>
          <w:sz w:val="28"/>
          <w:szCs w:val="28"/>
        </w:rPr>
        <w:t>5</w:t>
      </w:r>
      <w:r w:rsidR="00711B92" w:rsidRPr="00EE7D79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="00711B92" w:rsidRPr="00EE7D79">
        <w:rPr>
          <w:rFonts w:ascii="Times New Roman" w:hAnsi="Times New Roman" w:cs="Times New Roman"/>
          <w:sz w:val="28"/>
          <w:szCs w:val="28"/>
        </w:rPr>
        <w:t>Настоящее Соглашение заключено Сторонами в двух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E57">
        <w:rPr>
          <w:rFonts w:ascii="Times New Roman" w:hAnsi="Times New Roman"/>
          <w:sz w:val="28"/>
          <w:szCs w:val="28"/>
        </w:rPr>
        <w:t>имеющих одинаковую юридическую силу,</w:t>
      </w:r>
      <w:r w:rsidR="00711B92" w:rsidRPr="00EE7D79">
        <w:rPr>
          <w:rFonts w:ascii="Times New Roman" w:hAnsi="Times New Roman" w:cs="Times New Roman"/>
          <w:sz w:val="28"/>
          <w:szCs w:val="28"/>
        </w:rPr>
        <w:t xml:space="preserve"> по одному экземпляру для каждой из Сторон</w:t>
      </w:r>
      <w:r w:rsidR="00711B92">
        <w:rPr>
          <w:rFonts w:ascii="Times New Roman" w:hAnsi="Times New Roman" w:cs="Times New Roman"/>
          <w:sz w:val="28"/>
          <w:szCs w:val="28"/>
        </w:rPr>
        <w:t>.</w:t>
      </w:r>
    </w:p>
    <w:p w:rsidR="00041BEC" w:rsidRPr="00EE7D79" w:rsidRDefault="00041BEC" w:rsidP="0006136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366" w:rsidRDefault="00522366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3"/>
      <w:bookmarkEnd w:id="1"/>
      <w:r w:rsidRPr="00EE7D79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Приложения</w:t>
      </w:r>
      <w:r w:rsidR="00A13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</w:t>
      </w:r>
      <w:r w:rsidR="006D2D7F">
        <w:rPr>
          <w:rFonts w:ascii="Times New Roman" w:hAnsi="Times New Roman" w:cs="Times New Roman"/>
          <w:sz w:val="28"/>
          <w:szCs w:val="28"/>
        </w:rPr>
        <w:t>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BBE">
        <w:rPr>
          <w:rFonts w:ascii="Times New Roman" w:hAnsi="Times New Roman" w:cs="Times New Roman"/>
          <w:sz w:val="28"/>
          <w:szCs w:val="28"/>
        </w:rPr>
        <w:t>неотъемлемой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BBE">
        <w:rPr>
          <w:rFonts w:ascii="Times New Roman" w:hAnsi="Times New Roman" w:cs="Times New Roman"/>
          <w:sz w:val="28"/>
          <w:szCs w:val="28"/>
        </w:rPr>
        <w:t>частью Соглашения</w:t>
      </w:r>
    </w:p>
    <w:p w:rsidR="00194BBE" w:rsidRDefault="00194BBE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94BBE" w:rsidRDefault="00194BBE" w:rsidP="00194BBE">
      <w:pPr>
        <w:pStyle w:val="ConsPlusNonformat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Приложение № 1 «П</w:t>
      </w:r>
      <w:r w:rsidRPr="00194BBE">
        <w:rPr>
          <w:rFonts w:ascii="Times New Roman" w:hAnsi="Times New Roman" w:cs="Times New Roman"/>
          <w:sz w:val="28"/>
          <w:szCs w:val="28"/>
        </w:rPr>
        <w:t>оказатели результативности использования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>предоставляемых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юджета новосибирской области на </w:t>
      </w:r>
      <w:r w:rsidRPr="00194BBE">
        <w:rPr>
          <w:rFonts w:ascii="Times New Roman" w:hAnsi="Times New Roman" w:cs="Times New Roman"/>
          <w:sz w:val="28"/>
          <w:szCs w:val="28"/>
        </w:rPr>
        <w:t>оказание государственной поддержки садоводам,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>огородникам, дачникам и их садоводческим, огородническим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 xml:space="preserve">дачным некоммерческим объединениям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4BBE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4BBE" w:rsidRDefault="00194BBE" w:rsidP="00194BBE">
      <w:pPr>
        <w:pStyle w:val="ConsPlusNonformat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Приложение № 2 «О</w:t>
      </w:r>
      <w:r w:rsidRPr="00194BBE">
        <w:rPr>
          <w:rFonts w:ascii="Times New Roman" w:hAnsi="Times New Roman" w:cs="Times New Roman"/>
          <w:sz w:val="28"/>
          <w:szCs w:val="28"/>
        </w:rPr>
        <w:t>тчет о достижении показателей результативности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>предоставляемых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4BBE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4BBE" w:rsidRPr="00194BBE" w:rsidRDefault="00194BBE" w:rsidP="00194BBE">
      <w:pPr>
        <w:pStyle w:val="ConsPlusNonformat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194BB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242D6">
        <w:rPr>
          <w:rFonts w:ascii="Times New Roman" w:hAnsi="Times New Roman" w:cs="Times New Roman"/>
          <w:sz w:val="28"/>
          <w:szCs w:val="28"/>
        </w:rPr>
        <w:t>«О</w:t>
      </w:r>
      <w:r w:rsidRPr="00194BBE">
        <w:rPr>
          <w:rFonts w:ascii="Times New Roman" w:hAnsi="Times New Roman" w:cs="Times New Roman"/>
          <w:sz w:val="28"/>
          <w:szCs w:val="28"/>
        </w:rPr>
        <w:t>тчет о достижении показателей результативности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>предоставляемых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BE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4BBE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B242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366" w:rsidRPr="00194BBE" w:rsidRDefault="00522366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E7D7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867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7D79">
        <w:rPr>
          <w:rFonts w:ascii="Times New Roman" w:hAnsi="Times New Roman" w:cs="Times New Roman"/>
          <w:sz w:val="28"/>
          <w:szCs w:val="28"/>
        </w:rPr>
        <w:t>.</w:t>
      </w:r>
      <w:r w:rsidR="00FA6435">
        <w:rPr>
          <w:rFonts w:ascii="Times New Roman" w:hAnsi="Times New Roman" w:cs="Times New Roman"/>
          <w:sz w:val="28"/>
          <w:szCs w:val="28"/>
        </w:rPr>
        <w:t> </w:t>
      </w:r>
      <w:r w:rsidRPr="00EE7D79">
        <w:rPr>
          <w:rFonts w:ascii="Times New Roman" w:hAnsi="Times New Roman" w:cs="Times New Roman"/>
          <w:sz w:val="28"/>
          <w:szCs w:val="28"/>
        </w:rPr>
        <w:t>Платежные реквизиты</w:t>
      </w:r>
      <w:r w:rsidR="00141701">
        <w:rPr>
          <w:rFonts w:ascii="Times New Roman" w:hAnsi="Times New Roman" w:cs="Times New Roman"/>
          <w:sz w:val="28"/>
          <w:szCs w:val="28"/>
        </w:rPr>
        <w:t xml:space="preserve"> и подписи</w:t>
      </w:r>
      <w:r w:rsidRPr="00EE7D79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711B92" w:rsidRPr="00EE7D79" w:rsidRDefault="00711B92" w:rsidP="00B36927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5069"/>
      </w:tblGrid>
      <w:tr w:rsidR="00141701" w:rsidTr="00493E04">
        <w:tc>
          <w:tcPr>
            <w:tcW w:w="5069" w:type="dxa"/>
          </w:tcPr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55C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сельского хозяйства        Новосибирской области 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6300</w:t>
            </w:r>
            <w:r w:rsidR="008C19B6">
              <w:rPr>
                <w:rFonts w:ascii="Times New Roman" w:hAnsi="Times New Roman"/>
                <w:sz w:val="28"/>
                <w:szCs w:val="28"/>
              </w:rPr>
              <w:t>07</w:t>
            </w:r>
            <w:r w:rsidRPr="00DC55C6">
              <w:rPr>
                <w:rFonts w:ascii="Times New Roman" w:hAnsi="Times New Roman"/>
                <w:sz w:val="28"/>
                <w:szCs w:val="28"/>
              </w:rPr>
              <w:t>, г. Новосибирск,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Красный проспект, д.18,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 xml:space="preserve">р/с 40201810200000100045 </w:t>
            </w:r>
          </w:p>
          <w:p w:rsidR="00141701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 xml:space="preserve">Сибирское ГУ 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Банка России г. Новосибирск 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БИК 045004001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 xml:space="preserve">ИНН 5406634656 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КПП 540601001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ОКТМО 50701000</w:t>
            </w:r>
          </w:p>
          <w:p w:rsidR="00141701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 xml:space="preserve">УФК по Новосибирской области 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(Минсельхоз НСО)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/</w:t>
            </w:r>
            <w:r w:rsidR="00522366">
              <w:rPr>
                <w:rFonts w:ascii="Times New Roman" w:hAnsi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141701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(подпись)                                     (ФИО)</w:t>
            </w:r>
          </w:p>
          <w:p w:rsidR="00CC465B" w:rsidRDefault="00CC465B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701">
              <w:rPr>
                <w:rFonts w:ascii="Times New Roman" w:hAnsi="Times New Roman"/>
                <w:sz w:val="24"/>
                <w:szCs w:val="28"/>
              </w:rPr>
              <w:t>М.П.</w:t>
            </w:r>
          </w:p>
        </w:tc>
        <w:tc>
          <w:tcPr>
            <w:tcW w:w="5069" w:type="dxa"/>
          </w:tcPr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</w:t>
            </w:r>
          </w:p>
          <w:p w:rsidR="00141701" w:rsidRPr="00151E5E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151E5E">
              <w:rPr>
                <w:rFonts w:ascii="Times New Roman" w:hAnsi="Times New Roman" w:cs="Times New Roman"/>
                <w:szCs w:val="28"/>
              </w:rPr>
              <w:t>окращенное наименование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E5E">
              <w:rPr>
                <w:rFonts w:ascii="Times New Roman" w:hAnsi="Times New Roman" w:cs="Times New Roman"/>
                <w:szCs w:val="28"/>
              </w:rPr>
              <w:t>Субъекта государственной поддержки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Адрес 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р/с ______________________________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lastRenderedPageBreak/>
              <w:t>Банк 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БИК 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ИНН 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КПП ____________________________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ОКТМО _________________________</w:t>
            </w: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5C6">
              <w:rPr>
                <w:rFonts w:ascii="Times New Roman" w:hAnsi="Times New Roman"/>
                <w:sz w:val="28"/>
                <w:szCs w:val="28"/>
              </w:rPr>
              <w:t>_____________  /_________________/</w:t>
            </w:r>
          </w:p>
          <w:p w:rsidR="00141701" w:rsidRPr="00C35BF0" w:rsidRDefault="00141701" w:rsidP="00B36927">
            <w:pPr>
              <w:pStyle w:val="ConsPlusNonformat"/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(</w:t>
            </w:r>
            <w:proofErr w:type="gramStart"/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подпись)   </w:t>
            </w:r>
            <w:proofErr w:type="gramEnd"/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(ФИО)</w:t>
            </w:r>
          </w:p>
          <w:p w:rsidR="00141701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41701" w:rsidRPr="00DC55C6" w:rsidRDefault="00141701" w:rsidP="00B36927">
            <w:pPr>
              <w:pStyle w:val="10"/>
              <w:tabs>
                <w:tab w:val="left" w:pos="709"/>
              </w:tabs>
              <w:suppressAutoHyphens/>
              <w:ind w:firstLine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701">
              <w:rPr>
                <w:rFonts w:ascii="Times New Roman" w:hAnsi="Times New Roman"/>
                <w:sz w:val="24"/>
                <w:szCs w:val="28"/>
              </w:rPr>
              <w:t xml:space="preserve">М.П. </w:t>
            </w:r>
            <w:r w:rsidRPr="00141701">
              <w:rPr>
                <w:rFonts w:ascii="Times New Roman" w:hAnsi="Times New Roman"/>
                <w:szCs w:val="28"/>
              </w:rPr>
              <w:t>(при наличии)</w:t>
            </w:r>
          </w:p>
        </w:tc>
      </w:tr>
    </w:tbl>
    <w:p w:rsidR="00A8504B" w:rsidRPr="00C34518" w:rsidRDefault="00A8504B" w:rsidP="00C34518">
      <w:pPr>
        <w:tabs>
          <w:tab w:val="left" w:pos="709"/>
        </w:tabs>
        <w:suppressAutoHyphens/>
        <w:rPr>
          <w:sz w:val="23"/>
          <w:szCs w:val="23"/>
        </w:rPr>
        <w:sectPr w:rsidR="00A8504B" w:rsidRPr="00C34518" w:rsidSect="00AA44C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5" w:h="16838"/>
          <w:pgMar w:top="1134" w:right="567" w:bottom="1134" w:left="1418" w:header="0" w:footer="0" w:gutter="0"/>
          <w:cols w:space="720"/>
          <w:noEndnote/>
          <w:docGrid w:linePitch="326"/>
        </w:sectPr>
      </w:pPr>
    </w:p>
    <w:p w:rsidR="008666CE" w:rsidRPr="008666CE" w:rsidRDefault="008666CE" w:rsidP="00194BBE">
      <w:pPr>
        <w:pStyle w:val="ConsPlusNormal"/>
        <w:tabs>
          <w:tab w:val="left" w:pos="9639"/>
        </w:tabs>
        <w:ind w:left="9639"/>
        <w:jc w:val="center"/>
        <w:outlineLvl w:val="0"/>
        <w:rPr>
          <w:sz w:val="28"/>
          <w:szCs w:val="28"/>
        </w:rPr>
      </w:pPr>
      <w:r w:rsidRPr="008666C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8666C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666CE" w:rsidRP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к Соглашению</w:t>
      </w:r>
    </w:p>
    <w:p w:rsid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о предоставлении субсидий за счет</w:t>
      </w:r>
    </w:p>
    <w:p w:rsidR="008666CE" w:rsidRP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средств областного бюджета</w:t>
      </w:r>
    </w:p>
    <w:p w:rsid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Новосибирской области садоводческим,</w:t>
      </w:r>
    </w:p>
    <w:p w:rsidR="008666CE" w:rsidRP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огородническим и дачным</w:t>
      </w:r>
    </w:p>
    <w:p w:rsid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некоммерческим объединениям граждан</w:t>
      </w:r>
    </w:p>
    <w:p w:rsid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в Новосибирской области</w:t>
      </w:r>
    </w:p>
    <w:p w:rsidR="008666CE" w:rsidRPr="008666CE" w:rsidRDefault="008666CE" w:rsidP="008666CE">
      <w:pPr>
        <w:pStyle w:val="ConsPlusNormal"/>
        <w:ind w:left="9639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 xml:space="preserve">от ______________ </w:t>
      </w:r>
      <w:r>
        <w:rPr>
          <w:sz w:val="28"/>
          <w:szCs w:val="28"/>
        </w:rPr>
        <w:t>№</w:t>
      </w:r>
      <w:r w:rsidRPr="008666CE">
        <w:rPr>
          <w:sz w:val="28"/>
          <w:szCs w:val="28"/>
        </w:rPr>
        <w:t xml:space="preserve"> ______</w:t>
      </w:r>
    </w:p>
    <w:p w:rsidR="008666CE" w:rsidRDefault="008666CE" w:rsidP="008666CE">
      <w:pPr>
        <w:spacing w:after="1"/>
      </w:pPr>
    </w:p>
    <w:p w:rsidR="008666CE" w:rsidRDefault="008666CE" w:rsidP="008666CE">
      <w:pPr>
        <w:pStyle w:val="ConsPlusNormal"/>
        <w:jc w:val="center"/>
        <w:rPr>
          <w:sz w:val="22"/>
        </w:rPr>
      </w:pPr>
    </w:p>
    <w:p w:rsidR="008666CE" w:rsidRPr="008666CE" w:rsidRDefault="008666CE" w:rsidP="008666CE">
      <w:pPr>
        <w:pStyle w:val="ConsPlusNormal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ПОКАЗАТЕЛИ РЕЗУЛЬТАТИВНОСТИ ИСПОЛЬЗОВАНИЯ СУБСИДИЙ,</w:t>
      </w:r>
    </w:p>
    <w:p w:rsidR="008666CE" w:rsidRPr="008666CE" w:rsidRDefault="008666CE" w:rsidP="008666CE">
      <w:pPr>
        <w:pStyle w:val="ConsPlusNormal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ПРЕДОСТАВЛЯЕМЫХ ЗА СЧЕТ СРЕДСТВ ОБЛАСТНОГО</w:t>
      </w:r>
    </w:p>
    <w:p w:rsidR="008666CE" w:rsidRPr="008666CE" w:rsidRDefault="008666CE" w:rsidP="008666CE">
      <w:pPr>
        <w:pStyle w:val="ConsPlusNormal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 xml:space="preserve">БЮДЖЕТА НОВОСИБИРСКОЙ ОБЛАСТИ </w:t>
      </w:r>
      <w:r>
        <w:rPr>
          <w:sz w:val="28"/>
          <w:szCs w:val="28"/>
        </w:rPr>
        <w:t xml:space="preserve">НА ОКАЗАНИЕ </w:t>
      </w:r>
      <w:r w:rsidRPr="008666CE">
        <w:rPr>
          <w:sz w:val="28"/>
          <w:szCs w:val="28"/>
        </w:rPr>
        <w:t>ГОСУДАРСТВЕННОЙ ПОДДЕРЖКИ САДОВОДАМ,</w:t>
      </w:r>
    </w:p>
    <w:p w:rsidR="008666CE" w:rsidRPr="008666CE" w:rsidRDefault="008666CE" w:rsidP="008666CE">
      <w:pPr>
        <w:pStyle w:val="ConsPlusNormal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>ОГОРОДНИКАМ, ДАЧНИКАМ И ИХ САДОВОДЧЕСКИМ, ОГОРОДНИЧЕСКИМ И</w:t>
      </w:r>
    </w:p>
    <w:p w:rsidR="008666CE" w:rsidRPr="008666CE" w:rsidRDefault="008666CE" w:rsidP="008666CE">
      <w:pPr>
        <w:pStyle w:val="ConsPlusNormal"/>
        <w:jc w:val="center"/>
        <w:rPr>
          <w:sz w:val="28"/>
          <w:szCs w:val="28"/>
        </w:rPr>
      </w:pPr>
      <w:r w:rsidRPr="008666CE">
        <w:rPr>
          <w:sz w:val="28"/>
          <w:szCs w:val="28"/>
        </w:rPr>
        <w:t xml:space="preserve">ДАЧНЫМ НЕКОММЕРЧЕСКИМ ОБЪЕДИНЕНИЯМ В НОВОСИБИРСКОЙ ОБЛАСТИ </w:t>
      </w:r>
      <w:hyperlink w:anchor="P69" w:history="1">
        <w:r w:rsidRPr="008666CE">
          <w:rPr>
            <w:sz w:val="28"/>
            <w:szCs w:val="28"/>
          </w:rPr>
          <w:t>&lt;1&gt;</w:t>
        </w:r>
      </w:hyperlink>
    </w:p>
    <w:p w:rsidR="008666CE" w:rsidRDefault="008666CE" w:rsidP="008666CE">
      <w:pPr>
        <w:pStyle w:val="ConsPlusNormal"/>
        <w:ind w:firstLine="540"/>
        <w:jc w:val="both"/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2"/>
        <w:gridCol w:w="4536"/>
        <w:gridCol w:w="3119"/>
        <w:gridCol w:w="2834"/>
      </w:tblGrid>
      <w:tr w:rsidR="008666CE" w:rsidTr="008C794B">
        <w:tc>
          <w:tcPr>
            <w:tcW w:w="4462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Наименование государственной поддержки</w:t>
            </w:r>
          </w:p>
        </w:tc>
        <w:tc>
          <w:tcPr>
            <w:tcW w:w="4536" w:type="dxa"/>
            <w:vAlign w:val="center"/>
          </w:tcPr>
          <w:p w:rsidR="008666CE" w:rsidRDefault="008666CE" w:rsidP="008C794B">
            <w:pPr>
              <w:pStyle w:val="ConsPlusNormal"/>
              <w:ind w:hanging="52"/>
              <w:jc w:val="center"/>
            </w:pPr>
            <w:r>
              <w:rPr>
                <w:sz w:val="22"/>
              </w:rPr>
              <w:t>Наименование показателя результативности</w:t>
            </w:r>
          </w:p>
        </w:tc>
        <w:tc>
          <w:tcPr>
            <w:tcW w:w="311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Фактические показатели результативности за предшествующий год</w:t>
            </w:r>
          </w:p>
        </w:tc>
        <w:tc>
          <w:tcPr>
            <w:tcW w:w="2834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Плановые значения показателя результативности на текущий год</w:t>
            </w:r>
            <w:r w:rsidR="00C62080">
              <w:rPr>
                <w:sz w:val="22"/>
              </w:rPr>
              <w:t xml:space="preserve"> &lt;2&gt;</w:t>
            </w:r>
          </w:p>
        </w:tc>
      </w:tr>
      <w:tr w:rsidR="008666CE" w:rsidTr="008C794B">
        <w:tc>
          <w:tcPr>
            <w:tcW w:w="4462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834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</w:tr>
      <w:tr w:rsidR="00885015" w:rsidTr="008C794B">
        <w:tc>
          <w:tcPr>
            <w:tcW w:w="4462" w:type="dxa"/>
          </w:tcPr>
          <w:p w:rsidR="00885015" w:rsidRDefault="00885015" w:rsidP="008666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szCs w:val="22"/>
              </w:rPr>
              <w:t>Инженерное обеспечение территорий садоводческих, огороднических и дачных некоммерческих объединений граждан:</w:t>
            </w:r>
          </w:p>
          <w:p w:rsidR="00885015" w:rsidRDefault="00885015" w:rsidP="002003E2">
            <w:pPr>
              <w:pStyle w:val="ConsPlusNormal"/>
            </w:pPr>
          </w:p>
        </w:tc>
        <w:tc>
          <w:tcPr>
            <w:tcW w:w="4536" w:type="dxa"/>
            <w:vMerge w:val="restart"/>
          </w:tcPr>
          <w:p w:rsidR="00885015" w:rsidRDefault="00885015" w:rsidP="00885015">
            <w:pPr>
              <w:pStyle w:val="ConsPlusNormal"/>
            </w:pPr>
            <w:r w:rsidRPr="000422BC">
              <w:rPr>
                <w:sz w:val="22"/>
              </w:rPr>
              <w:t>количество участков садоводов, огородников, дачников, получивших доступ и (или) улучшивших качество подачи энергоснабжения, водоснабжения</w:t>
            </w:r>
            <w:r>
              <w:rPr>
                <w:sz w:val="22"/>
              </w:rPr>
              <w:t>,</w:t>
            </w:r>
            <w:r w:rsidRPr="000422BC">
              <w:rPr>
                <w:sz w:val="22"/>
              </w:rPr>
              <w:t xml:space="preserve"> (штук)</w:t>
            </w:r>
          </w:p>
        </w:tc>
        <w:tc>
          <w:tcPr>
            <w:tcW w:w="3119" w:type="dxa"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2834" w:type="dxa"/>
          </w:tcPr>
          <w:p w:rsidR="00885015" w:rsidRDefault="00885015" w:rsidP="002003E2">
            <w:pPr>
              <w:pStyle w:val="ConsPlusNormal"/>
            </w:pPr>
          </w:p>
        </w:tc>
      </w:tr>
      <w:tr w:rsidR="00885015" w:rsidTr="008C794B">
        <w:tc>
          <w:tcPr>
            <w:tcW w:w="4462" w:type="dxa"/>
          </w:tcPr>
          <w:p w:rsidR="00885015" w:rsidRDefault="00885015" w:rsidP="008666CE">
            <w:pPr>
              <w:pStyle w:val="ConsPlusNormal"/>
            </w:pPr>
            <w:r>
              <w:rPr>
                <w:sz w:val="22"/>
              </w:rPr>
              <w:t xml:space="preserve">1) </w:t>
            </w:r>
            <w:r w:rsidRPr="008666CE">
              <w:rPr>
                <w:sz w:val="22"/>
              </w:rPr>
              <w:t>противопожарные мероприятия</w:t>
            </w:r>
            <w:r>
              <w:rPr>
                <w:sz w:val="22"/>
              </w:rPr>
              <w:t>;</w:t>
            </w:r>
          </w:p>
        </w:tc>
        <w:tc>
          <w:tcPr>
            <w:tcW w:w="4536" w:type="dxa"/>
            <w:vMerge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3119" w:type="dxa"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2834" w:type="dxa"/>
          </w:tcPr>
          <w:p w:rsidR="00885015" w:rsidRDefault="00885015" w:rsidP="002003E2">
            <w:pPr>
              <w:pStyle w:val="ConsPlusNormal"/>
            </w:pPr>
          </w:p>
        </w:tc>
      </w:tr>
      <w:tr w:rsidR="00885015" w:rsidTr="008C794B">
        <w:tc>
          <w:tcPr>
            <w:tcW w:w="4462" w:type="dxa"/>
          </w:tcPr>
          <w:p w:rsidR="00885015" w:rsidRDefault="00885015" w:rsidP="002003E2">
            <w:pPr>
              <w:pStyle w:val="ConsPlusNormal"/>
            </w:pPr>
            <w:r>
              <w:rPr>
                <w:sz w:val="22"/>
              </w:rPr>
              <w:t xml:space="preserve">2) </w:t>
            </w:r>
            <w:r w:rsidRPr="008666CE">
              <w:rPr>
                <w:sz w:val="22"/>
              </w:rPr>
              <w:t>объекты электроснабжения</w:t>
            </w:r>
            <w:r>
              <w:rPr>
                <w:sz w:val="22"/>
              </w:rPr>
              <w:t>;</w:t>
            </w:r>
          </w:p>
        </w:tc>
        <w:tc>
          <w:tcPr>
            <w:tcW w:w="4536" w:type="dxa"/>
            <w:vMerge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3119" w:type="dxa"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2834" w:type="dxa"/>
          </w:tcPr>
          <w:p w:rsidR="00885015" w:rsidRDefault="00885015" w:rsidP="002003E2">
            <w:pPr>
              <w:pStyle w:val="ConsPlusNormal"/>
            </w:pPr>
          </w:p>
        </w:tc>
      </w:tr>
      <w:tr w:rsidR="00885015" w:rsidTr="008C794B">
        <w:tc>
          <w:tcPr>
            <w:tcW w:w="4462" w:type="dxa"/>
          </w:tcPr>
          <w:p w:rsidR="00885015" w:rsidRDefault="00885015" w:rsidP="002003E2">
            <w:pPr>
              <w:pStyle w:val="ConsPlusNormal"/>
            </w:pPr>
            <w:r>
              <w:rPr>
                <w:sz w:val="22"/>
              </w:rPr>
              <w:lastRenderedPageBreak/>
              <w:t xml:space="preserve">3) </w:t>
            </w:r>
            <w:r w:rsidRPr="008666CE">
              <w:rPr>
                <w:sz w:val="22"/>
              </w:rPr>
              <w:t>объекты водоснабжения</w:t>
            </w:r>
            <w:r>
              <w:rPr>
                <w:sz w:val="22"/>
              </w:rPr>
              <w:t xml:space="preserve"> с</w:t>
            </w:r>
            <w:r w:rsidRPr="008666CE">
              <w:rPr>
                <w:sz w:val="22"/>
              </w:rPr>
              <w:t>убсидии</w:t>
            </w:r>
            <w:r>
              <w:rPr>
                <w:sz w:val="22"/>
              </w:rPr>
              <w:t>.</w:t>
            </w:r>
          </w:p>
        </w:tc>
        <w:tc>
          <w:tcPr>
            <w:tcW w:w="4536" w:type="dxa"/>
            <w:vMerge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3119" w:type="dxa"/>
          </w:tcPr>
          <w:p w:rsidR="00885015" w:rsidRDefault="00885015" w:rsidP="002003E2">
            <w:pPr>
              <w:pStyle w:val="ConsPlusNormal"/>
            </w:pPr>
          </w:p>
        </w:tc>
        <w:tc>
          <w:tcPr>
            <w:tcW w:w="2834" w:type="dxa"/>
          </w:tcPr>
          <w:p w:rsidR="00885015" w:rsidRDefault="00885015" w:rsidP="002003E2">
            <w:pPr>
              <w:pStyle w:val="ConsPlusNormal"/>
            </w:pPr>
          </w:p>
        </w:tc>
      </w:tr>
      <w:tr w:rsidR="008666CE" w:rsidTr="008C794B">
        <w:tc>
          <w:tcPr>
            <w:tcW w:w="4462" w:type="dxa"/>
          </w:tcPr>
          <w:p w:rsidR="008666CE" w:rsidRPr="00C62080" w:rsidRDefault="0043729C" w:rsidP="008666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 xml:space="preserve">2. </w:t>
            </w:r>
            <w:r w:rsidR="008666CE" w:rsidRPr="00C62080">
              <w:rPr>
                <w:sz w:val="22"/>
                <w:szCs w:val="22"/>
              </w:rPr>
              <w:t>Землеустройство и организация территорий садоводческих, огороднических и дачных некоммерческих объединений граждан</w:t>
            </w:r>
          </w:p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66CE" w:rsidRPr="00C62080" w:rsidRDefault="00885015" w:rsidP="002003E2">
            <w:pPr>
              <w:pStyle w:val="ConsPlusNormal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количество участков садоводов, огородников, дачников, охваченных мероприятиями по землеустройству и организации территорий садоводческих, огороднических и дачных некоммерческих объединений граждан, (штук)</w:t>
            </w:r>
          </w:p>
        </w:tc>
        <w:tc>
          <w:tcPr>
            <w:tcW w:w="3119" w:type="dxa"/>
          </w:tcPr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666CE" w:rsidTr="008C794B">
        <w:tc>
          <w:tcPr>
            <w:tcW w:w="4462" w:type="dxa"/>
          </w:tcPr>
          <w:p w:rsidR="0043729C" w:rsidRPr="00C62080" w:rsidRDefault="000422BC" w:rsidP="004372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 xml:space="preserve">3. </w:t>
            </w:r>
            <w:r w:rsidR="0043729C" w:rsidRPr="00C62080">
              <w:rPr>
                <w:sz w:val="22"/>
                <w:szCs w:val="22"/>
              </w:rPr>
              <w:t>Строительство, реконструкция и капитальный ремонт объектов общего пользования садоводческих, огороднических и дачных некоммерческих объединений граждан:</w:t>
            </w:r>
          </w:p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8666CE" w:rsidRPr="00C62080" w:rsidRDefault="008666CE" w:rsidP="002003E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62080" w:rsidTr="008C794B">
        <w:trPr>
          <w:trHeight w:val="1000"/>
        </w:trPr>
        <w:tc>
          <w:tcPr>
            <w:tcW w:w="4462" w:type="dxa"/>
          </w:tcPr>
          <w:p w:rsidR="00C62080" w:rsidRPr="00C62080" w:rsidRDefault="00C62080" w:rsidP="000422BC">
            <w:pPr>
              <w:pStyle w:val="af2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строительство и ремонт дорог и пешеходных переходов садоводческих, огороднических и дачных некоммерческих объединений граждан</w:t>
            </w:r>
          </w:p>
          <w:p w:rsidR="00C62080" w:rsidRPr="00C62080" w:rsidRDefault="00C62080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C62080" w:rsidRPr="00C62080" w:rsidRDefault="00C62080" w:rsidP="002003E2">
            <w:pPr>
              <w:pStyle w:val="ConsPlusNormal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количество участков садоводов, огородников, дачников, улучшивших качество подъезда к территории участка при строительстве, реконструкции и капитальном ремонте объектов общего пользования садоводческих, огороднических и дачных некоммерческих объединений граждан, (штук)</w:t>
            </w:r>
          </w:p>
        </w:tc>
        <w:tc>
          <w:tcPr>
            <w:tcW w:w="3119" w:type="dxa"/>
          </w:tcPr>
          <w:p w:rsidR="00C62080" w:rsidRPr="00C62080" w:rsidRDefault="00C62080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62080" w:rsidRPr="00C62080" w:rsidRDefault="00C62080" w:rsidP="002003E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85015" w:rsidTr="008C794B">
        <w:tc>
          <w:tcPr>
            <w:tcW w:w="4462" w:type="dxa"/>
          </w:tcPr>
          <w:p w:rsidR="00885015" w:rsidRPr="00C62080" w:rsidRDefault="00885015" w:rsidP="000422BC">
            <w:pPr>
              <w:pStyle w:val="af2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строительство и капитальный ремонт дорог общего пользования к территориям садоводческих, огороднических и дачных некоммерческих объединений граждан</w:t>
            </w:r>
          </w:p>
          <w:p w:rsidR="00885015" w:rsidRPr="00C62080" w:rsidRDefault="00885015" w:rsidP="002003E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85015" w:rsidRPr="00C62080" w:rsidRDefault="00885015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85015" w:rsidRPr="00C62080" w:rsidRDefault="00885015" w:rsidP="002003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885015" w:rsidRPr="00C62080" w:rsidRDefault="00885015" w:rsidP="002003E2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C62080" w:rsidRPr="00C62080" w:rsidRDefault="00C62080" w:rsidP="008C794B">
      <w:pPr>
        <w:pStyle w:val="ConsPlusNormal"/>
        <w:spacing w:before="220"/>
        <w:ind w:firstLine="540"/>
        <w:jc w:val="both"/>
      </w:pPr>
      <w:bookmarkStart w:id="2" w:name="P69"/>
      <w:bookmarkEnd w:id="2"/>
      <w:r w:rsidRPr="00C62080">
        <w:rPr>
          <w:sz w:val="22"/>
        </w:rPr>
        <w:t>&lt;1&gt; - заполняется самостоятельно Субъектом государственной поддержки субсидии по тем видам субсидий, на которые он претендует в текущем финансовом году;</w:t>
      </w:r>
    </w:p>
    <w:p w:rsidR="00C62080" w:rsidRPr="00C62080" w:rsidRDefault="00C62080" w:rsidP="00C62080">
      <w:pPr>
        <w:pStyle w:val="ConsPlusNormal"/>
        <w:spacing w:before="220"/>
        <w:ind w:firstLine="540"/>
        <w:jc w:val="both"/>
      </w:pPr>
      <w:bookmarkStart w:id="3" w:name="P70"/>
      <w:bookmarkEnd w:id="3"/>
      <w:r w:rsidRPr="00C62080">
        <w:rPr>
          <w:sz w:val="22"/>
        </w:rPr>
        <w:t>&lt;2&gt; - не ниже фактических показателей за предшествующий год;</w:t>
      </w:r>
    </w:p>
    <w:p w:rsidR="00C62080" w:rsidRPr="00C62080" w:rsidRDefault="00C62080" w:rsidP="00C62080">
      <w:pPr>
        <w:pStyle w:val="ConsPlusNormal"/>
        <w:ind w:firstLine="540"/>
        <w:jc w:val="both"/>
      </w:pPr>
      <w:bookmarkStart w:id="4" w:name="P71"/>
      <w:bookmarkEnd w:id="4"/>
    </w:p>
    <w:p w:rsidR="00C62080" w:rsidRPr="00C62080" w:rsidRDefault="00C62080" w:rsidP="00C62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2080">
        <w:rPr>
          <w:rFonts w:ascii="Times New Roman" w:hAnsi="Times New Roman" w:cs="Times New Roman"/>
          <w:sz w:val="22"/>
          <w:szCs w:val="22"/>
        </w:rPr>
        <w:t>Руководитель организации -</w:t>
      </w:r>
    </w:p>
    <w:p w:rsidR="00C62080" w:rsidRPr="00C62080" w:rsidRDefault="00C62080" w:rsidP="00C62080">
      <w:pPr>
        <w:pStyle w:val="ConsPlusNonformat"/>
        <w:jc w:val="both"/>
        <w:rPr>
          <w:rFonts w:ascii="Times New Roman" w:hAnsi="Times New Roman" w:cs="Times New Roman"/>
        </w:rPr>
      </w:pPr>
      <w:r w:rsidRPr="00C62080">
        <w:rPr>
          <w:rFonts w:ascii="Times New Roman" w:hAnsi="Times New Roman" w:cs="Times New Roman"/>
          <w:sz w:val="22"/>
          <w:szCs w:val="22"/>
        </w:rPr>
        <w:t xml:space="preserve">Субъекта государственной поддержки </w:t>
      </w:r>
      <w:r w:rsidRPr="00C6208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_______________           </w:t>
      </w:r>
      <w:r w:rsidRPr="00C62080">
        <w:rPr>
          <w:rFonts w:ascii="Times New Roman" w:hAnsi="Times New Roman" w:cs="Times New Roman"/>
        </w:rPr>
        <w:t xml:space="preserve"> ________________________</w:t>
      </w:r>
    </w:p>
    <w:p w:rsidR="00C62080" w:rsidRPr="00C62080" w:rsidRDefault="00C62080" w:rsidP="00C6208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62080">
        <w:rPr>
          <w:rFonts w:ascii="Times New Roman" w:hAnsi="Times New Roman" w:cs="Times New Roman"/>
        </w:rPr>
        <w:t xml:space="preserve">                                </w:t>
      </w:r>
      <w:r w:rsidRPr="00C62080">
        <w:rPr>
          <w:rFonts w:ascii="Times New Roman" w:hAnsi="Times New Roman" w:cs="Times New Roman"/>
          <w:sz w:val="18"/>
          <w:szCs w:val="18"/>
        </w:rPr>
        <w:t xml:space="preserve">М.П.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6208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6208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62080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C62080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62080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8666CE" w:rsidRDefault="00C62080" w:rsidP="00C6208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62080">
        <w:rPr>
          <w:rFonts w:ascii="Times New Roman" w:hAnsi="Times New Roman" w:cs="Times New Roman"/>
          <w:sz w:val="18"/>
          <w:szCs w:val="18"/>
        </w:rPr>
        <w:t xml:space="preserve">                          (при наличии)</w:t>
      </w:r>
    </w:p>
    <w:p w:rsidR="00C62080" w:rsidRPr="00C62080" w:rsidRDefault="00C62080" w:rsidP="00C6208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  <w:sectPr w:rsidR="00C62080" w:rsidRPr="00C62080" w:rsidSect="008666CE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lastRenderedPageBreak/>
        <w:t xml:space="preserve">Приложение № </w:t>
      </w:r>
      <w:r w:rsidR="007910A5">
        <w:rPr>
          <w:sz w:val="28"/>
          <w:szCs w:val="28"/>
        </w:rPr>
        <w:t>2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к Соглашению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о предоставлении субсидий за счет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средств областного бюджета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Новосибирской области садоводческим,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огородническим и дачным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некоммерческим объединениям граждан</w:t>
      </w:r>
    </w:p>
    <w:p w:rsidR="00C62080" w:rsidRPr="00C62080" w:rsidRDefault="00C62080" w:rsidP="006915D0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в Новосибирской области</w:t>
      </w:r>
    </w:p>
    <w:p w:rsidR="008666CE" w:rsidRDefault="00C62080" w:rsidP="006915D0">
      <w:pPr>
        <w:spacing w:after="1"/>
        <w:ind w:left="9498"/>
        <w:jc w:val="center"/>
      </w:pPr>
      <w:r w:rsidRPr="00C62080">
        <w:rPr>
          <w:sz w:val="28"/>
          <w:szCs w:val="28"/>
        </w:rPr>
        <w:t>от ______________ № ______</w:t>
      </w:r>
    </w:p>
    <w:p w:rsidR="00C62080" w:rsidRDefault="00C62080" w:rsidP="008666CE">
      <w:pPr>
        <w:pStyle w:val="ConsPlusNormal"/>
        <w:jc w:val="right"/>
        <w:rPr>
          <w:sz w:val="22"/>
        </w:rPr>
      </w:pPr>
    </w:p>
    <w:p w:rsidR="00C62080" w:rsidRDefault="00C62080" w:rsidP="008666CE">
      <w:pPr>
        <w:pStyle w:val="ConsPlusNormal"/>
        <w:jc w:val="right"/>
        <w:rPr>
          <w:sz w:val="22"/>
        </w:rPr>
      </w:pPr>
    </w:p>
    <w:p w:rsidR="008666CE" w:rsidRPr="006915D0" w:rsidRDefault="008666CE" w:rsidP="008666CE">
      <w:pPr>
        <w:pStyle w:val="ConsPlusNormal"/>
        <w:jc w:val="right"/>
        <w:rPr>
          <w:sz w:val="28"/>
          <w:szCs w:val="28"/>
        </w:rPr>
      </w:pPr>
      <w:r w:rsidRPr="006915D0">
        <w:rPr>
          <w:sz w:val="28"/>
          <w:szCs w:val="28"/>
        </w:rPr>
        <w:t>Форма</w:t>
      </w:r>
    </w:p>
    <w:p w:rsidR="008666CE" w:rsidRPr="006915D0" w:rsidRDefault="008666CE" w:rsidP="008666CE">
      <w:pPr>
        <w:pStyle w:val="ConsPlusNormal"/>
        <w:ind w:firstLine="540"/>
        <w:jc w:val="both"/>
        <w:rPr>
          <w:sz w:val="28"/>
          <w:szCs w:val="28"/>
        </w:rPr>
      </w:pPr>
    </w:p>
    <w:p w:rsidR="008666CE" w:rsidRPr="006915D0" w:rsidRDefault="008666CE" w:rsidP="008666CE">
      <w:pPr>
        <w:pStyle w:val="ConsPlusNormal"/>
        <w:rPr>
          <w:sz w:val="28"/>
          <w:szCs w:val="28"/>
        </w:rPr>
      </w:pPr>
      <w:r w:rsidRPr="006915D0">
        <w:rPr>
          <w:sz w:val="28"/>
          <w:szCs w:val="28"/>
        </w:rPr>
        <w:t>Представляется Субъектом государственной поддержки</w:t>
      </w:r>
    </w:p>
    <w:p w:rsidR="008666CE" w:rsidRPr="006915D0" w:rsidRDefault="008666CE" w:rsidP="008666CE">
      <w:pPr>
        <w:pStyle w:val="ConsPlusNormal"/>
        <w:spacing w:before="220"/>
        <w:rPr>
          <w:sz w:val="28"/>
          <w:szCs w:val="28"/>
        </w:rPr>
      </w:pPr>
      <w:r w:rsidRPr="006915D0">
        <w:rPr>
          <w:sz w:val="28"/>
          <w:szCs w:val="28"/>
        </w:rPr>
        <w:t>в отдел государственных программ, экономики</w:t>
      </w:r>
    </w:p>
    <w:p w:rsidR="008666CE" w:rsidRPr="006915D0" w:rsidRDefault="008666CE" w:rsidP="008666CE">
      <w:pPr>
        <w:pStyle w:val="ConsPlusNormal"/>
        <w:spacing w:before="220"/>
        <w:rPr>
          <w:sz w:val="28"/>
          <w:szCs w:val="28"/>
        </w:rPr>
      </w:pPr>
      <w:r w:rsidRPr="006915D0">
        <w:rPr>
          <w:sz w:val="28"/>
          <w:szCs w:val="28"/>
        </w:rPr>
        <w:t>и анализа деятельности в АПК Министерства</w:t>
      </w:r>
    </w:p>
    <w:p w:rsidR="008666CE" w:rsidRDefault="008666CE" w:rsidP="008666CE">
      <w:pPr>
        <w:pStyle w:val="ConsPlusNormal"/>
        <w:spacing w:before="220"/>
        <w:rPr>
          <w:sz w:val="28"/>
          <w:szCs w:val="28"/>
        </w:rPr>
      </w:pPr>
      <w:r w:rsidRPr="006915D0">
        <w:rPr>
          <w:sz w:val="28"/>
          <w:szCs w:val="28"/>
        </w:rPr>
        <w:t>в срок до 20 февраля года, следующего за отчетным.</w:t>
      </w:r>
    </w:p>
    <w:p w:rsidR="002218D7" w:rsidRPr="006915D0" w:rsidRDefault="002218D7" w:rsidP="008666CE">
      <w:pPr>
        <w:pStyle w:val="ConsPlusNormal"/>
        <w:spacing w:before="220"/>
        <w:rPr>
          <w:sz w:val="28"/>
          <w:szCs w:val="28"/>
        </w:rPr>
      </w:pPr>
    </w:p>
    <w:p w:rsidR="008666CE" w:rsidRPr="006915D0" w:rsidRDefault="008666CE" w:rsidP="008666CE">
      <w:pPr>
        <w:pStyle w:val="ConsPlusNormal"/>
        <w:ind w:firstLine="540"/>
        <w:jc w:val="both"/>
        <w:rPr>
          <w:sz w:val="28"/>
          <w:szCs w:val="28"/>
        </w:rPr>
      </w:pPr>
    </w:p>
    <w:p w:rsidR="008666CE" w:rsidRPr="006915D0" w:rsidRDefault="008666CE" w:rsidP="008666CE">
      <w:pPr>
        <w:pStyle w:val="ConsPlusNormal"/>
        <w:jc w:val="center"/>
        <w:rPr>
          <w:sz w:val="28"/>
          <w:szCs w:val="28"/>
        </w:rPr>
      </w:pPr>
      <w:r w:rsidRPr="006915D0">
        <w:rPr>
          <w:sz w:val="28"/>
          <w:szCs w:val="28"/>
        </w:rPr>
        <w:t>ОТЧЕТ О ДОСТИЖЕНИИ ПОКАЗАТЕЛЕЙ РЕЗУЛЬТАТИВНОСТИ СУБСИДИЙ,</w:t>
      </w:r>
    </w:p>
    <w:p w:rsidR="008666CE" w:rsidRPr="006915D0" w:rsidRDefault="008666CE" w:rsidP="008666CE">
      <w:pPr>
        <w:pStyle w:val="ConsPlusNormal"/>
        <w:jc w:val="center"/>
        <w:rPr>
          <w:sz w:val="28"/>
          <w:szCs w:val="28"/>
        </w:rPr>
      </w:pPr>
      <w:r w:rsidRPr="006915D0">
        <w:rPr>
          <w:sz w:val="28"/>
          <w:szCs w:val="28"/>
        </w:rPr>
        <w:t>ПРЕДОСТАВЛЯЕМЫХ ЗА СЧЕТ СРЕДСТВ ОБЛАСТНОГО</w:t>
      </w:r>
    </w:p>
    <w:p w:rsidR="008666CE" w:rsidRPr="002218D7" w:rsidRDefault="008666CE" w:rsidP="002218D7">
      <w:pPr>
        <w:pStyle w:val="ConsPlusNormal"/>
        <w:jc w:val="center"/>
        <w:rPr>
          <w:sz w:val="28"/>
          <w:szCs w:val="28"/>
        </w:rPr>
        <w:sectPr w:rsidR="008666CE" w:rsidRPr="002218D7" w:rsidSect="008C794B">
          <w:pgSz w:w="16838" w:h="11905" w:orient="landscape"/>
          <w:pgMar w:top="1135" w:right="678" w:bottom="709" w:left="1134" w:header="0" w:footer="0" w:gutter="0"/>
          <w:cols w:space="720"/>
          <w:docGrid w:linePitch="326"/>
        </w:sectPr>
      </w:pPr>
      <w:r w:rsidRPr="006915D0">
        <w:rPr>
          <w:sz w:val="28"/>
          <w:szCs w:val="28"/>
        </w:rPr>
        <w:t xml:space="preserve">БЮДЖЕТА НОВОСИБИРСКОЙ ОБЛАСТИ </w:t>
      </w:r>
      <w:hyperlink w:anchor="P186" w:history="1">
        <w:r w:rsidRPr="006915D0">
          <w:rPr>
            <w:sz w:val="28"/>
            <w:szCs w:val="28"/>
          </w:rPr>
          <w:t>&lt;1&gt;</w:t>
        </w:r>
      </w:hyperlink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264"/>
        <w:gridCol w:w="1559"/>
        <w:gridCol w:w="1276"/>
        <w:gridCol w:w="1559"/>
        <w:gridCol w:w="1418"/>
      </w:tblGrid>
      <w:tr w:rsidR="008666CE" w:rsidTr="002218D7">
        <w:tc>
          <w:tcPr>
            <w:tcW w:w="4025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Наименование государственной поддержки</w:t>
            </w:r>
          </w:p>
        </w:tc>
        <w:tc>
          <w:tcPr>
            <w:tcW w:w="4264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Наименование показателя результативности</w:t>
            </w:r>
          </w:p>
        </w:tc>
        <w:tc>
          <w:tcPr>
            <w:tcW w:w="155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Фактические показатели результативности за предшествующий год</w:t>
            </w:r>
          </w:p>
        </w:tc>
        <w:tc>
          <w:tcPr>
            <w:tcW w:w="1276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Плановые значения показателя результативности на текущий год</w:t>
            </w:r>
          </w:p>
        </w:tc>
        <w:tc>
          <w:tcPr>
            <w:tcW w:w="155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Достигнутое значение показателя результативности на отчетную дату</w:t>
            </w:r>
          </w:p>
        </w:tc>
        <w:tc>
          <w:tcPr>
            <w:tcW w:w="1418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Причина отклонения</w:t>
            </w:r>
          </w:p>
        </w:tc>
      </w:tr>
      <w:tr w:rsidR="008666CE" w:rsidTr="002218D7">
        <w:tc>
          <w:tcPr>
            <w:tcW w:w="4025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264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666CE" w:rsidRDefault="008666CE" w:rsidP="002003E2">
            <w:pPr>
              <w:pStyle w:val="ConsPlusNormal"/>
              <w:jc w:val="center"/>
            </w:pPr>
          </w:p>
        </w:tc>
      </w:tr>
      <w:tr w:rsidR="006915D0" w:rsidTr="002218D7">
        <w:tc>
          <w:tcPr>
            <w:tcW w:w="4025" w:type="dxa"/>
          </w:tcPr>
          <w:p w:rsidR="006915D0" w:rsidRDefault="006915D0" w:rsidP="006915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szCs w:val="22"/>
              </w:rPr>
              <w:t>Инженерное обеспечение территорий садоводческих, огороднических и дачных некоммерческих объединений граждан:</w:t>
            </w:r>
          </w:p>
          <w:p w:rsidR="006915D0" w:rsidRDefault="006915D0" w:rsidP="006915D0">
            <w:pPr>
              <w:pStyle w:val="ConsPlusNormal"/>
            </w:pPr>
          </w:p>
        </w:tc>
        <w:tc>
          <w:tcPr>
            <w:tcW w:w="4264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276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c>
          <w:tcPr>
            <w:tcW w:w="4025" w:type="dxa"/>
          </w:tcPr>
          <w:p w:rsidR="006915D0" w:rsidRDefault="006915D0" w:rsidP="006915D0">
            <w:pPr>
              <w:pStyle w:val="ConsPlusNormal"/>
            </w:pPr>
            <w:r>
              <w:rPr>
                <w:sz w:val="22"/>
              </w:rPr>
              <w:t xml:space="preserve">1) </w:t>
            </w:r>
            <w:r w:rsidRPr="008666CE">
              <w:rPr>
                <w:sz w:val="22"/>
              </w:rPr>
              <w:t>противопожарные мероприятия</w:t>
            </w:r>
            <w:r>
              <w:rPr>
                <w:sz w:val="22"/>
              </w:rPr>
              <w:t>;</w:t>
            </w:r>
          </w:p>
        </w:tc>
        <w:tc>
          <w:tcPr>
            <w:tcW w:w="4264" w:type="dxa"/>
            <w:vMerge w:val="restart"/>
          </w:tcPr>
          <w:p w:rsidR="006915D0" w:rsidRDefault="006915D0" w:rsidP="006915D0">
            <w:pPr>
              <w:pStyle w:val="ConsPlusNormal"/>
            </w:pPr>
            <w:r w:rsidRPr="000422BC">
              <w:rPr>
                <w:sz w:val="22"/>
              </w:rPr>
              <w:t>количество участков садоводов, огородников, дачников, получивших доступ и (или) улучшивших качество подачи энергоснабжения, водоснабжения</w:t>
            </w:r>
            <w:r>
              <w:rPr>
                <w:sz w:val="22"/>
              </w:rPr>
              <w:t>,</w:t>
            </w:r>
            <w:r w:rsidRPr="000422BC">
              <w:rPr>
                <w:sz w:val="22"/>
              </w:rPr>
              <w:t xml:space="preserve"> (штук)</w:t>
            </w: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276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rPr>
          <w:trHeight w:val="170"/>
        </w:trPr>
        <w:tc>
          <w:tcPr>
            <w:tcW w:w="4025" w:type="dxa"/>
          </w:tcPr>
          <w:p w:rsidR="006915D0" w:rsidRDefault="006915D0" w:rsidP="006915D0">
            <w:pPr>
              <w:pStyle w:val="ConsPlusNormal"/>
            </w:pPr>
            <w:r>
              <w:rPr>
                <w:sz w:val="22"/>
              </w:rPr>
              <w:t xml:space="preserve">2) </w:t>
            </w:r>
            <w:r w:rsidRPr="008666CE">
              <w:rPr>
                <w:sz w:val="22"/>
              </w:rPr>
              <w:t>объекты электроснабжения</w:t>
            </w:r>
            <w:r>
              <w:rPr>
                <w:sz w:val="22"/>
              </w:rPr>
              <w:t>;</w:t>
            </w:r>
          </w:p>
        </w:tc>
        <w:tc>
          <w:tcPr>
            <w:tcW w:w="4264" w:type="dxa"/>
            <w:vMerge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a3"/>
              <w:jc w:val="left"/>
            </w:pPr>
          </w:p>
        </w:tc>
        <w:tc>
          <w:tcPr>
            <w:tcW w:w="1276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c>
          <w:tcPr>
            <w:tcW w:w="4025" w:type="dxa"/>
          </w:tcPr>
          <w:p w:rsidR="006915D0" w:rsidRDefault="006915D0" w:rsidP="006915D0">
            <w:pPr>
              <w:pStyle w:val="ConsPlusNormal"/>
            </w:pPr>
            <w:r>
              <w:rPr>
                <w:sz w:val="22"/>
              </w:rPr>
              <w:t xml:space="preserve">3) </w:t>
            </w:r>
            <w:r w:rsidRPr="008666CE">
              <w:rPr>
                <w:sz w:val="22"/>
              </w:rPr>
              <w:t>объекты водоснабжения</w:t>
            </w:r>
            <w:r>
              <w:rPr>
                <w:sz w:val="22"/>
              </w:rPr>
              <w:t xml:space="preserve"> с</w:t>
            </w:r>
            <w:r w:rsidRPr="008666CE">
              <w:rPr>
                <w:sz w:val="22"/>
              </w:rPr>
              <w:t>убсидии</w:t>
            </w:r>
            <w:r>
              <w:rPr>
                <w:sz w:val="22"/>
              </w:rPr>
              <w:t>.</w:t>
            </w:r>
          </w:p>
        </w:tc>
        <w:tc>
          <w:tcPr>
            <w:tcW w:w="4264" w:type="dxa"/>
            <w:vMerge/>
          </w:tcPr>
          <w:p w:rsidR="006915D0" w:rsidRDefault="006915D0" w:rsidP="006915D0"/>
        </w:tc>
        <w:tc>
          <w:tcPr>
            <w:tcW w:w="1559" w:type="dxa"/>
          </w:tcPr>
          <w:p w:rsidR="006915D0" w:rsidRDefault="006915D0" w:rsidP="006915D0"/>
        </w:tc>
        <w:tc>
          <w:tcPr>
            <w:tcW w:w="1276" w:type="dxa"/>
          </w:tcPr>
          <w:p w:rsidR="006915D0" w:rsidRDefault="006915D0" w:rsidP="006915D0"/>
        </w:tc>
        <w:tc>
          <w:tcPr>
            <w:tcW w:w="1559" w:type="dxa"/>
          </w:tcPr>
          <w:p w:rsidR="006915D0" w:rsidRDefault="006915D0" w:rsidP="006915D0"/>
        </w:tc>
        <w:tc>
          <w:tcPr>
            <w:tcW w:w="1418" w:type="dxa"/>
          </w:tcPr>
          <w:p w:rsidR="006915D0" w:rsidRDefault="006915D0" w:rsidP="006915D0"/>
        </w:tc>
      </w:tr>
      <w:tr w:rsidR="006915D0" w:rsidTr="002218D7">
        <w:tc>
          <w:tcPr>
            <w:tcW w:w="4025" w:type="dxa"/>
          </w:tcPr>
          <w:p w:rsidR="006915D0" w:rsidRPr="00C62080" w:rsidRDefault="006915D0" w:rsidP="006915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2. Землеустройство и организация территорий садоводческих, огороднических и дачных некоммерческих объединений граждан</w:t>
            </w:r>
          </w:p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64" w:type="dxa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количество участков садоводов, огородников, дачников, охваченных мероприятиями по землеустройству и организации территорий садоводческих, огороднических и дачных некоммерческих объединений граждан, (штук)</w:t>
            </w:r>
          </w:p>
        </w:tc>
        <w:tc>
          <w:tcPr>
            <w:tcW w:w="1559" w:type="dxa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c>
          <w:tcPr>
            <w:tcW w:w="4025" w:type="dxa"/>
          </w:tcPr>
          <w:p w:rsidR="006915D0" w:rsidRPr="00C62080" w:rsidRDefault="006915D0" w:rsidP="006915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t>3. Строительство, реконструкция и капитальный ремонт объектов общего пользования садоводческих, огороднических и дачных некоммерческих объединений граждан:</w:t>
            </w:r>
          </w:p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64" w:type="dxa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c>
          <w:tcPr>
            <w:tcW w:w="4025" w:type="dxa"/>
          </w:tcPr>
          <w:p w:rsidR="006915D0" w:rsidRPr="006915D0" w:rsidRDefault="006915D0" w:rsidP="006915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15D0">
              <w:rPr>
                <w:sz w:val="22"/>
                <w:szCs w:val="22"/>
              </w:rPr>
              <w:t xml:space="preserve">1)строительство и ремонт дорог и пешеходных переходов садоводческих, огороднических и дачных </w:t>
            </w:r>
            <w:r w:rsidRPr="006915D0">
              <w:rPr>
                <w:sz w:val="22"/>
                <w:szCs w:val="22"/>
              </w:rPr>
              <w:lastRenderedPageBreak/>
              <w:t>некоммерческих объединений граждан</w:t>
            </w:r>
          </w:p>
          <w:p w:rsidR="006915D0" w:rsidRPr="006915D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64" w:type="dxa"/>
            <w:vMerge w:val="restart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  <w:r w:rsidRPr="00C62080">
              <w:rPr>
                <w:sz w:val="22"/>
                <w:szCs w:val="22"/>
              </w:rPr>
              <w:lastRenderedPageBreak/>
              <w:t xml:space="preserve">количество участков садоводов, огородников, дачников, улучшивших качество подъезда к территории участка </w:t>
            </w:r>
            <w:r w:rsidRPr="00C62080">
              <w:rPr>
                <w:sz w:val="22"/>
                <w:szCs w:val="22"/>
              </w:rPr>
              <w:lastRenderedPageBreak/>
              <w:t>при строительстве, реконструкции и капитальном ремонте объектов общего пользования садоводческих, огороднических и дачных некоммерческих объединений граждан, (штук)</w:t>
            </w:r>
          </w:p>
        </w:tc>
        <w:tc>
          <w:tcPr>
            <w:tcW w:w="1559" w:type="dxa"/>
            <w:vMerge w:val="restart"/>
          </w:tcPr>
          <w:p w:rsidR="006915D0" w:rsidRPr="00C62080" w:rsidRDefault="006915D0" w:rsidP="006915D0">
            <w:pPr>
              <w:pStyle w:val="ConsPlusNormal"/>
              <w:rPr>
                <w:sz w:val="22"/>
                <w:szCs w:val="22"/>
              </w:rPr>
            </w:pPr>
          </w:p>
          <w:p w:rsidR="006915D0" w:rsidRPr="00C62080" w:rsidRDefault="006915D0" w:rsidP="006915D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6915D0" w:rsidRDefault="006915D0" w:rsidP="006915D0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6915D0" w:rsidRDefault="006915D0" w:rsidP="006915D0">
            <w:pPr>
              <w:pStyle w:val="ConsPlusNormal"/>
            </w:pPr>
          </w:p>
        </w:tc>
      </w:tr>
      <w:tr w:rsidR="006915D0" w:rsidTr="002218D7">
        <w:tc>
          <w:tcPr>
            <w:tcW w:w="4025" w:type="dxa"/>
          </w:tcPr>
          <w:p w:rsidR="006915D0" w:rsidRPr="006915D0" w:rsidRDefault="006915D0" w:rsidP="006915D0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hanging="11"/>
              <w:rPr>
                <w:rFonts w:ascii="Times New Roman" w:hAnsi="Times New Roman" w:cs="Times New Roman"/>
                <w:sz w:val="22"/>
                <w:szCs w:val="22"/>
              </w:rPr>
            </w:pPr>
            <w:r w:rsidRPr="006915D0">
              <w:rPr>
                <w:rFonts w:ascii="Times New Roman" w:hAnsi="Times New Roman" w:cs="Times New Roman"/>
                <w:sz w:val="22"/>
                <w:szCs w:val="22"/>
              </w:rPr>
              <w:t>строительство и капитальный ремонт дорог общего пользования к территориям садоводческих, огороднических и дачных некоммерческих объединений граждан</w:t>
            </w:r>
          </w:p>
          <w:p w:rsidR="006915D0" w:rsidRPr="006915D0" w:rsidRDefault="006915D0" w:rsidP="006915D0">
            <w:pPr>
              <w:pStyle w:val="ConsPlusNormal"/>
            </w:pPr>
          </w:p>
        </w:tc>
        <w:tc>
          <w:tcPr>
            <w:tcW w:w="4264" w:type="dxa"/>
            <w:vMerge/>
          </w:tcPr>
          <w:p w:rsidR="006915D0" w:rsidRDefault="006915D0" w:rsidP="006915D0"/>
        </w:tc>
        <w:tc>
          <w:tcPr>
            <w:tcW w:w="1559" w:type="dxa"/>
            <w:vMerge/>
          </w:tcPr>
          <w:p w:rsidR="006915D0" w:rsidRDefault="006915D0" w:rsidP="006915D0"/>
        </w:tc>
        <w:tc>
          <w:tcPr>
            <w:tcW w:w="1276" w:type="dxa"/>
            <w:vMerge/>
          </w:tcPr>
          <w:p w:rsidR="006915D0" w:rsidRDefault="006915D0" w:rsidP="006915D0"/>
        </w:tc>
        <w:tc>
          <w:tcPr>
            <w:tcW w:w="1559" w:type="dxa"/>
            <w:vMerge/>
          </w:tcPr>
          <w:p w:rsidR="006915D0" w:rsidRDefault="006915D0" w:rsidP="006915D0"/>
        </w:tc>
        <w:tc>
          <w:tcPr>
            <w:tcW w:w="1418" w:type="dxa"/>
            <w:vMerge/>
          </w:tcPr>
          <w:p w:rsidR="006915D0" w:rsidRDefault="006915D0" w:rsidP="006915D0"/>
        </w:tc>
      </w:tr>
    </w:tbl>
    <w:p w:rsidR="008666CE" w:rsidRDefault="008666CE" w:rsidP="008666CE">
      <w:pPr>
        <w:pStyle w:val="ConsPlusNormal"/>
        <w:ind w:firstLine="540"/>
        <w:jc w:val="both"/>
      </w:pPr>
    </w:p>
    <w:p w:rsidR="008666CE" w:rsidRPr="006915D0" w:rsidRDefault="008666CE" w:rsidP="008666CE">
      <w:pPr>
        <w:pStyle w:val="ConsPlusNormal"/>
        <w:spacing w:before="220"/>
        <w:ind w:firstLine="540"/>
        <w:jc w:val="both"/>
      </w:pPr>
      <w:bookmarkStart w:id="5" w:name="P186"/>
      <w:bookmarkEnd w:id="5"/>
      <w:r w:rsidRPr="006915D0">
        <w:rPr>
          <w:sz w:val="22"/>
        </w:rPr>
        <w:t>&lt;1&gt; - заполняется самостоятельно Субъектом государственной поддержки по тем видам субсидий, на которые он претендует.</w:t>
      </w:r>
    </w:p>
    <w:p w:rsidR="008666CE" w:rsidRPr="006915D0" w:rsidRDefault="008666CE" w:rsidP="008666CE">
      <w:pPr>
        <w:pStyle w:val="ConsPlusNormal"/>
        <w:ind w:firstLine="540"/>
        <w:jc w:val="both"/>
      </w:pPr>
    </w:p>
    <w:p w:rsidR="008666CE" w:rsidRPr="006915D0" w:rsidRDefault="008666CE" w:rsidP="008666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15D0">
        <w:rPr>
          <w:rFonts w:ascii="Times New Roman" w:hAnsi="Times New Roman" w:cs="Times New Roman"/>
          <w:sz w:val="22"/>
          <w:szCs w:val="22"/>
        </w:rPr>
        <w:t>Руководитель организации -</w:t>
      </w:r>
    </w:p>
    <w:p w:rsidR="008666CE" w:rsidRPr="006915D0" w:rsidRDefault="008666CE" w:rsidP="008666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15D0">
        <w:rPr>
          <w:rFonts w:ascii="Times New Roman" w:hAnsi="Times New Roman" w:cs="Times New Roman"/>
          <w:sz w:val="22"/>
          <w:szCs w:val="22"/>
        </w:rPr>
        <w:t xml:space="preserve">Субъекта государственной поддержки </w:t>
      </w:r>
      <w:r w:rsidR="007910A5">
        <w:rPr>
          <w:rFonts w:ascii="Times New Roman" w:hAnsi="Times New Roman" w:cs="Times New Roman"/>
          <w:sz w:val="22"/>
          <w:szCs w:val="22"/>
        </w:rPr>
        <w:t xml:space="preserve">  </w:t>
      </w:r>
      <w:r w:rsidRPr="006915D0">
        <w:rPr>
          <w:rFonts w:ascii="Times New Roman" w:hAnsi="Times New Roman" w:cs="Times New Roman"/>
          <w:sz w:val="22"/>
          <w:szCs w:val="22"/>
        </w:rPr>
        <w:t>___________</w:t>
      </w:r>
      <w:r w:rsidR="006915D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915D0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8666CE" w:rsidRPr="006915D0" w:rsidRDefault="008666CE" w:rsidP="008666CE">
      <w:pPr>
        <w:pStyle w:val="ConsPlusNonformat"/>
        <w:jc w:val="both"/>
        <w:rPr>
          <w:rFonts w:ascii="Times New Roman" w:hAnsi="Times New Roman" w:cs="Times New Roman"/>
        </w:rPr>
      </w:pPr>
      <w:r w:rsidRPr="006915D0">
        <w:rPr>
          <w:rFonts w:ascii="Times New Roman" w:hAnsi="Times New Roman" w:cs="Times New Roman"/>
        </w:rPr>
        <w:t xml:space="preserve">                                М.П.   </w:t>
      </w:r>
      <w:r w:rsidR="006915D0">
        <w:rPr>
          <w:rFonts w:ascii="Times New Roman" w:hAnsi="Times New Roman" w:cs="Times New Roman"/>
        </w:rPr>
        <w:t xml:space="preserve">                                 </w:t>
      </w:r>
      <w:r w:rsidRPr="006915D0">
        <w:rPr>
          <w:rFonts w:ascii="Times New Roman" w:hAnsi="Times New Roman" w:cs="Times New Roman"/>
        </w:rPr>
        <w:t xml:space="preserve"> (</w:t>
      </w:r>
      <w:proofErr w:type="gramStart"/>
      <w:r w:rsidRPr="006915D0">
        <w:rPr>
          <w:rFonts w:ascii="Times New Roman" w:hAnsi="Times New Roman" w:cs="Times New Roman"/>
        </w:rPr>
        <w:t xml:space="preserve">подпись)   </w:t>
      </w:r>
      <w:proofErr w:type="gramEnd"/>
      <w:r w:rsidR="006915D0">
        <w:rPr>
          <w:rFonts w:ascii="Times New Roman" w:hAnsi="Times New Roman" w:cs="Times New Roman"/>
        </w:rPr>
        <w:t xml:space="preserve">                  </w:t>
      </w:r>
      <w:r w:rsidRPr="006915D0">
        <w:rPr>
          <w:rFonts w:ascii="Times New Roman" w:hAnsi="Times New Roman" w:cs="Times New Roman"/>
        </w:rPr>
        <w:t xml:space="preserve"> (расшифровка подписи)</w:t>
      </w:r>
    </w:p>
    <w:p w:rsidR="008666CE" w:rsidRPr="006915D0" w:rsidRDefault="008666CE" w:rsidP="008666CE">
      <w:pPr>
        <w:pStyle w:val="ConsPlusNonformat"/>
        <w:jc w:val="both"/>
        <w:rPr>
          <w:rFonts w:ascii="Times New Roman" w:hAnsi="Times New Roman" w:cs="Times New Roman"/>
        </w:rPr>
      </w:pPr>
      <w:r w:rsidRPr="006915D0">
        <w:rPr>
          <w:rFonts w:ascii="Times New Roman" w:hAnsi="Times New Roman" w:cs="Times New Roman"/>
        </w:rPr>
        <w:t xml:space="preserve">                          (при наличии)</w:t>
      </w:r>
    </w:p>
    <w:p w:rsidR="006B0A8A" w:rsidRDefault="006B0A8A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2218D7" w:rsidRDefault="002218D7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к Соглашению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о предоставлении субсидий за счет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средств областного бюджета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Новосибирской области садоводческим,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огородническим и дачным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некоммерческим объединениям граждан</w:t>
      </w:r>
    </w:p>
    <w:p w:rsidR="007910A5" w:rsidRPr="00C62080" w:rsidRDefault="007910A5" w:rsidP="007910A5">
      <w:pPr>
        <w:spacing w:after="1"/>
        <w:ind w:left="9498"/>
        <w:jc w:val="center"/>
        <w:rPr>
          <w:sz w:val="28"/>
          <w:szCs w:val="28"/>
        </w:rPr>
      </w:pPr>
      <w:r w:rsidRPr="00C62080">
        <w:rPr>
          <w:sz w:val="28"/>
          <w:szCs w:val="28"/>
        </w:rPr>
        <w:t>в Новосибирской области</w:t>
      </w:r>
    </w:p>
    <w:p w:rsidR="007910A5" w:rsidRDefault="007910A5" w:rsidP="007910A5">
      <w:pPr>
        <w:spacing w:after="1"/>
        <w:ind w:left="9498"/>
        <w:jc w:val="center"/>
      </w:pPr>
      <w:r w:rsidRPr="00C62080">
        <w:rPr>
          <w:sz w:val="28"/>
          <w:szCs w:val="28"/>
        </w:rPr>
        <w:t>от ______________ № ______</w:t>
      </w:r>
    </w:p>
    <w:p w:rsidR="007910A5" w:rsidRPr="007910A5" w:rsidRDefault="007910A5" w:rsidP="007910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0A5" w:rsidRPr="007910A5" w:rsidRDefault="007910A5" w:rsidP="00791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10A5">
        <w:rPr>
          <w:sz w:val="28"/>
          <w:szCs w:val="28"/>
        </w:rPr>
        <w:t>РАСЧЕТ РАЗМЕРА ШТРАФНЫХ САНКЦИЙ</w:t>
      </w:r>
    </w:p>
    <w:p w:rsidR="007910A5" w:rsidRPr="007910A5" w:rsidRDefault="007910A5" w:rsidP="007910A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46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2357"/>
        <w:gridCol w:w="2268"/>
        <w:gridCol w:w="2835"/>
        <w:gridCol w:w="2551"/>
        <w:gridCol w:w="1985"/>
        <w:gridCol w:w="2041"/>
      </w:tblGrid>
      <w:tr w:rsidR="007910A5" w:rsidRPr="007910A5" w:rsidTr="00194BB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N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8C7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Наименование государственной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Плановые значения показателя результативности на текущий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Фактические показатели результативности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Объем Субсидии (тыс. руб.)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Размер штрафных санкций (тыс. руб.),</w:t>
            </w:r>
          </w:p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гр. 6 x (1 - гр. 5 / гр. 4)</w:t>
            </w:r>
          </w:p>
        </w:tc>
      </w:tr>
      <w:tr w:rsidR="007910A5" w:rsidRPr="007910A5" w:rsidTr="00194BB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7</w:t>
            </w:r>
          </w:p>
        </w:tc>
      </w:tr>
      <w:tr w:rsidR="007910A5" w:rsidRPr="007910A5" w:rsidTr="00194BB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910A5" w:rsidRPr="007910A5" w:rsidTr="00194BB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A5" w:rsidRPr="007910A5" w:rsidRDefault="007910A5" w:rsidP="00791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0A5">
              <w:rPr>
                <w:sz w:val="22"/>
                <w:szCs w:val="22"/>
              </w:rPr>
              <w:t>-</w:t>
            </w:r>
          </w:p>
        </w:tc>
      </w:tr>
    </w:tbl>
    <w:p w:rsidR="007910A5" w:rsidRPr="007910A5" w:rsidRDefault="007910A5" w:rsidP="007910A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910A5" w:rsidRPr="007910A5" w:rsidRDefault="007910A5" w:rsidP="007910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0A5">
        <w:rPr>
          <w:sz w:val="28"/>
          <w:szCs w:val="28"/>
        </w:rPr>
        <w:t>Руководитель организации -</w:t>
      </w:r>
    </w:p>
    <w:p w:rsidR="007910A5" w:rsidRPr="007910A5" w:rsidRDefault="007910A5" w:rsidP="007910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0A5">
        <w:rPr>
          <w:sz w:val="28"/>
          <w:szCs w:val="28"/>
        </w:rPr>
        <w:t xml:space="preserve">Субъекта государственной поддержки       _________ </w:t>
      </w:r>
      <w:r w:rsidR="008A6A44">
        <w:rPr>
          <w:sz w:val="28"/>
          <w:szCs w:val="28"/>
        </w:rPr>
        <w:t xml:space="preserve">        </w:t>
      </w:r>
      <w:r w:rsidRPr="007910A5">
        <w:rPr>
          <w:sz w:val="28"/>
          <w:szCs w:val="28"/>
        </w:rPr>
        <w:t>_____________________</w:t>
      </w:r>
    </w:p>
    <w:p w:rsidR="007910A5" w:rsidRPr="007910A5" w:rsidRDefault="007910A5" w:rsidP="007910A5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910A5">
        <w:rPr>
          <w:sz w:val="20"/>
          <w:szCs w:val="20"/>
        </w:rPr>
        <w:t xml:space="preserve">                                       М.П. </w:t>
      </w:r>
      <w:r w:rsidR="008A6A44">
        <w:rPr>
          <w:sz w:val="20"/>
          <w:szCs w:val="20"/>
        </w:rPr>
        <w:t xml:space="preserve">                                                          </w:t>
      </w:r>
      <w:r w:rsidRPr="007910A5">
        <w:rPr>
          <w:sz w:val="20"/>
          <w:szCs w:val="20"/>
        </w:rPr>
        <w:t>(</w:t>
      </w:r>
      <w:proofErr w:type="gramStart"/>
      <w:r w:rsidRPr="007910A5">
        <w:rPr>
          <w:sz w:val="20"/>
          <w:szCs w:val="20"/>
        </w:rPr>
        <w:t xml:space="preserve">подпись) </w:t>
      </w:r>
      <w:r w:rsidR="008A6A44">
        <w:rPr>
          <w:sz w:val="20"/>
          <w:szCs w:val="20"/>
        </w:rPr>
        <w:t xml:space="preserve">  </w:t>
      </w:r>
      <w:proofErr w:type="gramEnd"/>
      <w:r w:rsidR="008A6A44">
        <w:rPr>
          <w:sz w:val="20"/>
          <w:szCs w:val="20"/>
        </w:rPr>
        <w:t xml:space="preserve">                        </w:t>
      </w:r>
      <w:r w:rsidRPr="007910A5">
        <w:rPr>
          <w:sz w:val="20"/>
          <w:szCs w:val="20"/>
        </w:rPr>
        <w:t>(расшифровка подписи)</w:t>
      </w:r>
    </w:p>
    <w:p w:rsidR="007910A5" w:rsidRDefault="007910A5" w:rsidP="00C34518">
      <w:pPr>
        <w:tabs>
          <w:tab w:val="left" w:pos="709"/>
        </w:tabs>
        <w:suppressAutoHyphens/>
        <w:rPr>
          <w:sz w:val="23"/>
          <w:szCs w:val="23"/>
        </w:rPr>
      </w:pPr>
      <w:bookmarkStart w:id="6" w:name="Par45"/>
      <w:bookmarkEnd w:id="6"/>
    </w:p>
    <w:p w:rsidR="002218D7" w:rsidRDefault="002218D7" w:rsidP="00C34518">
      <w:pPr>
        <w:tabs>
          <w:tab w:val="left" w:pos="709"/>
        </w:tabs>
        <w:suppressAutoHyphens/>
        <w:rPr>
          <w:sz w:val="23"/>
          <w:szCs w:val="23"/>
        </w:rPr>
      </w:pPr>
    </w:p>
    <w:p w:rsidR="002218D7" w:rsidRPr="00C34518" w:rsidRDefault="002218D7" w:rsidP="002218D7">
      <w:pPr>
        <w:tabs>
          <w:tab w:val="left" w:pos="709"/>
        </w:tabs>
        <w:suppressAutoHyphens/>
        <w:jc w:val="center"/>
        <w:rPr>
          <w:sz w:val="23"/>
          <w:szCs w:val="23"/>
        </w:rPr>
      </w:pPr>
      <w:r>
        <w:rPr>
          <w:sz w:val="23"/>
          <w:szCs w:val="23"/>
        </w:rPr>
        <w:t>_________».</w:t>
      </w:r>
    </w:p>
    <w:sectPr w:rsidR="002218D7" w:rsidRPr="00C34518" w:rsidSect="002218D7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93" w:rsidRDefault="00715693">
      <w:r>
        <w:separator/>
      </w:r>
    </w:p>
  </w:endnote>
  <w:endnote w:type="continuationSeparator" w:id="0">
    <w:p w:rsidR="00715693" w:rsidRDefault="007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33" w:rsidRDefault="00703533" w:rsidP="00CD4123">
    <w:pPr>
      <w:pStyle w:val="ab"/>
      <w:framePr w:wrap="around" w:vAnchor="text" w:hAnchor="margin" w:xAlign="center" w:y="1"/>
      <w:rPr>
        <w:rStyle w:val="aa"/>
        <w:rFonts w:eastAsia="Andale Sans UI"/>
      </w:rPr>
    </w:pPr>
    <w:r>
      <w:rPr>
        <w:rStyle w:val="aa"/>
        <w:rFonts w:eastAsia="Andale Sans UI"/>
      </w:rPr>
      <w:fldChar w:fldCharType="begin"/>
    </w:r>
    <w:r>
      <w:rPr>
        <w:rStyle w:val="aa"/>
        <w:rFonts w:eastAsia="Andale Sans UI"/>
      </w:rPr>
      <w:instrText xml:space="preserve">PAGE  </w:instrText>
    </w:r>
    <w:r>
      <w:rPr>
        <w:rStyle w:val="aa"/>
        <w:rFonts w:eastAsia="Andale Sans UI"/>
      </w:rPr>
      <w:fldChar w:fldCharType="end"/>
    </w:r>
  </w:p>
  <w:p w:rsidR="00703533" w:rsidRDefault="00703533" w:rsidP="00CD412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33" w:rsidRDefault="00703533" w:rsidP="00CD4123">
    <w:pPr>
      <w:pStyle w:val="ab"/>
      <w:framePr w:wrap="around" w:vAnchor="text" w:hAnchor="margin" w:xAlign="right" w:y="1"/>
      <w:rPr>
        <w:rStyle w:val="aa"/>
        <w:rFonts w:eastAsia="Andale Sans UI"/>
      </w:rPr>
    </w:pPr>
  </w:p>
  <w:p w:rsidR="00703533" w:rsidRPr="00672EAE" w:rsidRDefault="00703533" w:rsidP="0008217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93" w:rsidRDefault="00715693">
      <w:r>
        <w:separator/>
      </w:r>
    </w:p>
  </w:footnote>
  <w:footnote w:type="continuationSeparator" w:id="0">
    <w:p w:rsidR="00715693" w:rsidRDefault="0071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33" w:rsidRDefault="00703533" w:rsidP="00CD4123">
    <w:pPr>
      <w:pStyle w:val="a8"/>
      <w:framePr w:wrap="around" w:vAnchor="text" w:hAnchor="margin" w:xAlign="right" w:y="1"/>
      <w:rPr>
        <w:rStyle w:val="aa"/>
        <w:rFonts w:eastAsia="Andale Sans UI"/>
      </w:rPr>
    </w:pPr>
    <w:r>
      <w:rPr>
        <w:rStyle w:val="aa"/>
        <w:rFonts w:eastAsia="Andale Sans UI"/>
      </w:rPr>
      <w:fldChar w:fldCharType="begin"/>
    </w:r>
    <w:r>
      <w:rPr>
        <w:rStyle w:val="aa"/>
        <w:rFonts w:eastAsia="Andale Sans UI"/>
      </w:rPr>
      <w:instrText xml:space="preserve">PAGE  </w:instrText>
    </w:r>
    <w:r>
      <w:rPr>
        <w:rStyle w:val="aa"/>
        <w:rFonts w:eastAsia="Andale Sans UI"/>
      </w:rPr>
      <w:fldChar w:fldCharType="end"/>
    </w:r>
  </w:p>
  <w:p w:rsidR="00703533" w:rsidRDefault="00703533" w:rsidP="00CD412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33" w:rsidRDefault="00703533" w:rsidP="00CD4123">
    <w:pPr>
      <w:pStyle w:val="a8"/>
      <w:framePr w:wrap="around" w:vAnchor="text" w:hAnchor="margin" w:xAlign="right" w:y="1"/>
      <w:rPr>
        <w:rStyle w:val="aa"/>
        <w:rFonts w:eastAsia="Andale Sans UI"/>
      </w:rPr>
    </w:pPr>
  </w:p>
  <w:p w:rsidR="00703533" w:rsidRDefault="00703533" w:rsidP="00CD4123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33" w:rsidRDefault="00703533">
    <w:pPr>
      <w:pStyle w:val="a8"/>
      <w:jc w:val="center"/>
    </w:pPr>
  </w:p>
  <w:p w:rsidR="00703533" w:rsidRDefault="007035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735369"/>
    <w:multiLevelType w:val="multilevel"/>
    <w:tmpl w:val="97BEE6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5D04"/>
    <w:multiLevelType w:val="hybridMultilevel"/>
    <w:tmpl w:val="433E2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1F88"/>
    <w:multiLevelType w:val="hybridMultilevel"/>
    <w:tmpl w:val="97BEE63A"/>
    <w:lvl w:ilvl="0" w:tplc="54DCCE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3ABB"/>
    <w:multiLevelType w:val="hybridMultilevel"/>
    <w:tmpl w:val="D1B25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581E"/>
    <w:multiLevelType w:val="hybridMultilevel"/>
    <w:tmpl w:val="764E1E1C"/>
    <w:lvl w:ilvl="0" w:tplc="54DCCE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7D"/>
    <w:rsid w:val="00027B5F"/>
    <w:rsid w:val="00030D61"/>
    <w:rsid w:val="000334C0"/>
    <w:rsid w:val="00041BEC"/>
    <w:rsid w:val="000422BC"/>
    <w:rsid w:val="00061363"/>
    <w:rsid w:val="00063453"/>
    <w:rsid w:val="00082176"/>
    <w:rsid w:val="00082A16"/>
    <w:rsid w:val="0009608F"/>
    <w:rsid w:val="000A5E61"/>
    <w:rsid w:val="000E22FA"/>
    <w:rsid w:val="000E5421"/>
    <w:rsid w:val="000E6A88"/>
    <w:rsid w:val="000F1D5E"/>
    <w:rsid w:val="0010071B"/>
    <w:rsid w:val="001074D0"/>
    <w:rsid w:val="00111EDF"/>
    <w:rsid w:val="0012052A"/>
    <w:rsid w:val="00131CFD"/>
    <w:rsid w:val="00141701"/>
    <w:rsid w:val="00151E5E"/>
    <w:rsid w:val="00166E4C"/>
    <w:rsid w:val="00185766"/>
    <w:rsid w:val="00185BF4"/>
    <w:rsid w:val="0018699A"/>
    <w:rsid w:val="00192914"/>
    <w:rsid w:val="00194BBE"/>
    <w:rsid w:val="0019698D"/>
    <w:rsid w:val="001B4CB8"/>
    <w:rsid w:val="001B65BF"/>
    <w:rsid w:val="001C5641"/>
    <w:rsid w:val="001C5B44"/>
    <w:rsid w:val="001C7F14"/>
    <w:rsid w:val="001F776D"/>
    <w:rsid w:val="00215332"/>
    <w:rsid w:val="002218D7"/>
    <w:rsid w:val="002324B0"/>
    <w:rsid w:val="00244D02"/>
    <w:rsid w:val="0024739B"/>
    <w:rsid w:val="002851C2"/>
    <w:rsid w:val="00290F61"/>
    <w:rsid w:val="002A2C74"/>
    <w:rsid w:val="002A7002"/>
    <w:rsid w:val="002B757C"/>
    <w:rsid w:val="002C05B7"/>
    <w:rsid w:val="002C3496"/>
    <w:rsid w:val="002C7264"/>
    <w:rsid w:val="002D1850"/>
    <w:rsid w:val="002D608E"/>
    <w:rsid w:val="002E4D9A"/>
    <w:rsid w:val="002F5E1C"/>
    <w:rsid w:val="002F7BE4"/>
    <w:rsid w:val="0030357A"/>
    <w:rsid w:val="00312BE5"/>
    <w:rsid w:val="00315981"/>
    <w:rsid w:val="00317287"/>
    <w:rsid w:val="00323518"/>
    <w:rsid w:val="003359C5"/>
    <w:rsid w:val="00345164"/>
    <w:rsid w:val="0035071C"/>
    <w:rsid w:val="00357399"/>
    <w:rsid w:val="00363764"/>
    <w:rsid w:val="00365FD8"/>
    <w:rsid w:val="00367319"/>
    <w:rsid w:val="00373C57"/>
    <w:rsid w:val="00396517"/>
    <w:rsid w:val="003A6B67"/>
    <w:rsid w:val="003B4387"/>
    <w:rsid w:val="003C1219"/>
    <w:rsid w:val="003D20C4"/>
    <w:rsid w:val="003D7EC0"/>
    <w:rsid w:val="003E0EF9"/>
    <w:rsid w:val="003E500D"/>
    <w:rsid w:val="003E69AC"/>
    <w:rsid w:val="003F58DB"/>
    <w:rsid w:val="0043729C"/>
    <w:rsid w:val="00442EC1"/>
    <w:rsid w:val="0044308F"/>
    <w:rsid w:val="00445F0C"/>
    <w:rsid w:val="004477E9"/>
    <w:rsid w:val="00451EDD"/>
    <w:rsid w:val="004626D9"/>
    <w:rsid w:val="00465C68"/>
    <w:rsid w:val="00467678"/>
    <w:rsid w:val="00470945"/>
    <w:rsid w:val="0047693E"/>
    <w:rsid w:val="004824CE"/>
    <w:rsid w:val="0048766A"/>
    <w:rsid w:val="00493021"/>
    <w:rsid w:val="00493E04"/>
    <w:rsid w:val="004956C3"/>
    <w:rsid w:val="004A0319"/>
    <w:rsid w:val="004A0BED"/>
    <w:rsid w:val="004A4AC3"/>
    <w:rsid w:val="004A4E13"/>
    <w:rsid w:val="004B676C"/>
    <w:rsid w:val="004F18F8"/>
    <w:rsid w:val="004F21F8"/>
    <w:rsid w:val="005111FC"/>
    <w:rsid w:val="00511C2B"/>
    <w:rsid w:val="00513B90"/>
    <w:rsid w:val="005165BF"/>
    <w:rsid w:val="00522366"/>
    <w:rsid w:val="00541219"/>
    <w:rsid w:val="005458F6"/>
    <w:rsid w:val="00560110"/>
    <w:rsid w:val="005615E8"/>
    <w:rsid w:val="00563A91"/>
    <w:rsid w:val="00571E95"/>
    <w:rsid w:val="0058536E"/>
    <w:rsid w:val="00591797"/>
    <w:rsid w:val="005979B9"/>
    <w:rsid w:val="005A394C"/>
    <w:rsid w:val="005B3B38"/>
    <w:rsid w:val="005B4FC0"/>
    <w:rsid w:val="005C0252"/>
    <w:rsid w:val="005D4B70"/>
    <w:rsid w:val="005D62B2"/>
    <w:rsid w:val="005E09E4"/>
    <w:rsid w:val="005E4779"/>
    <w:rsid w:val="0063366B"/>
    <w:rsid w:val="00635461"/>
    <w:rsid w:val="0064382A"/>
    <w:rsid w:val="0065512E"/>
    <w:rsid w:val="00664A04"/>
    <w:rsid w:val="006806DB"/>
    <w:rsid w:val="006915D0"/>
    <w:rsid w:val="006B0A8A"/>
    <w:rsid w:val="006D2D7F"/>
    <w:rsid w:val="00703533"/>
    <w:rsid w:val="00711B92"/>
    <w:rsid w:val="00715693"/>
    <w:rsid w:val="00725BED"/>
    <w:rsid w:val="00730761"/>
    <w:rsid w:val="00742243"/>
    <w:rsid w:val="00744B0E"/>
    <w:rsid w:val="007542AA"/>
    <w:rsid w:val="00774DC5"/>
    <w:rsid w:val="007910A5"/>
    <w:rsid w:val="007A6D3D"/>
    <w:rsid w:val="007C1D67"/>
    <w:rsid w:val="007D5E50"/>
    <w:rsid w:val="007E0BD8"/>
    <w:rsid w:val="007E3C60"/>
    <w:rsid w:val="007E63AC"/>
    <w:rsid w:val="007F3A4F"/>
    <w:rsid w:val="008067B5"/>
    <w:rsid w:val="00811BBA"/>
    <w:rsid w:val="00823C80"/>
    <w:rsid w:val="0083048A"/>
    <w:rsid w:val="0084327F"/>
    <w:rsid w:val="008478A9"/>
    <w:rsid w:val="008666CE"/>
    <w:rsid w:val="00872420"/>
    <w:rsid w:val="008736D8"/>
    <w:rsid w:val="00885015"/>
    <w:rsid w:val="008858BF"/>
    <w:rsid w:val="008867E8"/>
    <w:rsid w:val="008900F2"/>
    <w:rsid w:val="008916BD"/>
    <w:rsid w:val="008A008D"/>
    <w:rsid w:val="008A4063"/>
    <w:rsid w:val="008A478E"/>
    <w:rsid w:val="008A6A44"/>
    <w:rsid w:val="008B07D6"/>
    <w:rsid w:val="008B5B4D"/>
    <w:rsid w:val="008C19B6"/>
    <w:rsid w:val="008C794B"/>
    <w:rsid w:val="008D438C"/>
    <w:rsid w:val="008E0DF3"/>
    <w:rsid w:val="008F0F5E"/>
    <w:rsid w:val="008F1610"/>
    <w:rsid w:val="00900264"/>
    <w:rsid w:val="00900E2D"/>
    <w:rsid w:val="0091380E"/>
    <w:rsid w:val="00913C58"/>
    <w:rsid w:val="0092042C"/>
    <w:rsid w:val="00931EC6"/>
    <w:rsid w:val="00937C8C"/>
    <w:rsid w:val="00943AB3"/>
    <w:rsid w:val="009441A5"/>
    <w:rsid w:val="00975E03"/>
    <w:rsid w:val="00980E37"/>
    <w:rsid w:val="00982126"/>
    <w:rsid w:val="009F7724"/>
    <w:rsid w:val="00A0641A"/>
    <w:rsid w:val="00A13FB7"/>
    <w:rsid w:val="00A24A58"/>
    <w:rsid w:val="00A3221A"/>
    <w:rsid w:val="00A47F10"/>
    <w:rsid w:val="00A57884"/>
    <w:rsid w:val="00A70BFA"/>
    <w:rsid w:val="00A8504B"/>
    <w:rsid w:val="00A92132"/>
    <w:rsid w:val="00A92EF8"/>
    <w:rsid w:val="00A95656"/>
    <w:rsid w:val="00A95F59"/>
    <w:rsid w:val="00AA44C8"/>
    <w:rsid w:val="00AF73E8"/>
    <w:rsid w:val="00B0559B"/>
    <w:rsid w:val="00B242D6"/>
    <w:rsid w:val="00B36927"/>
    <w:rsid w:val="00B47FA6"/>
    <w:rsid w:val="00B5043A"/>
    <w:rsid w:val="00B63720"/>
    <w:rsid w:val="00B67558"/>
    <w:rsid w:val="00B80444"/>
    <w:rsid w:val="00B819AC"/>
    <w:rsid w:val="00BA46C9"/>
    <w:rsid w:val="00BA7F55"/>
    <w:rsid w:val="00BB0486"/>
    <w:rsid w:val="00BB0C6F"/>
    <w:rsid w:val="00BC171C"/>
    <w:rsid w:val="00BC2EE7"/>
    <w:rsid w:val="00BD249D"/>
    <w:rsid w:val="00BD2DAB"/>
    <w:rsid w:val="00BE1FBD"/>
    <w:rsid w:val="00BF46D7"/>
    <w:rsid w:val="00BF6099"/>
    <w:rsid w:val="00C001F8"/>
    <w:rsid w:val="00C23B46"/>
    <w:rsid w:val="00C23E3E"/>
    <w:rsid w:val="00C34518"/>
    <w:rsid w:val="00C366DD"/>
    <w:rsid w:val="00C440C0"/>
    <w:rsid w:val="00C45665"/>
    <w:rsid w:val="00C608DC"/>
    <w:rsid w:val="00C62080"/>
    <w:rsid w:val="00C77EE6"/>
    <w:rsid w:val="00C9265C"/>
    <w:rsid w:val="00C93416"/>
    <w:rsid w:val="00C94C4B"/>
    <w:rsid w:val="00C96BDE"/>
    <w:rsid w:val="00C97D8A"/>
    <w:rsid w:val="00CB57D4"/>
    <w:rsid w:val="00CC1CCD"/>
    <w:rsid w:val="00CC465B"/>
    <w:rsid w:val="00CD4123"/>
    <w:rsid w:val="00CD5B31"/>
    <w:rsid w:val="00CE1BC6"/>
    <w:rsid w:val="00D009F5"/>
    <w:rsid w:val="00D15105"/>
    <w:rsid w:val="00D24EA8"/>
    <w:rsid w:val="00D27488"/>
    <w:rsid w:val="00D567DB"/>
    <w:rsid w:val="00D6394F"/>
    <w:rsid w:val="00D6680A"/>
    <w:rsid w:val="00D74E22"/>
    <w:rsid w:val="00D7777D"/>
    <w:rsid w:val="00D84129"/>
    <w:rsid w:val="00D878D2"/>
    <w:rsid w:val="00D91E9D"/>
    <w:rsid w:val="00DA190D"/>
    <w:rsid w:val="00DA6AF8"/>
    <w:rsid w:val="00DB542E"/>
    <w:rsid w:val="00DC04E6"/>
    <w:rsid w:val="00DC05F3"/>
    <w:rsid w:val="00DE473E"/>
    <w:rsid w:val="00DF3B21"/>
    <w:rsid w:val="00DF5FAA"/>
    <w:rsid w:val="00E02C83"/>
    <w:rsid w:val="00E2407B"/>
    <w:rsid w:val="00E3673C"/>
    <w:rsid w:val="00E53D91"/>
    <w:rsid w:val="00E619EA"/>
    <w:rsid w:val="00E6562D"/>
    <w:rsid w:val="00EB27F8"/>
    <w:rsid w:val="00EC2EEC"/>
    <w:rsid w:val="00ED285E"/>
    <w:rsid w:val="00ED3C0A"/>
    <w:rsid w:val="00ED66BB"/>
    <w:rsid w:val="00EE5778"/>
    <w:rsid w:val="00EF3BFE"/>
    <w:rsid w:val="00F00A70"/>
    <w:rsid w:val="00F018A2"/>
    <w:rsid w:val="00F12E53"/>
    <w:rsid w:val="00F148A3"/>
    <w:rsid w:val="00F15F72"/>
    <w:rsid w:val="00F245E2"/>
    <w:rsid w:val="00F6491D"/>
    <w:rsid w:val="00F64DFB"/>
    <w:rsid w:val="00F65746"/>
    <w:rsid w:val="00F70F9C"/>
    <w:rsid w:val="00F83579"/>
    <w:rsid w:val="00F90E73"/>
    <w:rsid w:val="00F93074"/>
    <w:rsid w:val="00FA4E91"/>
    <w:rsid w:val="00FA6435"/>
    <w:rsid w:val="00FB4C90"/>
    <w:rsid w:val="00FB6221"/>
    <w:rsid w:val="00FE5096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C89E0"/>
  <w15:docId w15:val="{80CD5AEA-3532-4220-A9B4-D3F659F3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47"/>
      <w:ind w:right="17"/>
      <w:jc w:val="center"/>
      <w:outlineLvl w:val="0"/>
    </w:pPr>
    <w:rPr>
      <w:color w:val="000000"/>
      <w:spacing w:val="-6"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spacing w:before="305" w:line="360" w:lineRule="auto"/>
      <w:ind w:left="29"/>
      <w:jc w:val="center"/>
      <w:outlineLvl w:val="1"/>
    </w:pPr>
    <w:rPr>
      <w:b/>
      <w:snapToGrid w:val="0"/>
      <w:color w:val="000000"/>
      <w:spacing w:val="-9"/>
      <w:sz w:val="28"/>
      <w:szCs w:val="20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spacing w:before="103" w:line="360" w:lineRule="auto"/>
      <w:ind w:left="5" w:right="53" w:firstLine="710"/>
      <w:jc w:val="center"/>
      <w:outlineLvl w:val="2"/>
    </w:pPr>
    <w:rPr>
      <w:snapToGrid w:val="0"/>
      <w:sz w:val="28"/>
      <w:szCs w:val="20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spacing w:before="250" w:line="360" w:lineRule="auto"/>
      <w:ind w:right="19"/>
      <w:jc w:val="center"/>
      <w:outlineLvl w:val="3"/>
    </w:pPr>
    <w:rPr>
      <w:b/>
      <w:snapToGrid w:val="0"/>
      <w:color w:val="000000"/>
      <w:spacing w:val="-4"/>
      <w:sz w:val="28"/>
      <w:szCs w:val="20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spacing w:before="242" w:line="360" w:lineRule="auto"/>
      <w:ind w:left="10"/>
      <w:jc w:val="center"/>
      <w:outlineLvl w:val="4"/>
    </w:pPr>
    <w:rPr>
      <w:b/>
      <w:snapToGrid w:val="0"/>
      <w:color w:val="000000"/>
      <w:spacing w:val="-8"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spacing w:before="242" w:line="360" w:lineRule="auto"/>
      <w:ind w:right="10"/>
      <w:jc w:val="center"/>
      <w:outlineLvl w:val="5"/>
    </w:pPr>
    <w:rPr>
      <w:b/>
      <w:snapToGrid w:val="0"/>
      <w:color w:val="000000"/>
      <w:spacing w:val="-9"/>
      <w:sz w:val="28"/>
      <w:szCs w:val="20"/>
    </w:rPr>
  </w:style>
  <w:style w:type="paragraph" w:styleId="7">
    <w:name w:val="heading 7"/>
    <w:basedOn w:val="a"/>
    <w:next w:val="a"/>
    <w:qFormat/>
    <w:pPr>
      <w:keepNext/>
      <w:widowControl w:val="0"/>
      <w:shd w:val="clear" w:color="auto" w:fill="FFFFFF"/>
      <w:spacing w:before="307" w:line="360" w:lineRule="auto"/>
      <w:ind w:right="24"/>
      <w:jc w:val="center"/>
      <w:outlineLvl w:val="6"/>
    </w:pPr>
    <w:rPr>
      <w:b/>
      <w:snapToGrid w:val="0"/>
      <w:color w:val="000000"/>
      <w:spacing w:val="-9"/>
      <w:sz w:val="28"/>
      <w:szCs w:val="20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spacing w:before="288" w:line="360" w:lineRule="auto"/>
      <w:ind w:right="53"/>
      <w:jc w:val="center"/>
      <w:outlineLvl w:val="7"/>
    </w:pPr>
    <w:rPr>
      <w:b/>
      <w:snapToGrid w:val="0"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spacing w:line="360" w:lineRule="auto"/>
      <w:ind w:left="7"/>
      <w:jc w:val="center"/>
      <w:outlineLvl w:val="8"/>
    </w:pPr>
    <w:rPr>
      <w:b/>
      <w:snapToGrid w:val="0"/>
      <w:color w:val="000000"/>
      <w:spacing w:val="-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43"/>
      <w:jc w:val="center"/>
    </w:pPr>
    <w:rPr>
      <w:color w:val="000000"/>
      <w:spacing w:val="-5"/>
      <w:sz w:val="28"/>
      <w:szCs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rsid w:val="002A7002"/>
    <w:rPr>
      <w:color w:val="0000FF"/>
      <w:u w:val="single"/>
    </w:rPr>
  </w:style>
  <w:style w:type="paragraph" w:styleId="a6">
    <w:name w:val="Body Text"/>
    <w:basedOn w:val="a"/>
    <w:link w:val="a7"/>
    <w:rsid w:val="00F8357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link w:val="a6"/>
    <w:rsid w:val="00F83579"/>
    <w:rPr>
      <w:rFonts w:eastAsia="Andale Sans UI"/>
      <w:kern w:val="1"/>
      <w:sz w:val="24"/>
      <w:szCs w:val="24"/>
    </w:rPr>
  </w:style>
  <w:style w:type="paragraph" w:customStyle="1" w:styleId="Default">
    <w:name w:val="Default"/>
    <w:rsid w:val="00E53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E0BD8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7E0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7E0B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0BD8"/>
    <w:rPr>
      <w:sz w:val="24"/>
      <w:szCs w:val="24"/>
    </w:rPr>
  </w:style>
  <w:style w:type="character" w:styleId="aa">
    <w:name w:val="page number"/>
    <w:basedOn w:val="a0"/>
    <w:rsid w:val="007E0BD8"/>
  </w:style>
  <w:style w:type="paragraph" w:styleId="ab">
    <w:name w:val="footer"/>
    <w:basedOn w:val="a"/>
    <w:link w:val="ac"/>
    <w:rsid w:val="007E0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0BD8"/>
    <w:rPr>
      <w:sz w:val="24"/>
      <w:szCs w:val="24"/>
    </w:rPr>
  </w:style>
  <w:style w:type="character" w:styleId="ad">
    <w:name w:val="annotation reference"/>
    <w:uiPriority w:val="99"/>
    <w:unhideWhenUsed/>
    <w:rsid w:val="00711B92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D4123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D4123"/>
    <w:rPr>
      <w:rFonts w:ascii="Calibri" w:eastAsia="Calibri" w:hAnsi="Calibri"/>
      <w:lang w:eastAsia="en-US"/>
    </w:rPr>
  </w:style>
  <w:style w:type="character" w:styleId="af0">
    <w:name w:val="footnote reference"/>
    <w:uiPriority w:val="99"/>
    <w:unhideWhenUsed/>
    <w:rsid w:val="00CD4123"/>
    <w:rPr>
      <w:vertAlign w:val="superscript"/>
    </w:rPr>
  </w:style>
  <w:style w:type="paragraph" w:customStyle="1" w:styleId="10">
    <w:name w:val="Текст1"/>
    <w:basedOn w:val="a"/>
    <w:rsid w:val="0047094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table" w:styleId="af1">
    <w:name w:val="Table Grid"/>
    <w:basedOn w:val="a1"/>
    <w:uiPriority w:val="59"/>
    <w:rsid w:val="00141701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4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37BF3F79111B1D9A9A247490CC5BB6882A24DC9D0CD54CC942C563BD97FCA5B5816177DF433C5E24FC3O6pBI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34FB0256EF3C3F80A23D0A0CB9115EAD49D52D2923A21FB5F6498B231661B4313AAB2DEF77F2FF5B8260M6G6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4FB0256EF3C3F80A23D0A0CB9115EAD49D52D2923A21FB5F6498B231661B4313AAB2DEF77F2FF5B8260M6G6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834FB0256EF3C3F80A23D0A0CB9115EAD49D52D2923A21FB5F6498B231661B4313AAB2DEF77F2FF5B8260M6G6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4FB0256EF3C3F80A23D0A0CB9115EAD49D52D2923A21FB5F6498B231661B4313AAB2DEF77F2FF5B8260M6G6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18E3C5-0A8C-48A1-928C-8C3CE69A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Департамент недропользования</Company>
  <LinksUpToDate>false</LinksUpToDate>
  <CharactersWithSpaces>21519</CharactersWithSpaces>
  <SharedDoc>false</SharedDoc>
  <HLinks>
    <vt:vector size="6" baseType="variant">
      <vt:variant>
        <vt:i4>6422629</vt:i4>
      </vt:variant>
      <vt:variant>
        <vt:i4>0</vt:i4>
      </vt:variant>
      <vt:variant>
        <vt:i4>0</vt:i4>
      </vt:variant>
      <vt:variant>
        <vt:i4>5</vt:i4>
      </vt:variant>
      <vt:variant>
        <vt:lpwstr>http://www.selpo.club/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Бондаренко Н.П.</dc:creator>
  <cp:lastModifiedBy>Зайцева Ирина Владиславовна</cp:lastModifiedBy>
  <cp:revision>40</cp:revision>
  <cp:lastPrinted>2018-08-03T08:39:00Z</cp:lastPrinted>
  <dcterms:created xsi:type="dcterms:W3CDTF">2017-03-22T04:33:00Z</dcterms:created>
  <dcterms:modified xsi:type="dcterms:W3CDTF">2018-08-03T09:46:00Z</dcterms:modified>
</cp:coreProperties>
</file>