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2610" w:leader="none"/>
        </w:tabs>
        <w:spacing w:after="0" w:line="240" w:lineRule="auto"/>
        <w:ind w:left="5669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Проект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2610" w:leader="none"/>
        </w:tabs>
        <w:spacing w:after="0" w:line="240" w:lineRule="auto"/>
        <w:ind w:left="5669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постановления Правительства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2610" w:leader="none"/>
        </w:tabs>
        <w:spacing w:after="0" w:line="240" w:lineRule="auto"/>
        <w:ind w:left="5669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Новосибирской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</w:p>
    <w:p>
      <w:pPr>
        <w:pStyle w:val="909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</w:p>
    <w:p>
      <w:pPr>
        <w:pStyle w:val="9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9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</w:rPr>
        <w:t xml:space="preserve">О Порядке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взаимодействия областных исполнительных органов Новосибирской области,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государственных органов и учреждений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при принятии решения о проведении закупки, по результатам которой осуществляются заключение и исполнение контракта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 встречными инвестиционными обязательствами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7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7"/>
        <w:suppressLineNumbers w:val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целях реализации статьи 111.4 Федерального закона от 05.04.2013 № 44-ФЗ «О контрактной системе в сфере закупок товаров, работ, услуг для </w:t>
      </w:r>
      <w:r>
        <w:rPr>
          <w:rFonts w:ascii="Times New Roman" w:hAnsi="Times New Roman" w:eastAsia="Times New Roman" w:cs="Times New Roman"/>
          <w:sz w:val="28"/>
        </w:rPr>
        <w:t xml:space="preserve">обеспечения государственных и муниципальных нужд» Правительство Новосибирской области постановляет: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7"/>
        <w:suppressLineNumbers w:val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Установить Порядок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взаимодействия областных исполнительных органов Новосибирской области,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государственных органов и учреждений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при принятии решения о проведении закупки, по результатам которой осуществляются заключение и исполнение контракта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со встречными инвестиционными обязательствами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, сог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ласно приложению к настоящему постановлению.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uppressLineNumbers w:val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2.</w:t>
      </w:r>
      <w:r>
        <w:rPr>
          <w:rFonts w:ascii="Times New Roman" w:hAnsi="Times New Roman" w:eastAsia="Times New Roman" w:cs="Times New Roman"/>
          <w:sz w:val="28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  <w:t xml:space="preserve">Контроль за исполнением постановления оставляю за собой.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Губернатор Новосибирской области              </w:t>
      </w:r>
      <w:r>
        <w:rPr>
          <w:rFonts w:ascii="Times New Roman" w:hAnsi="Times New Roman" w:eastAsia="Times New Roman" w:cs="Times New Roman"/>
          <w:sz w:val="28"/>
        </w:rPr>
        <w:t xml:space="preserve">                                                А.А. Травников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0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С.Л. Шарпф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238 63 84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47"/>
        <w:tblW w:w="10455" w:type="dxa"/>
        <w:tblInd w:w="-28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>
        <w:trPr/>
        <w:tc>
          <w:tcPr>
            <w:tcW w:w="10455" w:type="dxa"/>
            <w:noWrap w:val="false"/>
            <w:textDirection w:val="lrTb"/>
          </w:tcPr>
          <w:p>
            <w:pPr>
              <w:tabs>
                <w:tab w:val="left" w:pos="9315" w:leader="none"/>
              </w:tabs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0455" w:type="dxa"/>
            <w:noWrap w:val="false"/>
            <w:textDirection w:val="lrTb"/>
          </w:tcPr>
          <w:tbl>
            <w:tblPr>
              <w:tblStyle w:val="747"/>
              <w:tblW w:w="10102" w:type="dxa"/>
              <w:tblInd w:w="1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ook w:val="04A0" w:firstRow="1" w:lastRow="0" w:firstColumn="1" w:lastColumn="0" w:noHBand="0" w:noVBand="1"/>
            </w:tblPr>
            <w:tblGrid>
              <w:gridCol w:w="5527"/>
              <w:gridCol w:w="1116"/>
              <w:gridCol w:w="3459"/>
            </w:tblGrid>
            <w:tr>
              <w:trPr/>
              <w:tc>
                <w:tcPr>
                  <w:tcW w:w="5528" w:type="dxa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Первый заместитель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Председателя Правительства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Новосибирской области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В.М. Знатков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val="en-US" w:eastAsia="en-US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5528" w:type="dxa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404"/>
              </w:trPr>
              <w:tc>
                <w:tcPr>
                  <w:tcW w:w="5528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Министр юстиции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Новосибирской области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Т.Н. Деркач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val="en-US" w:eastAsia="en-US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404"/>
              </w:trPr>
              <w:tc>
                <w:tcPr>
                  <w:tcW w:w="5528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404"/>
              </w:trPr>
              <w:tc>
                <w:tcPr>
                  <w:tcW w:w="5528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highlight w:val="none"/>
                    </w:rPr>
                    <w:t xml:space="preserve">З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аместитель Председателя Правительства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Новосибирской области –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министр финансов и налоговой политики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Новосибирской области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В.Ю. Голубенко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val="en-US" w:eastAsia="en-US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404"/>
              </w:trPr>
              <w:tc>
                <w:tcPr>
                  <w:tcW w:w="5528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404"/>
              </w:trPr>
              <w:tc>
                <w:tcPr>
                  <w:tcW w:w="5528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en-US"/>
                    </w:rPr>
                    <w:t xml:space="preserve">Министр промышленности, торговли 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en-US"/>
                    </w:rPr>
                    <w:t xml:space="preserve">развития предпринимательства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en-US"/>
                    </w:rPr>
                    <w:t xml:space="preserve">Новосибирской области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en-US"/>
                    </w:rPr>
                    <w:t xml:space="preserve">А.А. Гончаров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en-US" w:eastAsia="en-US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404"/>
              </w:trPr>
              <w:tc>
                <w:tcPr>
                  <w:tcW w:w="5528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404"/>
              </w:trPr>
              <w:tc>
                <w:tcPr>
                  <w:tcW w:w="5528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en-US"/>
                    </w:rPr>
                    <w:t xml:space="preserve">Министр экономического развития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en-US"/>
                    </w:rPr>
                    <w:t xml:space="preserve">Новосибирской области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en-US"/>
                    </w:rPr>
                    <w:t xml:space="preserve">Л.Н. Решетников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en-US" w:eastAsia="en-US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</w:tr>
            <w:tr>
              <w:trPr>
                <w:trHeight w:val="404"/>
              </w:trPr>
              <w:tc>
                <w:tcPr>
                  <w:tcW w:w="5528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912"/>
              </w:trPr>
              <w:tc>
                <w:tcPr>
                  <w:tcW w:w="5528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Начальник контрольного управления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Новосибирской области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vMerge w:val="restart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С.Л. Шарпф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val="en-US" w:eastAsia="en-US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321"/>
              </w:trPr>
              <w:tc>
                <w:tcPr>
                  <w:tcW w:w="5528" w:type="dxa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5528" w:type="dxa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Начальник отдела административного производства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контрольного управления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Новосибирской области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noWrap w:val="false"/>
                  <w:textDirection w:val="lrTb"/>
                </w:tcPr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Н.В. Грачева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suppressLineNumbers w:val="0"/>
                    <w:spacing w:after="0" w:afterAutospacing="0" w:line="240" w:lineRule="auto"/>
                    <w:ind w:left="0" w:firstLine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val="en-US" w:eastAsia="en-US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</w:tbl>
          <w:p>
            <w:pPr>
              <w:suppressLineNumbers w:val="0"/>
              <w:spacing w:after="0" w:afterAutospacing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uppressLineNumbers w:val="0"/>
        <w:spacing w:after="0" w:afterAutospacing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continuous"/>
      <w:pgSz w:w="11906" w:h="16838" w:orient="portrait"/>
      <w:pgMar w:top="1134" w:right="567" w:bottom="1134" w:left="1417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rFonts w:ascii="LiberationSerif" w:hAnsi="LiberationSerif" w:eastAsia="LiberationSerif" w:cs="LiberationSerif"/>
          <w:sz w:val="24"/>
        </w:rPr>
      </w:pPr>
      <w:r>
        <w:rPr>
          <w:rFonts w:ascii="LiberationSerif" w:hAnsi="LiberationSerif" w:eastAsia="LiberationSerif" w:cs="LiberationSerif"/>
          <w:sz w:val="24"/>
        </w:rPr>
        <w:separator/>
      </w:r>
      <w:r>
        <w:rPr>
          <w:rFonts w:ascii="LiberationSerif" w:hAnsi="LiberationSerif" w:eastAsia="LiberationSerif" w:cs="LiberationSerif"/>
          <w:sz w:val="24"/>
        </w:rPr>
      </w:r>
      <w:r>
        <w:rPr>
          <w:rFonts w:ascii="LiberationSerif" w:hAnsi="LiberationSerif" w:eastAsia="LiberationSerif" w:cs="LiberationSerif"/>
          <w:sz w:val="24"/>
        </w:rPr>
      </w:r>
    </w:p>
  </w:endnote>
  <w:endnote w:type="continuationSeparator" w:id="0">
    <w:p>
      <w:pPr>
        <w:rPr>
          <w:rFonts w:ascii="LiberationSerif" w:hAnsi="LiberationSerif" w:eastAsia="LiberationSerif" w:cs="LiberationSerif"/>
          <w:sz w:val="24"/>
        </w:rPr>
      </w:pPr>
      <w:r>
        <w:rPr>
          <w:rFonts w:ascii="LiberationSerif" w:hAnsi="LiberationSerif" w:eastAsia="LiberationSerif" w:cs="LiberationSerif"/>
          <w:sz w:val="24"/>
        </w:rPr>
        <w:separator/>
      </w:r>
      <w:r>
        <w:rPr>
          <w:rFonts w:ascii="LiberationSerif" w:hAnsi="LiberationSerif" w:eastAsia="LiberationSerif" w:cs="LiberationSerif"/>
          <w:sz w:val="24"/>
        </w:rPr>
      </w:r>
      <w:r>
        <w:rPr>
          <w:rFonts w:ascii="LiberationSerif" w:hAnsi="LiberationSerif" w:eastAsia="LiberationSerif" w:cs="LiberationSerif"/>
          <w:sz w:val="24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New">
    <w:panose1 w:val="02070309020205020404"/>
  </w:font>
  <w:font w:name="LiberationSans">
    <w:panose1 w:val="020B0604020202020204"/>
  </w:font>
  <w:font w:name="Arial">
    <w:panose1 w:val="020B0604020202020204"/>
  </w:font>
  <w:font w:name="Calibri">
    <w:panose1 w:val="020F0502020204030204"/>
  </w:font>
  <w:font w:name="Liberation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separator/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</w:r>
    </w:p>
  </w:footnote>
  <w:footnote w:type="continuationSeparator" w:id="0">
    <w:p>
      <w:pPr>
        <w:rPr>
          <w:rFonts w:ascii="LiberationSerif" w:hAnsi="LiberationSerif" w:eastAsia="LiberationSerif" w:cs="LiberationSerif"/>
          <w:sz w:val="24"/>
        </w:rPr>
      </w:pPr>
      <w:r>
        <w:rPr>
          <w:rFonts w:ascii="LiberationSerif" w:hAnsi="LiberationSerif" w:eastAsia="LiberationSerif" w:cs="LiberationSerif"/>
          <w:sz w:val="24"/>
        </w:rPr>
        <w:continuationSeparator/>
      </w:r>
      <w:r>
        <w:rPr>
          <w:rFonts w:ascii="LiberationSerif" w:hAnsi="LiberationSerif" w:eastAsia="LiberationSerif" w:cs="LiberationSerif"/>
          <w:sz w:val="24"/>
        </w:rPr>
      </w:r>
      <w:r>
        <w:rPr>
          <w:rFonts w:ascii="LiberationSerif" w:hAnsi="LiberationSerif" w:eastAsia="LiberationSerif" w:cs="LiberationSerif"/>
          <w:sz w:val="24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  <w:rPr>
        <w:rFonts w:ascii="Times New Roman" w:hAnsi="Times New Roman" w:cs="Times New Roman"/>
        <w:sz w:val="16"/>
        <w:szCs w:val="16"/>
      </w:rPr>
    </w:pPr>
    <w:fldSimple w:instr="PAGE \* MERGEFORMAT">
      <w:r>
        <w:rPr>
          <w:rFonts w:ascii="Times New Roman" w:hAnsi="Times New Roman" w:eastAsia="Times New Roman" w:cs="Times New Roman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Cs w:val="24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9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Serif" w:hAnsi="LiberationSerif" w:eastAsia="LiberationSerif" w:cs="LiberationSerif"/>
        <w:sz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 w:default="1">
    <w:name w:val="Normal"/>
    <w:pPr>
      <w:spacing w:after="200" w:line="276" w:lineRule="auto"/>
    </w:pPr>
    <w:rPr>
      <w:rFonts w:ascii="Calibri" w:hAnsi="Calibri" w:eastAsia="Calibri" w:cs="Calibri"/>
      <w:color w:val="000000"/>
      <w:sz w:val="22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paragraph" w:styleId="713" w:customStyle="1">
    <w:name w:val="Heading 1"/>
    <w:basedOn w:val="709"/>
    <w:qFormat/>
    <w:pPr>
      <w:keepNext/>
      <w:keepLines/>
      <w:spacing w:before="480" w:line="240" w:lineRule="auto"/>
      <w:outlineLvl w:val="0"/>
    </w:pPr>
    <w:rPr>
      <w:rFonts w:ascii="Arial" w:hAnsi="Arial" w:eastAsia="Arial" w:cs="Arial"/>
      <w:sz w:val="40"/>
    </w:rPr>
  </w:style>
  <w:style w:type="character" w:styleId="714" w:customStyle="1">
    <w:name w:val="Heading 1 Char"/>
    <w:basedOn w:val="710"/>
    <w:rPr>
      <w:rFonts w:ascii="Arial" w:hAnsi="Arial" w:eastAsia="Arial" w:cs="Arial"/>
      <w:sz w:val="40"/>
    </w:rPr>
  </w:style>
  <w:style w:type="paragraph" w:styleId="715" w:customStyle="1">
    <w:name w:val="Heading 2"/>
    <w:basedOn w:val="709"/>
    <w:unhideWhenUsed/>
    <w:qFormat/>
    <w:pPr>
      <w:keepNext/>
      <w:keepLines/>
      <w:spacing w:before="360" w:line="240" w:lineRule="auto"/>
      <w:outlineLvl w:val="1"/>
    </w:pPr>
    <w:rPr>
      <w:rFonts w:ascii="Arial" w:hAnsi="Arial" w:eastAsia="Arial" w:cs="Arial"/>
      <w:sz w:val="34"/>
    </w:rPr>
  </w:style>
  <w:style w:type="character" w:styleId="716" w:customStyle="1">
    <w:name w:val="Heading 2 Char"/>
    <w:basedOn w:val="710"/>
    <w:rPr>
      <w:rFonts w:ascii="Arial" w:hAnsi="Arial" w:eastAsia="Arial" w:cs="Arial"/>
      <w:sz w:val="34"/>
    </w:rPr>
  </w:style>
  <w:style w:type="paragraph" w:styleId="717" w:customStyle="1">
    <w:name w:val="Heading 3"/>
    <w:basedOn w:val="709"/>
    <w:unhideWhenUsed/>
    <w:qFormat/>
    <w:pPr>
      <w:keepNext/>
      <w:keepLines/>
      <w:spacing w:before="320" w:line="240" w:lineRule="auto"/>
      <w:outlineLvl w:val="2"/>
    </w:pPr>
    <w:rPr>
      <w:rFonts w:ascii="Arial" w:hAnsi="Arial" w:eastAsia="Arial" w:cs="Arial"/>
      <w:sz w:val="30"/>
    </w:rPr>
  </w:style>
  <w:style w:type="character" w:styleId="718" w:customStyle="1">
    <w:name w:val="Heading 3 Char"/>
    <w:basedOn w:val="710"/>
    <w:rPr>
      <w:rFonts w:ascii="Arial" w:hAnsi="Arial" w:eastAsia="Arial" w:cs="Arial"/>
      <w:sz w:val="30"/>
    </w:rPr>
  </w:style>
  <w:style w:type="paragraph" w:styleId="719" w:customStyle="1">
    <w:name w:val="Heading 4"/>
    <w:basedOn w:val="709"/>
    <w:unhideWhenUsed/>
    <w:qFormat/>
    <w:pPr>
      <w:keepNext/>
      <w:keepLines/>
      <w:spacing w:before="320" w:line="240" w:lineRule="auto"/>
      <w:outlineLvl w:val="3"/>
    </w:pPr>
    <w:rPr>
      <w:rFonts w:ascii="Arial" w:hAnsi="Arial" w:eastAsia="Arial" w:cs="Arial"/>
      <w:b/>
      <w:sz w:val="26"/>
    </w:rPr>
  </w:style>
  <w:style w:type="character" w:styleId="720" w:customStyle="1">
    <w:name w:val="Heading 4 Char"/>
    <w:basedOn w:val="710"/>
    <w:rPr>
      <w:rFonts w:ascii="Arial" w:hAnsi="Arial" w:eastAsia="Arial" w:cs="Arial"/>
      <w:b/>
      <w:sz w:val="26"/>
    </w:rPr>
  </w:style>
  <w:style w:type="paragraph" w:styleId="721" w:customStyle="1">
    <w:name w:val="Heading 5"/>
    <w:basedOn w:val="709"/>
    <w:unhideWhenUsed/>
    <w:qFormat/>
    <w:pPr>
      <w:keepNext/>
      <w:keepLines/>
      <w:spacing w:before="320" w:line="240" w:lineRule="auto"/>
      <w:outlineLvl w:val="4"/>
    </w:pPr>
    <w:rPr>
      <w:rFonts w:ascii="Arial" w:hAnsi="Arial" w:eastAsia="Arial" w:cs="Arial"/>
      <w:b/>
      <w:sz w:val="24"/>
    </w:rPr>
  </w:style>
  <w:style w:type="character" w:styleId="722" w:customStyle="1">
    <w:name w:val="Heading 5 Char"/>
    <w:basedOn w:val="710"/>
    <w:rPr>
      <w:rFonts w:ascii="Arial" w:hAnsi="Arial" w:eastAsia="Arial" w:cs="Arial"/>
      <w:b/>
      <w:sz w:val="24"/>
    </w:rPr>
  </w:style>
  <w:style w:type="paragraph" w:styleId="723" w:customStyle="1">
    <w:name w:val="Heading 6"/>
    <w:basedOn w:val="709"/>
    <w:unhideWhenUsed/>
    <w:qFormat/>
    <w:pPr>
      <w:keepNext/>
      <w:keepLines/>
      <w:spacing w:before="320" w:line="240" w:lineRule="auto"/>
      <w:outlineLvl w:val="5"/>
    </w:pPr>
    <w:rPr>
      <w:rFonts w:ascii="Arial" w:hAnsi="Arial" w:eastAsia="Arial" w:cs="Arial"/>
      <w:b/>
    </w:rPr>
  </w:style>
  <w:style w:type="character" w:styleId="724" w:customStyle="1">
    <w:name w:val="Heading 6 Char"/>
    <w:basedOn w:val="710"/>
    <w:rPr>
      <w:rFonts w:ascii="Arial" w:hAnsi="Arial" w:eastAsia="Arial" w:cs="Arial"/>
      <w:b/>
      <w:sz w:val="22"/>
    </w:rPr>
  </w:style>
  <w:style w:type="paragraph" w:styleId="725" w:customStyle="1">
    <w:name w:val="Heading 7"/>
    <w:basedOn w:val="709"/>
    <w:unhideWhenUsed/>
    <w:qFormat/>
    <w:pPr>
      <w:keepNext/>
      <w:keepLines/>
      <w:spacing w:before="320" w:line="240" w:lineRule="auto"/>
      <w:outlineLvl w:val="6"/>
    </w:pPr>
    <w:rPr>
      <w:rFonts w:ascii="Arial" w:hAnsi="Arial" w:eastAsia="Arial" w:cs="Arial"/>
      <w:b/>
      <w:i/>
    </w:rPr>
  </w:style>
  <w:style w:type="character" w:styleId="726" w:customStyle="1">
    <w:name w:val="Heading 7 Char"/>
    <w:basedOn w:val="710"/>
    <w:rPr>
      <w:rFonts w:ascii="Arial" w:hAnsi="Arial" w:eastAsia="Arial" w:cs="Arial"/>
      <w:b/>
      <w:i/>
      <w:sz w:val="22"/>
    </w:rPr>
  </w:style>
  <w:style w:type="paragraph" w:styleId="727" w:customStyle="1">
    <w:name w:val="Heading 8"/>
    <w:basedOn w:val="709"/>
    <w:unhideWhenUsed/>
    <w:qFormat/>
    <w:pPr>
      <w:keepNext/>
      <w:keepLines/>
      <w:spacing w:before="320" w:line="240" w:lineRule="auto"/>
      <w:outlineLvl w:val="7"/>
    </w:pPr>
    <w:rPr>
      <w:rFonts w:ascii="Arial" w:hAnsi="Arial" w:eastAsia="Arial" w:cs="Arial"/>
      <w:i/>
    </w:rPr>
  </w:style>
  <w:style w:type="character" w:styleId="728" w:customStyle="1">
    <w:name w:val="Heading 8 Char"/>
    <w:basedOn w:val="710"/>
    <w:rPr>
      <w:rFonts w:ascii="Arial" w:hAnsi="Arial" w:eastAsia="Arial" w:cs="Arial"/>
      <w:i/>
      <w:sz w:val="22"/>
    </w:rPr>
  </w:style>
  <w:style w:type="paragraph" w:styleId="729" w:customStyle="1">
    <w:name w:val="Heading 9"/>
    <w:basedOn w:val="709"/>
    <w:unhideWhenUsed/>
    <w:qFormat/>
    <w:pPr>
      <w:keepNext/>
      <w:keepLines/>
      <w:spacing w:before="320" w:line="240" w:lineRule="auto"/>
      <w:outlineLvl w:val="8"/>
    </w:pPr>
    <w:rPr>
      <w:rFonts w:ascii="Arial" w:hAnsi="Arial" w:eastAsia="Arial" w:cs="Arial"/>
      <w:i/>
      <w:sz w:val="21"/>
    </w:rPr>
  </w:style>
  <w:style w:type="character" w:styleId="730" w:customStyle="1">
    <w:name w:val="Heading 9 Char"/>
    <w:basedOn w:val="710"/>
    <w:rPr>
      <w:rFonts w:ascii="Arial" w:hAnsi="Arial" w:eastAsia="Arial" w:cs="Arial"/>
      <w:i/>
      <w:sz w:val="21"/>
    </w:rPr>
  </w:style>
  <w:style w:type="paragraph" w:styleId="731">
    <w:name w:val="List Paragraph"/>
    <w:basedOn w:val="709"/>
    <w:qFormat/>
    <w:pPr>
      <w:spacing w:after="0" w:line="240" w:lineRule="auto"/>
      <w:ind w:left="720"/>
      <w:contextualSpacing/>
    </w:pPr>
    <w:rPr>
      <w:rFonts w:ascii="LiberationSerif" w:hAnsi="LiberationSerif" w:eastAsia="LiberationSerif" w:cs="LiberationSerif"/>
      <w:sz w:val="24"/>
    </w:rPr>
  </w:style>
  <w:style w:type="paragraph" w:styleId="732">
    <w:name w:val="No Spacing"/>
    <w:qFormat/>
  </w:style>
  <w:style w:type="paragraph" w:styleId="733">
    <w:name w:val="Title"/>
    <w:basedOn w:val="709"/>
    <w:pPr>
      <w:spacing w:before="120" w:after="120"/>
    </w:pPr>
    <w:rPr>
      <w:i/>
      <w:sz w:val="24"/>
    </w:rPr>
  </w:style>
  <w:style w:type="character" w:styleId="734" w:customStyle="1">
    <w:name w:val="Title Char"/>
    <w:basedOn w:val="710"/>
    <w:rPr>
      <w:rFonts w:ascii="LiberationSerif" w:hAnsi="LiberationSerif" w:eastAsia="LiberationSerif" w:cs="LiberationSerif"/>
      <w:sz w:val="48"/>
    </w:rPr>
  </w:style>
  <w:style w:type="paragraph" w:styleId="735">
    <w:name w:val="Subtitle"/>
    <w:basedOn w:val="709"/>
    <w:qFormat/>
    <w:pPr>
      <w:spacing w:before="200" w:line="240" w:lineRule="auto"/>
    </w:pPr>
    <w:rPr>
      <w:rFonts w:ascii="LiberationSerif" w:hAnsi="LiberationSerif" w:eastAsia="LiberationSerif" w:cs="LiberationSerif"/>
      <w:sz w:val="24"/>
    </w:rPr>
  </w:style>
  <w:style w:type="character" w:styleId="736" w:customStyle="1">
    <w:name w:val="Subtitle Char"/>
    <w:basedOn w:val="710"/>
    <w:rPr>
      <w:rFonts w:ascii="LiberationSerif" w:hAnsi="LiberationSerif" w:eastAsia="LiberationSerif" w:cs="LiberationSerif"/>
      <w:sz w:val="24"/>
    </w:rPr>
  </w:style>
  <w:style w:type="paragraph" w:styleId="737">
    <w:name w:val="Quote"/>
    <w:basedOn w:val="709"/>
    <w:qFormat/>
    <w:pPr>
      <w:spacing w:after="0" w:line="240" w:lineRule="auto"/>
      <w:ind w:left="720"/>
    </w:pPr>
    <w:rPr>
      <w:rFonts w:ascii="LiberationSerif" w:hAnsi="LiberationSerif" w:eastAsia="LiberationSerif" w:cs="LiberationSerif"/>
      <w:i/>
      <w:sz w:val="24"/>
    </w:rPr>
  </w:style>
  <w:style w:type="character" w:styleId="738" w:customStyle="1">
    <w:name w:val="Quote Char"/>
    <w:rPr>
      <w:rFonts w:ascii="LiberationSerif" w:hAnsi="LiberationSerif" w:eastAsia="LiberationSerif" w:cs="LiberationSerif"/>
      <w:i/>
      <w:sz w:val="24"/>
    </w:rPr>
  </w:style>
  <w:style w:type="paragraph" w:styleId="739">
    <w:name w:val="Intense Quote"/>
    <w:basedOn w:val="70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line="240" w:lineRule="auto"/>
      <w:ind w:left="720"/>
    </w:pPr>
    <w:rPr>
      <w:rFonts w:ascii="LiberationSerif" w:hAnsi="LiberationSerif" w:eastAsia="LiberationSerif" w:cs="LiberationSerif"/>
      <w:i/>
      <w:sz w:val="24"/>
    </w:rPr>
  </w:style>
  <w:style w:type="character" w:styleId="740" w:customStyle="1">
    <w:name w:val="Intense Quote Char"/>
    <w:rPr>
      <w:rFonts w:ascii="LiberationSerif" w:hAnsi="LiberationSerif" w:eastAsia="LiberationSerif" w:cs="LiberationSerif"/>
      <w:i/>
      <w:sz w:val="24"/>
    </w:rPr>
  </w:style>
  <w:style w:type="paragraph" w:styleId="741" w:customStyle="1">
    <w:name w:val="Header"/>
    <w:basedOn w:val="709"/>
    <w:unhideWhenUsed/>
    <w:pPr>
      <w:tabs>
        <w:tab w:val="center" w:pos="7143" w:leader="none"/>
        <w:tab w:val="right" w:pos="14287" w:leader="none"/>
      </w:tabs>
      <w:spacing w:after="0" w:line="240" w:lineRule="auto"/>
    </w:pPr>
    <w:rPr>
      <w:rFonts w:ascii="LiberationSerif" w:hAnsi="LiberationSerif" w:eastAsia="LiberationSerif" w:cs="LiberationSerif"/>
      <w:sz w:val="24"/>
    </w:rPr>
  </w:style>
  <w:style w:type="character" w:styleId="742" w:customStyle="1">
    <w:name w:val="Header Char"/>
    <w:basedOn w:val="710"/>
    <w:rPr>
      <w:rFonts w:ascii="LiberationSerif" w:hAnsi="LiberationSerif" w:eastAsia="LiberationSerif" w:cs="LiberationSerif"/>
      <w:sz w:val="24"/>
    </w:rPr>
  </w:style>
  <w:style w:type="paragraph" w:styleId="743" w:customStyle="1">
    <w:name w:val="Footer"/>
    <w:basedOn w:val="709"/>
    <w:unhideWhenUsed/>
    <w:pPr>
      <w:tabs>
        <w:tab w:val="center" w:pos="7143" w:leader="none"/>
        <w:tab w:val="right" w:pos="14287" w:leader="none"/>
      </w:tabs>
      <w:spacing w:after="0" w:line="240" w:lineRule="auto"/>
    </w:pPr>
    <w:rPr>
      <w:rFonts w:ascii="LiberationSerif" w:hAnsi="LiberationSerif" w:eastAsia="LiberationSerif" w:cs="LiberationSerif"/>
      <w:sz w:val="24"/>
    </w:rPr>
  </w:style>
  <w:style w:type="character" w:styleId="744" w:customStyle="1">
    <w:name w:val="Footer Char"/>
    <w:basedOn w:val="710"/>
    <w:rPr>
      <w:rFonts w:ascii="LiberationSerif" w:hAnsi="LiberationSerif" w:eastAsia="LiberationSerif" w:cs="LiberationSerif"/>
      <w:sz w:val="24"/>
    </w:rPr>
  </w:style>
  <w:style w:type="paragraph" w:styleId="745" w:customStyle="1">
    <w:name w:val="Caption"/>
    <w:basedOn w:val="709"/>
    <w:semiHidden/>
    <w:unhideWhenUsed/>
    <w:qFormat/>
    <w:pPr>
      <w:spacing w:after="0"/>
    </w:pPr>
    <w:rPr>
      <w:rFonts w:ascii="LiberationSerif" w:hAnsi="LiberationSerif" w:eastAsia="LiberationSerif" w:cs="LiberationSerif"/>
      <w:b/>
      <w:color w:val="4f81bd"/>
      <w:sz w:val="18"/>
    </w:rPr>
  </w:style>
  <w:style w:type="character" w:styleId="746" w:customStyle="1">
    <w:name w:val="Caption Char"/>
    <w:rPr>
      <w:rFonts w:ascii="LiberationSerif" w:hAnsi="LiberationSerif" w:eastAsia="LiberationSerif" w:cs="LiberationSerif"/>
      <w:sz w:val="24"/>
    </w:rPr>
  </w:style>
  <w:style w:type="table" w:styleId="747">
    <w:name w:val="Table Grid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Table Grid Light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Plain Table 1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Plain Table 2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Plain Table 3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Plain Table 4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Plain Table 5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1 Light - Accent 1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1 Light - Accent 2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1 Light - Accent 3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4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5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6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2 - Accent 1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2 - Accent 2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2 - Accent 3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4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5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6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3 - Accent 1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3 - Accent 2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3 - Accent 3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4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5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6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4 - Accent 1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4 - Accent 2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4 - Accent 3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4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5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6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5 Dark- Accent 1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5 Dark - Accent 2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 - Accent 3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- Accent 4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 - Accent 5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 - Accent 6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1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2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3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4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5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6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1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7 Colorful - Accent 2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3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4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5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6"/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1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1 Light - Accent 2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3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4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5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6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1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2 - Accent 2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3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4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5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6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1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2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3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4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5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6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1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2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3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4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5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6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"/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1"/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5 Dark - Accent 2"/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3"/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4"/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5"/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6"/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1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6 Colorful - Accent 2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3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4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5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6"/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1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7 Colorful - Accent 2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3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4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5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6"/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"/>
    <w:rPr>
      <w:color w:val="404040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1"/>
    <w:rPr>
      <w:color w:val="404040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 2"/>
    <w:rPr>
      <w:color w:val="404040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3"/>
    <w:rPr>
      <w:color w:val="404040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4"/>
    <w:rPr>
      <w:color w:val="404040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5"/>
    <w:rPr>
      <w:color w:val="404040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6"/>
    <w:rPr>
      <w:color w:val="404040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"/>
    <w:rPr>
      <w:color w:val="404040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1"/>
    <w:rPr>
      <w:color w:val="404040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 2"/>
    <w:rPr>
      <w:color w:val="404040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3"/>
    <w:rPr>
      <w:color w:val="404040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4"/>
    <w:rPr>
      <w:color w:val="404040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5"/>
    <w:rPr>
      <w:color w:val="404040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6"/>
    <w:rPr>
      <w:color w:val="404040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1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- Accent 2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3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4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5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6"/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3">
    <w:name w:val="Hyperlink"/>
    <w:unhideWhenUsed/>
    <w:rPr>
      <w:rFonts w:ascii="LiberationSerif" w:hAnsi="LiberationSerif" w:eastAsia="LiberationSerif" w:cs="LiberationSerif"/>
      <w:color w:val="0000ff"/>
      <w:sz w:val="24"/>
      <w:u w:val="single"/>
    </w:rPr>
  </w:style>
  <w:style w:type="paragraph" w:styleId="874">
    <w:name w:val="footnote text"/>
    <w:basedOn w:val="709"/>
    <w:semiHidden/>
    <w:unhideWhenUsed/>
    <w:pPr>
      <w:spacing w:after="40" w:line="240" w:lineRule="auto"/>
    </w:pPr>
    <w:rPr>
      <w:rFonts w:ascii="LiberationSerif" w:hAnsi="LiberationSerif" w:eastAsia="LiberationSerif" w:cs="LiberationSerif"/>
      <w:sz w:val="18"/>
    </w:rPr>
  </w:style>
  <w:style w:type="character" w:styleId="875" w:customStyle="1">
    <w:name w:val="Footnote Text Char"/>
    <w:rPr>
      <w:rFonts w:ascii="LiberationSerif" w:hAnsi="LiberationSerif" w:eastAsia="LiberationSerif" w:cs="LiberationSerif"/>
      <w:sz w:val="18"/>
    </w:rPr>
  </w:style>
  <w:style w:type="character" w:styleId="876">
    <w:name w:val="footnote reference"/>
    <w:basedOn w:val="710"/>
    <w:unhideWhenUsed/>
    <w:rPr>
      <w:rFonts w:ascii="LiberationSerif" w:hAnsi="LiberationSerif" w:eastAsia="LiberationSerif" w:cs="LiberationSerif"/>
      <w:sz w:val="24"/>
      <w:vertAlign w:val="superscript"/>
    </w:rPr>
  </w:style>
  <w:style w:type="paragraph" w:styleId="877">
    <w:name w:val="endnote text"/>
    <w:basedOn w:val="709"/>
    <w:semiHidden/>
    <w:unhideWhenUsed/>
    <w:pPr>
      <w:spacing w:after="0" w:line="240" w:lineRule="auto"/>
    </w:pPr>
    <w:rPr>
      <w:rFonts w:ascii="LiberationSerif" w:hAnsi="LiberationSerif" w:eastAsia="LiberationSerif" w:cs="LiberationSerif"/>
      <w:sz w:val="20"/>
    </w:rPr>
  </w:style>
  <w:style w:type="character" w:styleId="878" w:customStyle="1">
    <w:name w:val="Endnote Text Char"/>
    <w:rPr>
      <w:rFonts w:ascii="LiberationSerif" w:hAnsi="LiberationSerif" w:eastAsia="LiberationSerif" w:cs="LiberationSerif"/>
      <w:sz w:val="20"/>
    </w:rPr>
  </w:style>
  <w:style w:type="character" w:styleId="879">
    <w:name w:val="endnote reference"/>
    <w:basedOn w:val="710"/>
    <w:semiHidden/>
    <w:unhideWhenUsed/>
    <w:rPr>
      <w:rFonts w:ascii="LiberationSerif" w:hAnsi="LiberationSerif" w:eastAsia="LiberationSerif" w:cs="LiberationSerif"/>
      <w:sz w:val="24"/>
      <w:vertAlign w:val="superscript"/>
    </w:rPr>
  </w:style>
  <w:style w:type="paragraph" w:styleId="880">
    <w:name w:val="toc 1"/>
    <w:basedOn w:val="709"/>
    <w:unhideWhenUsed/>
    <w:pPr>
      <w:spacing w:after="57" w:line="240" w:lineRule="auto"/>
    </w:pPr>
    <w:rPr>
      <w:rFonts w:ascii="LiberationSerif" w:hAnsi="LiberationSerif" w:eastAsia="LiberationSerif" w:cs="LiberationSerif"/>
      <w:sz w:val="24"/>
    </w:rPr>
  </w:style>
  <w:style w:type="paragraph" w:styleId="881">
    <w:name w:val="toc 2"/>
    <w:basedOn w:val="709"/>
    <w:unhideWhenUsed/>
    <w:pPr>
      <w:spacing w:after="57" w:line="240" w:lineRule="auto"/>
      <w:ind w:left="283"/>
    </w:pPr>
    <w:rPr>
      <w:rFonts w:ascii="LiberationSerif" w:hAnsi="LiberationSerif" w:eastAsia="LiberationSerif" w:cs="LiberationSerif"/>
      <w:sz w:val="24"/>
    </w:rPr>
  </w:style>
  <w:style w:type="paragraph" w:styleId="882">
    <w:name w:val="toc 3"/>
    <w:basedOn w:val="709"/>
    <w:unhideWhenUsed/>
    <w:pPr>
      <w:spacing w:after="57" w:line="240" w:lineRule="auto"/>
      <w:ind w:left="567"/>
    </w:pPr>
    <w:rPr>
      <w:rFonts w:ascii="LiberationSerif" w:hAnsi="LiberationSerif" w:eastAsia="LiberationSerif" w:cs="LiberationSerif"/>
      <w:sz w:val="24"/>
    </w:rPr>
  </w:style>
  <w:style w:type="paragraph" w:styleId="883">
    <w:name w:val="toc 4"/>
    <w:basedOn w:val="709"/>
    <w:unhideWhenUsed/>
    <w:pPr>
      <w:spacing w:after="57" w:line="240" w:lineRule="auto"/>
      <w:ind w:left="850"/>
    </w:pPr>
    <w:rPr>
      <w:rFonts w:ascii="LiberationSerif" w:hAnsi="LiberationSerif" w:eastAsia="LiberationSerif" w:cs="LiberationSerif"/>
      <w:sz w:val="24"/>
    </w:rPr>
  </w:style>
  <w:style w:type="paragraph" w:styleId="884">
    <w:name w:val="toc 5"/>
    <w:basedOn w:val="709"/>
    <w:unhideWhenUsed/>
    <w:pPr>
      <w:spacing w:after="57" w:line="240" w:lineRule="auto"/>
      <w:ind w:left="1134"/>
    </w:pPr>
    <w:rPr>
      <w:rFonts w:ascii="LiberationSerif" w:hAnsi="LiberationSerif" w:eastAsia="LiberationSerif" w:cs="LiberationSerif"/>
      <w:sz w:val="24"/>
    </w:rPr>
  </w:style>
  <w:style w:type="paragraph" w:styleId="885">
    <w:name w:val="toc 6"/>
    <w:basedOn w:val="709"/>
    <w:unhideWhenUsed/>
    <w:pPr>
      <w:spacing w:after="57" w:line="240" w:lineRule="auto"/>
      <w:ind w:left="1417"/>
    </w:pPr>
    <w:rPr>
      <w:rFonts w:ascii="LiberationSerif" w:hAnsi="LiberationSerif" w:eastAsia="LiberationSerif" w:cs="LiberationSerif"/>
      <w:sz w:val="24"/>
    </w:rPr>
  </w:style>
  <w:style w:type="paragraph" w:styleId="886">
    <w:name w:val="toc 7"/>
    <w:basedOn w:val="709"/>
    <w:unhideWhenUsed/>
    <w:pPr>
      <w:spacing w:after="57" w:line="240" w:lineRule="auto"/>
      <w:ind w:left="1701"/>
    </w:pPr>
    <w:rPr>
      <w:rFonts w:ascii="LiberationSerif" w:hAnsi="LiberationSerif" w:eastAsia="LiberationSerif" w:cs="LiberationSerif"/>
      <w:sz w:val="24"/>
    </w:rPr>
  </w:style>
  <w:style w:type="paragraph" w:styleId="887">
    <w:name w:val="toc 8"/>
    <w:basedOn w:val="709"/>
    <w:unhideWhenUsed/>
    <w:pPr>
      <w:spacing w:after="57" w:line="240" w:lineRule="auto"/>
      <w:ind w:left="1984"/>
    </w:pPr>
    <w:rPr>
      <w:rFonts w:ascii="LiberationSerif" w:hAnsi="LiberationSerif" w:eastAsia="LiberationSerif" w:cs="LiberationSerif"/>
      <w:sz w:val="24"/>
    </w:rPr>
  </w:style>
  <w:style w:type="paragraph" w:styleId="888">
    <w:name w:val="toc 9"/>
    <w:basedOn w:val="709"/>
    <w:unhideWhenUsed/>
    <w:pPr>
      <w:spacing w:after="57" w:line="240" w:lineRule="auto"/>
      <w:ind w:left="2268"/>
    </w:pPr>
    <w:rPr>
      <w:rFonts w:ascii="LiberationSerif" w:hAnsi="LiberationSerif" w:eastAsia="LiberationSerif" w:cs="LiberationSerif"/>
      <w:sz w:val="24"/>
    </w:rPr>
  </w:style>
  <w:style w:type="paragraph" w:styleId="889">
    <w:name w:val="TOC Heading"/>
    <w:unhideWhenUsed/>
  </w:style>
  <w:style w:type="paragraph" w:styleId="890">
    <w:name w:val="table of figures"/>
    <w:basedOn w:val="709"/>
    <w:unhideWhenUsed/>
    <w:pPr>
      <w:spacing w:after="0" w:line="240" w:lineRule="auto"/>
    </w:pPr>
    <w:rPr>
      <w:rFonts w:ascii="LiberationSerif" w:hAnsi="LiberationSerif" w:eastAsia="LiberationSerif" w:cs="LiberationSerif"/>
      <w:sz w:val="24"/>
    </w:rPr>
  </w:style>
  <w:style w:type="character" w:styleId="891" w:customStyle="1">
    <w:name w:val="Верхний колонтитул Знак"/>
    <w:basedOn w:val="710"/>
    <w:rPr>
      <w:rFonts w:ascii="LiberationSerif" w:hAnsi="LiberationSerif" w:eastAsia="LiberationSerif" w:cs="LiberationSerif"/>
      <w:sz w:val="24"/>
    </w:rPr>
  </w:style>
  <w:style w:type="character" w:styleId="892" w:customStyle="1">
    <w:name w:val="Нижний колонтитул Знак"/>
    <w:basedOn w:val="710"/>
    <w:rPr>
      <w:rFonts w:ascii="LiberationSerif" w:hAnsi="LiberationSerif" w:eastAsia="LiberationSerif" w:cs="LiberationSerif"/>
      <w:sz w:val="24"/>
    </w:rPr>
  </w:style>
  <w:style w:type="character" w:styleId="893" w:customStyle="1">
    <w:name w:val="ListLabel 1"/>
    <w:rPr>
      <w:rFonts w:ascii="LiberationSerif" w:hAnsi="LiberationSerif" w:eastAsia="LiberationSerif" w:cs="LiberationSerif"/>
      <w:sz w:val="24"/>
    </w:rPr>
  </w:style>
  <w:style w:type="character" w:styleId="894" w:customStyle="1">
    <w:name w:val="ListLabel 2"/>
    <w:rPr>
      <w:rFonts w:ascii="LiberationSerif" w:hAnsi="LiberationSerif" w:eastAsia="LiberationSerif" w:cs="LiberationSerif"/>
      <w:sz w:val="24"/>
    </w:rPr>
  </w:style>
  <w:style w:type="character" w:styleId="895" w:customStyle="1">
    <w:name w:val="ListLabel 3"/>
    <w:rPr>
      <w:rFonts w:ascii="LiberationSerif" w:hAnsi="LiberationSerif" w:eastAsia="LiberationSerif" w:cs="LiberationSerif"/>
      <w:sz w:val="24"/>
    </w:rPr>
  </w:style>
  <w:style w:type="character" w:styleId="896" w:customStyle="1">
    <w:name w:val="ListLabel 4"/>
    <w:rPr>
      <w:rFonts w:ascii="LiberationSerif" w:hAnsi="LiberationSerif" w:eastAsia="LiberationSerif" w:cs="LiberationSerif"/>
      <w:sz w:val="24"/>
    </w:rPr>
  </w:style>
  <w:style w:type="character" w:styleId="897" w:customStyle="1">
    <w:name w:val="ListLabel 5"/>
    <w:rPr>
      <w:rFonts w:ascii="LiberationSerif" w:hAnsi="LiberationSerif" w:eastAsia="LiberationSerif" w:cs="LiberationSerif"/>
      <w:sz w:val="24"/>
    </w:rPr>
  </w:style>
  <w:style w:type="character" w:styleId="898" w:customStyle="1">
    <w:name w:val="ListLabel 6"/>
    <w:rPr>
      <w:rFonts w:ascii="LiberationSerif" w:hAnsi="LiberationSerif" w:eastAsia="LiberationSerif" w:cs="LiberationSerif"/>
      <w:sz w:val="24"/>
    </w:rPr>
  </w:style>
  <w:style w:type="character" w:styleId="899" w:customStyle="1">
    <w:name w:val="ListLabel 7"/>
    <w:rPr>
      <w:rFonts w:ascii="LiberationSerif" w:hAnsi="LiberationSerif" w:eastAsia="LiberationSerif" w:cs="LiberationSerif"/>
      <w:sz w:val="24"/>
    </w:rPr>
  </w:style>
  <w:style w:type="character" w:styleId="900" w:customStyle="1">
    <w:name w:val="ListLabel 8"/>
    <w:rPr>
      <w:rFonts w:ascii="LiberationSerif" w:hAnsi="LiberationSerif" w:eastAsia="LiberationSerif" w:cs="LiberationSerif"/>
      <w:sz w:val="24"/>
    </w:rPr>
  </w:style>
  <w:style w:type="character" w:styleId="901" w:customStyle="1">
    <w:name w:val="ListLabel 9"/>
    <w:rPr>
      <w:rFonts w:ascii="LiberationSerif" w:hAnsi="LiberationSerif" w:eastAsia="LiberationSerif" w:cs="LiberationSerif"/>
      <w:sz w:val="24"/>
    </w:rPr>
  </w:style>
  <w:style w:type="paragraph" w:styleId="902" w:customStyle="1">
    <w:name w:val="Заголовок"/>
    <w:basedOn w:val="709"/>
    <w:pPr>
      <w:keepNext/>
      <w:spacing w:before="240" w:after="120"/>
    </w:pPr>
    <w:rPr>
      <w:rFonts w:ascii="LiberationSans" w:hAnsi="LiberationSans" w:eastAsia="LiberationSans" w:cs="LiberationSans"/>
      <w:sz w:val="28"/>
    </w:rPr>
  </w:style>
  <w:style w:type="paragraph" w:styleId="903">
    <w:name w:val="Body Text"/>
    <w:basedOn w:val="709"/>
    <w:pPr>
      <w:spacing w:after="140"/>
    </w:pPr>
  </w:style>
  <w:style w:type="paragraph" w:styleId="904">
    <w:name w:val="List"/>
    <w:basedOn w:val="903"/>
  </w:style>
  <w:style w:type="paragraph" w:styleId="905">
    <w:name w:val="index heading"/>
    <w:basedOn w:val="709"/>
  </w:style>
  <w:style w:type="paragraph" w:styleId="906" w:customStyle="1">
    <w:name w:val="Обычная таблица1"/>
    <w:pPr>
      <w:spacing w:after="200" w:line="276" w:lineRule="auto"/>
    </w:pPr>
    <w:rPr>
      <w:rFonts w:ascii="Calibri" w:hAnsi="Calibri" w:eastAsia="Calibri" w:cs="Calibri"/>
      <w:color w:val="000000"/>
      <w:sz w:val="22"/>
    </w:rPr>
  </w:style>
  <w:style w:type="paragraph" w:styleId="907" w:customStyle="1">
    <w:name w:val="ConsPlusNormal"/>
    <w:rPr>
      <w:rFonts w:ascii="Arial" w:hAnsi="Arial" w:eastAsia="Arial" w:cs="Arial"/>
      <w:color w:val="000000"/>
      <w:sz w:val="20"/>
    </w:rPr>
  </w:style>
  <w:style w:type="paragraph" w:styleId="908" w:customStyle="1">
    <w:name w:val="ConsPlusNonformat"/>
    <w:rPr>
      <w:rFonts w:ascii="CourierNew" w:hAnsi="CourierNew" w:eastAsia="CourierNew" w:cs="CourierNew"/>
      <w:color w:val="000000"/>
      <w:sz w:val="20"/>
    </w:rPr>
  </w:style>
  <w:style w:type="paragraph" w:styleId="909" w:customStyle="1">
    <w:name w:val="ConsPlusTitle"/>
    <w:rPr>
      <w:rFonts w:ascii="Arial" w:hAnsi="Arial" w:eastAsia="Arial" w:cs="Arial"/>
      <w:b/>
      <w:color w:val="000000"/>
      <w:sz w:val="20"/>
    </w:rPr>
  </w:style>
  <w:style w:type="paragraph" w:styleId="910" w:customStyle="1">
    <w:name w:val="ConsPlusCell"/>
    <w:rPr>
      <w:rFonts w:ascii="CourierNew" w:hAnsi="CourierNew" w:eastAsia="CourierNew" w:cs="CourierNew"/>
      <w:color w:val="000000"/>
      <w:sz w:val="20"/>
    </w:rPr>
  </w:style>
  <w:style w:type="paragraph" w:styleId="911" w:customStyle="1">
    <w:name w:val="ConsPlusDocList"/>
    <w:rPr>
      <w:rFonts w:ascii="CourierNew" w:hAnsi="CourierNew" w:eastAsia="CourierNew" w:cs="CourierNew"/>
      <w:color w:val="000000"/>
      <w:sz w:val="20"/>
    </w:rPr>
  </w:style>
  <w:style w:type="paragraph" w:styleId="912" w:customStyle="1">
    <w:name w:val="ConsPlusTitlePage"/>
    <w:rPr>
      <w:rFonts w:ascii="Tahoma" w:hAnsi="Tahoma" w:eastAsia="Tahoma" w:cs="Tahoma"/>
      <w:color w:val="000000"/>
      <w:sz w:val="20"/>
    </w:rPr>
  </w:style>
  <w:style w:type="paragraph" w:styleId="913" w:customStyle="1">
    <w:name w:val="ConsPlusJurTerm"/>
    <w:rPr>
      <w:rFonts w:ascii="Arial" w:hAnsi="Arial" w:eastAsia="Arial" w:cs="Arial"/>
      <w:color w:val="000000"/>
      <w:sz w:val="26"/>
    </w:rPr>
  </w:style>
  <w:style w:type="paragraph" w:styleId="914" w:customStyle="1">
    <w:name w:val="ConsPlusTextList"/>
    <w:rPr>
      <w:rFonts w:ascii="Arial" w:hAnsi="Arial" w:eastAsia="Arial" w:cs="Arial"/>
      <w:color w:val="000000"/>
      <w:sz w:val="20"/>
    </w:rPr>
  </w:style>
  <w:style w:type="paragraph" w:styleId="915" w:customStyle="1">
    <w:name w:val="ConsPlusTextList1"/>
    <w:rPr>
      <w:rFonts w:ascii="Arial" w:hAnsi="Arial" w:eastAsia="Arial" w:cs="Arial"/>
      <w:color w:val="000000"/>
      <w:sz w:val="20"/>
    </w:rPr>
  </w:style>
  <w:style w:type="paragraph" w:styleId="916" w:customStyle="1">
    <w:name w:val="Верхний и нижний колонтитулы"/>
    <w:basedOn w:val="709"/>
  </w:style>
  <w:style w:type="paragraph" w:styleId="917">
    <w:name w:val="Header"/>
    <w:basedOn w:val="709"/>
    <w:pPr>
      <w:tabs>
        <w:tab w:val="center" w:pos="4677" w:leader="none"/>
        <w:tab w:val="right" w:pos="9355" w:leader="none"/>
      </w:tabs>
    </w:pPr>
  </w:style>
  <w:style w:type="paragraph" w:styleId="918">
    <w:name w:val="Footer"/>
    <w:basedOn w:val="709"/>
    <w:pPr>
      <w:tabs>
        <w:tab w:val="center" w:pos="4677" w:leader="none"/>
        <w:tab w:val="right" w:pos="9355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????????????? ????????????? ????????????? ??????? ?? 16.12.2019 N 476-?(???. ?? 10.03.2022)&amp;amp;quot;? ??????? ????????????? ?????????????? ???????? ?? ??????????? ???????????????? ?????????? ????????? ? ???? ??????????? ???????? ????? ? ??????????? ??????? ? ????</dc:title>
  <dc:creator>User</dc:creator>
  <cp:revision>21</cp:revision>
  <dcterms:created xsi:type="dcterms:W3CDTF">2023-11-09T13:34:00Z</dcterms:created>
  <dcterms:modified xsi:type="dcterms:W3CDTF">2023-12-05T10:02:05Z</dcterms:modified>
</cp:coreProperties>
</file>